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FA1024" w14:textId="77777777" w:rsidR="00873950" w:rsidRPr="00DB03BF" w:rsidRDefault="003D659F" w:rsidP="00BC12A7">
      <w:pPr>
        <w:spacing w:line="360" w:lineRule="auto"/>
        <w:ind w:firstLine="709"/>
        <w:jc w:val="both"/>
        <w:rPr>
          <w:rFonts w:ascii="Arial" w:hAnsi="Arial"/>
          <w:b/>
          <w:sz w:val="22"/>
        </w:rPr>
      </w:pPr>
      <w:r>
        <w:rPr>
          <w:rFonts w:ascii="Arial" w:hAnsi="Arial"/>
          <w:sz w:val="22"/>
        </w:rPr>
        <w:t xml:space="preserve">   </w:t>
      </w:r>
      <w:r w:rsidR="00873950" w:rsidRPr="00DB03BF">
        <w:rPr>
          <w:rFonts w:ascii="Arial" w:hAnsi="Arial"/>
          <w:b/>
          <w:sz w:val="22"/>
        </w:rPr>
        <w:t>ALMA MATER STUDIORUM - UNIVERSITA' DI BOLOGNA</w:t>
      </w:r>
    </w:p>
    <w:p w14:paraId="444A2C24" w14:textId="77777777" w:rsidR="00873950" w:rsidRPr="00DB03BF" w:rsidRDefault="00873950" w:rsidP="00BC12A7">
      <w:pPr>
        <w:spacing w:line="360" w:lineRule="auto"/>
        <w:ind w:firstLine="709"/>
        <w:jc w:val="both"/>
        <w:rPr>
          <w:rFonts w:ascii="Arial" w:hAnsi="Arial"/>
          <w:b/>
          <w:sz w:val="22"/>
        </w:rPr>
      </w:pPr>
    </w:p>
    <w:p w14:paraId="6C8C2CAE" w14:textId="77777777" w:rsidR="00873950" w:rsidRPr="00DB03BF" w:rsidRDefault="00873950" w:rsidP="00BC12A7">
      <w:pPr>
        <w:spacing w:line="360" w:lineRule="auto"/>
        <w:ind w:firstLine="709"/>
        <w:jc w:val="both"/>
        <w:rPr>
          <w:rFonts w:ascii="Arial" w:hAnsi="Arial"/>
          <w:sz w:val="22"/>
        </w:rPr>
      </w:pPr>
    </w:p>
    <w:p w14:paraId="7A1E87DF" w14:textId="77777777" w:rsidR="0055567B" w:rsidRDefault="00873950" w:rsidP="00BC12A7">
      <w:pPr>
        <w:spacing w:line="360" w:lineRule="auto"/>
        <w:ind w:firstLine="709"/>
        <w:jc w:val="both"/>
        <w:rPr>
          <w:rFonts w:ascii="Arial" w:hAnsi="Arial"/>
          <w:b/>
          <w:sz w:val="22"/>
        </w:rPr>
      </w:pPr>
      <w:r w:rsidRPr="00DB03BF">
        <w:rPr>
          <w:rFonts w:ascii="Arial" w:hAnsi="Arial"/>
          <w:b/>
          <w:sz w:val="22"/>
        </w:rPr>
        <w:t xml:space="preserve">Corso di </w:t>
      </w:r>
      <w:r>
        <w:rPr>
          <w:rFonts w:ascii="Arial" w:hAnsi="Arial"/>
          <w:b/>
          <w:sz w:val="22"/>
        </w:rPr>
        <w:t>l</w:t>
      </w:r>
      <w:r w:rsidRPr="00DB03BF">
        <w:rPr>
          <w:rFonts w:ascii="Arial" w:hAnsi="Arial"/>
          <w:b/>
          <w:sz w:val="22"/>
        </w:rPr>
        <w:t xml:space="preserve">aurea in </w:t>
      </w:r>
    </w:p>
    <w:p w14:paraId="3F696794" w14:textId="77777777" w:rsidR="0055567B" w:rsidRDefault="0055567B" w:rsidP="00BC12A7">
      <w:pPr>
        <w:spacing w:line="360" w:lineRule="auto"/>
        <w:ind w:firstLine="709"/>
        <w:jc w:val="both"/>
        <w:rPr>
          <w:rFonts w:ascii="Arial" w:hAnsi="Arial"/>
          <w:sz w:val="22"/>
        </w:rPr>
      </w:pPr>
    </w:p>
    <w:p w14:paraId="47351AFA" w14:textId="4C82B577" w:rsidR="0055567B" w:rsidRPr="0055567B" w:rsidRDefault="00873950" w:rsidP="00BC12A7">
      <w:pPr>
        <w:spacing w:line="360" w:lineRule="auto"/>
        <w:ind w:firstLine="709"/>
        <w:jc w:val="both"/>
        <w:rPr>
          <w:rFonts w:ascii="Arial" w:hAnsi="Arial"/>
          <w:b/>
          <w:sz w:val="22"/>
        </w:rPr>
      </w:pPr>
      <w:r>
        <w:rPr>
          <w:rFonts w:ascii="Arial" w:hAnsi="Arial"/>
          <w:sz w:val="22"/>
        </w:rPr>
        <w:t>Filosofia</w:t>
      </w:r>
      <w:r w:rsidR="0055567B">
        <w:rPr>
          <w:rFonts w:ascii="Arial" w:hAnsi="Arial"/>
          <w:sz w:val="22"/>
        </w:rPr>
        <w:t xml:space="preserve"> </w:t>
      </w:r>
      <w:r w:rsidR="0055567B" w:rsidRPr="001023F4">
        <w:t>(0957)</w:t>
      </w:r>
    </w:p>
    <w:p w14:paraId="25269FCB" w14:textId="6754FABD" w:rsidR="00CE05EB" w:rsidRDefault="00CE05EB" w:rsidP="00BC12A7">
      <w:pPr>
        <w:spacing w:line="360" w:lineRule="auto"/>
        <w:ind w:firstLine="709"/>
        <w:jc w:val="both"/>
      </w:pPr>
    </w:p>
    <w:p w14:paraId="42240E62" w14:textId="77777777" w:rsidR="00C668D6" w:rsidRDefault="00C668D6" w:rsidP="00BC12A7">
      <w:pPr>
        <w:spacing w:line="360" w:lineRule="auto"/>
        <w:ind w:firstLine="709"/>
        <w:jc w:val="both"/>
      </w:pPr>
    </w:p>
    <w:p w14:paraId="4C12CA80" w14:textId="04754BB0" w:rsidR="00CE05EB" w:rsidRPr="001023F4" w:rsidRDefault="00CE05EB" w:rsidP="00BC12A7">
      <w:pPr>
        <w:spacing w:line="360" w:lineRule="auto"/>
        <w:ind w:firstLine="709"/>
        <w:jc w:val="both"/>
      </w:pPr>
      <w:r>
        <w:t xml:space="preserve">                                     </w:t>
      </w:r>
      <w:r w:rsidRPr="001023F4">
        <w:t>Dipartimento di Filosofia e Comunicazione – FILCOM</w:t>
      </w:r>
    </w:p>
    <w:p w14:paraId="51476C57" w14:textId="77777777" w:rsidR="00873950" w:rsidRPr="00DB03BF" w:rsidRDefault="00873950" w:rsidP="00BC12A7">
      <w:pPr>
        <w:spacing w:line="360" w:lineRule="auto"/>
        <w:ind w:firstLine="709"/>
        <w:jc w:val="both"/>
        <w:rPr>
          <w:rFonts w:ascii="Arial" w:hAnsi="Arial"/>
          <w:sz w:val="22"/>
        </w:rPr>
      </w:pPr>
    </w:p>
    <w:p w14:paraId="6A7D304B" w14:textId="77777777" w:rsidR="00873950" w:rsidRPr="00DB03BF" w:rsidRDefault="00873950" w:rsidP="00BC12A7">
      <w:pPr>
        <w:spacing w:line="360" w:lineRule="auto"/>
        <w:ind w:firstLine="709"/>
        <w:jc w:val="both"/>
        <w:rPr>
          <w:rFonts w:ascii="Arial" w:hAnsi="Arial"/>
          <w:sz w:val="22"/>
        </w:rPr>
      </w:pPr>
    </w:p>
    <w:p w14:paraId="658A638F" w14:textId="553E62F8" w:rsidR="00C668D6" w:rsidRDefault="00EF601B" w:rsidP="00BC12A7">
      <w:pPr>
        <w:spacing w:line="360" w:lineRule="auto"/>
        <w:ind w:firstLine="709"/>
        <w:jc w:val="both"/>
        <w:rPr>
          <w:rFonts w:ascii="Arial" w:hAnsi="Arial"/>
          <w:sz w:val="22"/>
        </w:rPr>
      </w:pPr>
      <w:r>
        <w:rPr>
          <w:rFonts w:ascii="Arial" w:hAnsi="Arial"/>
          <w:sz w:val="22"/>
        </w:rPr>
        <w:t xml:space="preserve">                                                           </w:t>
      </w:r>
    </w:p>
    <w:p w14:paraId="1087B49B" w14:textId="7086D041" w:rsidR="00873950" w:rsidRPr="00D765E1" w:rsidRDefault="00EF601B" w:rsidP="00BC12A7">
      <w:pPr>
        <w:spacing w:line="360" w:lineRule="auto"/>
        <w:ind w:firstLine="709"/>
        <w:jc w:val="both"/>
        <w:rPr>
          <w:rFonts w:ascii="Arial" w:hAnsi="Arial"/>
          <w:b/>
          <w:bCs/>
          <w:sz w:val="22"/>
        </w:rPr>
      </w:pPr>
      <w:r>
        <w:rPr>
          <w:rFonts w:ascii="Arial" w:hAnsi="Arial"/>
          <w:sz w:val="22"/>
        </w:rPr>
        <w:t xml:space="preserve">                                           </w:t>
      </w:r>
      <w:r w:rsidR="0017118D">
        <w:rPr>
          <w:rFonts w:ascii="Arial" w:hAnsi="Arial"/>
          <w:sz w:val="22"/>
        </w:rPr>
        <w:t xml:space="preserve"> </w:t>
      </w:r>
      <w:r>
        <w:rPr>
          <w:rFonts w:ascii="Arial" w:hAnsi="Arial"/>
          <w:sz w:val="22"/>
        </w:rPr>
        <w:t xml:space="preserve"> </w:t>
      </w:r>
      <w:r w:rsidR="00873950" w:rsidRPr="00D765E1">
        <w:rPr>
          <w:rFonts w:ascii="Arial" w:hAnsi="Arial"/>
          <w:b/>
          <w:bCs/>
          <w:sz w:val="22"/>
        </w:rPr>
        <w:t>Il Concetto di Gioco</w:t>
      </w:r>
      <w:r w:rsidR="00A513A8" w:rsidRPr="00D765E1">
        <w:rPr>
          <w:rFonts w:ascii="Arial" w:hAnsi="Arial"/>
          <w:b/>
          <w:bCs/>
          <w:sz w:val="22"/>
        </w:rPr>
        <w:t xml:space="preserve"> in </w:t>
      </w:r>
      <w:proofErr w:type="spellStart"/>
      <w:r w:rsidR="00A513A8" w:rsidRPr="00D765E1">
        <w:rPr>
          <w:rFonts w:ascii="Arial" w:hAnsi="Arial"/>
          <w:b/>
          <w:bCs/>
          <w:sz w:val="22"/>
        </w:rPr>
        <w:t>Huizinga</w:t>
      </w:r>
      <w:proofErr w:type="spellEnd"/>
      <w:r w:rsidR="00A513A8" w:rsidRPr="00D765E1">
        <w:rPr>
          <w:rFonts w:ascii="Arial" w:hAnsi="Arial"/>
          <w:b/>
          <w:bCs/>
          <w:sz w:val="22"/>
        </w:rPr>
        <w:t xml:space="preserve"> e Tomasello</w:t>
      </w:r>
      <w:r w:rsidR="00873950" w:rsidRPr="00D765E1">
        <w:rPr>
          <w:rFonts w:ascii="Arial" w:hAnsi="Arial"/>
          <w:b/>
          <w:bCs/>
          <w:sz w:val="22"/>
        </w:rPr>
        <w:t xml:space="preserve"> </w:t>
      </w:r>
    </w:p>
    <w:p w14:paraId="76E9F535" w14:textId="0870F6CE" w:rsidR="00873950" w:rsidRDefault="00873950" w:rsidP="00BC12A7">
      <w:pPr>
        <w:spacing w:line="360" w:lineRule="auto"/>
        <w:ind w:firstLine="709"/>
        <w:jc w:val="both"/>
        <w:rPr>
          <w:rFonts w:ascii="Arial" w:hAnsi="Arial"/>
          <w:sz w:val="22"/>
        </w:rPr>
      </w:pPr>
    </w:p>
    <w:p w14:paraId="70B8FCBF" w14:textId="77777777" w:rsidR="00873950" w:rsidRPr="00DB03BF" w:rsidRDefault="00873950" w:rsidP="00BC12A7">
      <w:pPr>
        <w:spacing w:line="360" w:lineRule="auto"/>
        <w:ind w:firstLine="709"/>
        <w:jc w:val="both"/>
        <w:rPr>
          <w:rFonts w:ascii="Arial" w:hAnsi="Arial"/>
          <w:sz w:val="22"/>
        </w:rPr>
      </w:pPr>
    </w:p>
    <w:p w14:paraId="4997DE86" w14:textId="7C48AAC0" w:rsidR="00873950" w:rsidRDefault="00873950" w:rsidP="00BC12A7">
      <w:pPr>
        <w:spacing w:line="360" w:lineRule="auto"/>
        <w:ind w:firstLine="709"/>
        <w:jc w:val="both"/>
        <w:rPr>
          <w:rFonts w:ascii="Arial" w:hAnsi="Arial"/>
          <w:b/>
          <w:sz w:val="22"/>
        </w:rPr>
      </w:pPr>
      <w:r w:rsidRPr="007A49CF">
        <w:rPr>
          <w:rFonts w:ascii="Arial" w:hAnsi="Arial"/>
          <w:b/>
          <w:sz w:val="22"/>
        </w:rPr>
        <w:t xml:space="preserve">Tesi di laurea in </w:t>
      </w:r>
    </w:p>
    <w:p w14:paraId="0ACB9033" w14:textId="77777777" w:rsidR="00C668D6" w:rsidRPr="00CE5E24" w:rsidRDefault="00C668D6" w:rsidP="00BC12A7">
      <w:pPr>
        <w:spacing w:line="360" w:lineRule="auto"/>
        <w:ind w:firstLine="709"/>
        <w:jc w:val="both"/>
        <w:rPr>
          <w:rFonts w:ascii="Arial" w:hAnsi="Arial"/>
          <w:b/>
          <w:sz w:val="22"/>
        </w:rPr>
      </w:pPr>
    </w:p>
    <w:p w14:paraId="63C7D5E4" w14:textId="5735D878" w:rsidR="00873950" w:rsidRPr="00DB03BF" w:rsidRDefault="00873950" w:rsidP="00BC12A7">
      <w:pPr>
        <w:spacing w:line="360" w:lineRule="auto"/>
        <w:ind w:firstLine="709"/>
        <w:jc w:val="both"/>
        <w:rPr>
          <w:rFonts w:ascii="Arial" w:hAnsi="Arial"/>
          <w:sz w:val="22"/>
        </w:rPr>
      </w:pPr>
      <w:r w:rsidRPr="00DB03BF">
        <w:rPr>
          <w:rFonts w:ascii="Arial" w:hAnsi="Arial"/>
          <w:sz w:val="22"/>
        </w:rPr>
        <w:t xml:space="preserve"> </w:t>
      </w:r>
      <w:r w:rsidR="0055567B">
        <w:rPr>
          <w:rFonts w:ascii="Arial" w:hAnsi="Arial"/>
          <w:sz w:val="22"/>
        </w:rPr>
        <w:t xml:space="preserve">Antropologia Filosofica </w:t>
      </w:r>
    </w:p>
    <w:p w14:paraId="706AC57F" w14:textId="77777777" w:rsidR="00873950" w:rsidRPr="00DB03BF" w:rsidRDefault="00873950" w:rsidP="00BC12A7">
      <w:pPr>
        <w:spacing w:line="360" w:lineRule="auto"/>
        <w:ind w:firstLine="709"/>
        <w:jc w:val="both"/>
        <w:rPr>
          <w:rFonts w:ascii="Arial" w:hAnsi="Arial"/>
          <w:sz w:val="22"/>
        </w:rPr>
      </w:pPr>
    </w:p>
    <w:p w14:paraId="4B279CEF" w14:textId="77777777" w:rsidR="00873950" w:rsidRPr="00DB03BF" w:rsidRDefault="00873950" w:rsidP="00BC12A7">
      <w:pPr>
        <w:spacing w:line="360" w:lineRule="auto"/>
        <w:ind w:firstLine="709"/>
        <w:jc w:val="both"/>
        <w:rPr>
          <w:rFonts w:ascii="Arial" w:hAnsi="Arial"/>
          <w:sz w:val="22"/>
        </w:rPr>
      </w:pPr>
    </w:p>
    <w:p w14:paraId="4109A5EC" w14:textId="28D923CA" w:rsidR="00873950" w:rsidRDefault="00873950" w:rsidP="00BC12A7">
      <w:pPr>
        <w:spacing w:line="360" w:lineRule="auto"/>
        <w:ind w:firstLine="709"/>
        <w:jc w:val="both"/>
        <w:rPr>
          <w:rFonts w:ascii="Arial" w:hAnsi="Arial"/>
          <w:sz w:val="22"/>
        </w:rPr>
      </w:pPr>
      <w:r w:rsidRPr="00DB03BF">
        <w:rPr>
          <w:rFonts w:ascii="Arial" w:hAnsi="Arial"/>
          <w:sz w:val="22"/>
        </w:rPr>
        <w:t>Relatore Prof</w:t>
      </w:r>
      <w:r w:rsidR="00D765E1">
        <w:rPr>
          <w:rFonts w:ascii="Arial" w:hAnsi="Arial"/>
          <w:sz w:val="22"/>
        </w:rPr>
        <w:t>.</w:t>
      </w:r>
      <w:r w:rsidRPr="00DB03BF">
        <w:rPr>
          <w:rFonts w:ascii="Arial" w:hAnsi="Arial"/>
          <w:sz w:val="22"/>
        </w:rPr>
        <w:t>:</w:t>
      </w:r>
      <w:r>
        <w:rPr>
          <w:rFonts w:ascii="Arial" w:hAnsi="Arial"/>
          <w:sz w:val="22"/>
        </w:rPr>
        <w:t xml:space="preserve"> </w:t>
      </w:r>
      <w:r w:rsidR="0055567B">
        <w:rPr>
          <w:rFonts w:ascii="Arial" w:hAnsi="Arial"/>
          <w:sz w:val="22"/>
        </w:rPr>
        <w:t>Roberto Brigati</w:t>
      </w:r>
    </w:p>
    <w:p w14:paraId="089CEC8F" w14:textId="77777777" w:rsidR="00873950" w:rsidRDefault="00873950" w:rsidP="00BC12A7">
      <w:pPr>
        <w:spacing w:line="360" w:lineRule="auto"/>
        <w:ind w:firstLine="709"/>
        <w:jc w:val="both"/>
        <w:rPr>
          <w:rFonts w:ascii="Arial" w:hAnsi="Arial"/>
          <w:sz w:val="22"/>
        </w:rPr>
      </w:pPr>
    </w:p>
    <w:p w14:paraId="072BE1B3" w14:textId="77777777" w:rsidR="00873950" w:rsidRDefault="00873950" w:rsidP="00BC12A7">
      <w:pPr>
        <w:spacing w:line="360" w:lineRule="auto"/>
        <w:ind w:firstLine="709"/>
        <w:jc w:val="both"/>
        <w:rPr>
          <w:rFonts w:ascii="Arial" w:hAnsi="Arial"/>
          <w:sz w:val="22"/>
        </w:rPr>
      </w:pPr>
    </w:p>
    <w:p w14:paraId="397E48E6" w14:textId="1AF15657" w:rsidR="00873950" w:rsidRPr="00DB03BF" w:rsidRDefault="00873950" w:rsidP="00BC12A7">
      <w:pPr>
        <w:spacing w:line="360" w:lineRule="auto"/>
        <w:ind w:firstLine="709"/>
        <w:jc w:val="both"/>
        <w:rPr>
          <w:rFonts w:ascii="Arial" w:hAnsi="Arial"/>
          <w:sz w:val="22"/>
        </w:rPr>
      </w:pPr>
      <w:r w:rsidRPr="00DB03BF">
        <w:rPr>
          <w:rFonts w:ascii="Arial" w:hAnsi="Arial"/>
          <w:sz w:val="22"/>
        </w:rPr>
        <w:t>Presentata da:</w:t>
      </w:r>
      <w:r>
        <w:rPr>
          <w:rFonts w:ascii="Arial" w:hAnsi="Arial"/>
          <w:sz w:val="22"/>
        </w:rPr>
        <w:t xml:space="preserve"> </w:t>
      </w:r>
      <w:r w:rsidR="0055567B">
        <w:rPr>
          <w:rFonts w:ascii="Arial" w:hAnsi="Arial"/>
          <w:sz w:val="22"/>
        </w:rPr>
        <w:t xml:space="preserve">Francesco </w:t>
      </w:r>
      <w:proofErr w:type="spellStart"/>
      <w:r w:rsidR="0055567B">
        <w:rPr>
          <w:rFonts w:ascii="Arial" w:hAnsi="Arial"/>
          <w:sz w:val="22"/>
        </w:rPr>
        <w:t>Galassi</w:t>
      </w:r>
      <w:proofErr w:type="spellEnd"/>
    </w:p>
    <w:p w14:paraId="3CBF7439" w14:textId="77777777" w:rsidR="00873950" w:rsidRPr="00DB03BF" w:rsidRDefault="00873950" w:rsidP="00BC12A7">
      <w:pPr>
        <w:spacing w:line="360" w:lineRule="auto"/>
        <w:ind w:firstLine="709"/>
        <w:jc w:val="both"/>
        <w:rPr>
          <w:rFonts w:ascii="Arial" w:hAnsi="Arial"/>
          <w:sz w:val="22"/>
        </w:rPr>
      </w:pPr>
    </w:p>
    <w:p w14:paraId="372AE3B8" w14:textId="77777777" w:rsidR="00873950" w:rsidRPr="00DB03BF" w:rsidRDefault="00873950" w:rsidP="00BC12A7">
      <w:pPr>
        <w:spacing w:line="360" w:lineRule="auto"/>
        <w:ind w:firstLine="709"/>
        <w:jc w:val="both"/>
        <w:rPr>
          <w:rFonts w:ascii="Arial" w:hAnsi="Arial"/>
          <w:sz w:val="22"/>
        </w:rPr>
      </w:pPr>
    </w:p>
    <w:p w14:paraId="036EE496" w14:textId="77777777" w:rsidR="00873950" w:rsidRPr="00DB03BF" w:rsidRDefault="00873950" w:rsidP="00BC12A7">
      <w:pPr>
        <w:spacing w:line="360" w:lineRule="auto"/>
        <w:ind w:firstLine="709"/>
        <w:jc w:val="both"/>
        <w:rPr>
          <w:rFonts w:ascii="Arial" w:hAnsi="Arial"/>
          <w:sz w:val="22"/>
        </w:rPr>
      </w:pPr>
    </w:p>
    <w:p w14:paraId="6E496EBB" w14:textId="4E3F128A" w:rsidR="00A415F0" w:rsidRPr="00BE61D8" w:rsidRDefault="00FA2DBB" w:rsidP="00BC12A7">
      <w:pPr>
        <w:spacing w:line="360" w:lineRule="auto"/>
        <w:ind w:firstLine="709"/>
        <w:jc w:val="both"/>
        <w:rPr>
          <w:rFonts w:ascii="Arial" w:hAnsi="Arial"/>
          <w:b/>
          <w:sz w:val="22"/>
        </w:rPr>
      </w:pPr>
      <w:r>
        <w:rPr>
          <w:rFonts w:ascii="Arial" w:hAnsi="Arial"/>
          <w:b/>
          <w:sz w:val="22"/>
        </w:rPr>
        <w:t>terz</w:t>
      </w:r>
      <w:r w:rsidR="00A415F0">
        <w:rPr>
          <w:rFonts w:ascii="Arial" w:hAnsi="Arial"/>
          <w:b/>
          <w:sz w:val="22"/>
        </w:rPr>
        <w:t>o</w:t>
      </w:r>
    </w:p>
    <w:p w14:paraId="504400B2" w14:textId="5472F5ED" w:rsidR="00873950" w:rsidRDefault="00873950" w:rsidP="00BC12A7">
      <w:pPr>
        <w:spacing w:line="360" w:lineRule="auto"/>
        <w:ind w:firstLine="709"/>
        <w:jc w:val="both"/>
        <w:rPr>
          <w:rFonts w:ascii="Arial" w:hAnsi="Arial"/>
          <w:b/>
          <w:sz w:val="22"/>
        </w:rPr>
      </w:pPr>
      <w:r>
        <w:rPr>
          <w:rFonts w:ascii="Arial" w:hAnsi="Arial"/>
          <w:b/>
          <w:sz w:val="22"/>
        </w:rPr>
        <w:t>Appello</w:t>
      </w:r>
      <w:r w:rsidR="00EF601B">
        <w:rPr>
          <w:rFonts w:ascii="Arial" w:hAnsi="Arial"/>
          <w:b/>
          <w:sz w:val="22"/>
        </w:rPr>
        <w:t xml:space="preserve"> </w:t>
      </w:r>
    </w:p>
    <w:p w14:paraId="2CA1DCCD" w14:textId="5BDB7AF6" w:rsidR="003D659F" w:rsidRDefault="003D659F" w:rsidP="00BC12A7">
      <w:pPr>
        <w:tabs>
          <w:tab w:val="left" w:pos="8812"/>
        </w:tabs>
        <w:spacing w:line="360" w:lineRule="auto"/>
        <w:ind w:firstLine="709"/>
        <w:jc w:val="both"/>
        <w:rPr>
          <w:rFonts w:ascii="Arial" w:hAnsi="Arial"/>
          <w:sz w:val="22"/>
        </w:rPr>
      </w:pPr>
    </w:p>
    <w:p w14:paraId="2A677B86" w14:textId="01A5EA4C" w:rsidR="00CE5E24" w:rsidRDefault="003D659F" w:rsidP="00BC12A7">
      <w:pPr>
        <w:tabs>
          <w:tab w:val="left" w:pos="8812"/>
        </w:tabs>
        <w:spacing w:line="360" w:lineRule="auto"/>
        <w:ind w:firstLine="709"/>
        <w:jc w:val="both"/>
        <w:rPr>
          <w:rFonts w:ascii="Arial" w:hAnsi="Arial"/>
          <w:sz w:val="22"/>
        </w:rPr>
      </w:pPr>
      <w:r>
        <w:rPr>
          <w:rFonts w:ascii="Arial" w:hAnsi="Arial"/>
          <w:sz w:val="22"/>
        </w:rPr>
        <w:t xml:space="preserve">                                                          </w:t>
      </w:r>
    </w:p>
    <w:p w14:paraId="551A26F2" w14:textId="77777777" w:rsidR="00C668D6" w:rsidRDefault="00C668D6" w:rsidP="00BC12A7">
      <w:pPr>
        <w:tabs>
          <w:tab w:val="left" w:pos="8812"/>
        </w:tabs>
        <w:spacing w:line="360" w:lineRule="auto"/>
        <w:ind w:firstLine="709"/>
        <w:jc w:val="both"/>
      </w:pPr>
    </w:p>
    <w:p w14:paraId="272C1FFB" w14:textId="3E9517D6" w:rsidR="00AE4157" w:rsidRPr="00CE5E24" w:rsidRDefault="00CE5E24" w:rsidP="00BC12A7">
      <w:pPr>
        <w:tabs>
          <w:tab w:val="left" w:pos="8812"/>
        </w:tabs>
        <w:spacing w:line="360" w:lineRule="auto"/>
        <w:ind w:firstLine="709"/>
        <w:jc w:val="both"/>
      </w:pPr>
      <w:r>
        <w:t xml:space="preserve">                                                                 </w:t>
      </w:r>
      <w:r w:rsidR="00AE4157" w:rsidRPr="00BE61D8">
        <w:rPr>
          <w:rFonts w:ascii="Arial" w:hAnsi="Arial"/>
          <w:b/>
          <w:sz w:val="22"/>
        </w:rPr>
        <w:t>Anno accademico</w:t>
      </w:r>
    </w:p>
    <w:p w14:paraId="62D3989A" w14:textId="7F670631" w:rsidR="00AE4157" w:rsidRDefault="00AE4157" w:rsidP="00BC12A7">
      <w:pPr>
        <w:spacing w:line="360" w:lineRule="auto"/>
        <w:ind w:firstLine="709"/>
        <w:jc w:val="both"/>
        <w:rPr>
          <w:rFonts w:ascii="Arial" w:hAnsi="Arial"/>
          <w:sz w:val="22"/>
        </w:rPr>
      </w:pPr>
      <w:r>
        <w:rPr>
          <w:rFonts w:ascii="Arial" w:hAnsi="Arial"/>
          <w:sz w:val="22"/>
        </w:rPr>
        <w:t>2021-2022</w:t>
      </w:r>
    </w:p>
    <w:p w14:paraId="7FE23346" w14:textId="6A924387" w:rsidR="001023F4" w:rsidRPr="001023F4" w:rsidRDefault="001023F4" w:rsidP="009801C0">
      <w:pPr>
        <w:tabs>
          <w:tab w:val="left" w:pos="8812"/>
        </w:tabs>
        <w:spacing w:line="360" w:lineRule="auto"/>
        <w:ind w:firstLine="709"/>
        <w:jc w:val="both"/>
      </w:pPr>
    </w:p>
    <w:p w14:paraId="35553037" w14:textId="683ACEB5" w:rsidR="00C55E31" w:rsidRPr="001023F4" w:rsidRDefault="00931406" w:rsidP="009801C0">
      <w:pPr>
        <w:spacing w:line="360" w:lineRule="auto"/>
        <w:ind w:firstLine="709"/>
        <w:jc w:val="both"/>
      </w:pPr>
      <w:r>
        <w:t xml:space="preserve">                                                                     </w:t>
      </w:r>
    </w:p>
    <w:p w14:paraId="782FFF42" w14:textId="500CC6BC" w:rsidR="001023F4" w:rsidRDefault="001023F4" w:rsidP="009801C0">
      <w:pPr>
        <w:spacing w:line="360" w:lineRule="auto"/>
        <w:ind w:firstLine="709"/>
        <w:jc w:val="both"/>
      </w:pPr>
    </w:p>
    <w:p w14:paraId="60C27796" w14:textId="77777777" w:rsidR="00EF601B" w:rsidRDefault="00EF601B" w:rsidP="009801C0">
      <w:pPr>
        <w:spacing w:line="360" w:lineRule="auto"/>
        <w:ind w:firstLine="709"/>
        <w:jc w:val="both"/>
      </w:pPr>
    </w:p>
    <w:p w14:paraId="47CF9578" w14:textId="77777777" w:rsidR="00C668D6" w:rsidRDefault="00C668D6" w:rsidP="009801C0">
      <w:pPr>
        <w:spacing w:line="360" w:lineRule="auto"/>
        <w:ind w:firstLine="709"/>
        <w:jc w:val="both"/>
      </w:pPr>
    </w:p>
    <w:p w14:paraId="1530F304" w14:textId="4629AC9B" w:rsidR="00B2061A" w:rsidRDefault="00B2061A" w:rsidP="009801C0">
      <w:pPr>
        <w:spacing w:line="360" w:lineRule="auto"/>
        <w:ind w:firstLine="709"/>
        <w:jc w:val="both"/>
      </w:pPr>
      <w:r>
        <w:t>INDICE</w:t>
      </w:r>
    </w:p>
    <w:p w14:paraId="0D882E1E" w14:textId="77777777" w:rsidR="00EC794F" w:rsidRPr="00EC794F" w:rsidRDefault="00EC794F" w:rsidP="009801C0">
      <w:pPr>
        <w:spacing w:line="360" w:lineRule="auto"/>
        <w:ind w:firstLine="709"/>
        <w:jc w:val="both"/>
      </w:pPr>
    </w:p>
    <w:p w14:paraId="58A858CB" w14:textId="31B21EB0" w:rsidR="00B2061A" w:rsidRDefault="00EC794F" w:rsidP="009801C0">
      <w:pPr>
        <w:pStyle w:val="Paragrafoelenco"/>
        <w:numPr>
          <w:ilvl w:val="0"/>
          <w:numId w:val="12"/>
        </w:numPr>
        <w:spacing w:line="360" w:lineRule="auto"/>
        <w:ind w:firstLine="709"/>
        <w:jc w:val="both"/>
        <w:rPr>
          <w:rFonts w:ascii="Times New Roman" w:hAnsi="Times New Roman" w:cs="Times New Roman"/>
        </w:rPr>
      </w:pPr>
      <w:r w:rsidRPr="00EC794F">
        <w:rPr>
          <w:rFonts w:ascii="Times New Roman" w:hAnsi="Times New Roman" w:cs="Times New Roman"/>
        </w:rPr>
        <w:t>Introd</w:t>
      </w:r>
      <w:r w:rsidR="008A0C3B">
        <w:rPr>
          <w:rFonts w:ascii="Times New Roman" w:hAnsi="Times New Roman" w:cs="Times New Roman"/>
        </w:rPr>
        <w:t>uzione</w:t>
      </w:r>
    </w:p>
    <w:p w14:paraId="5631B830" w14:textId="77777777" w:rsidR="00EC2835" w:rsidRDefault="00EC2835" w:rsidP="009801C0">
      <w:pPr>
        <w:pStyle w:val="Paragrafoelenco"/>
        <w:spacing w:line="360" w:lineRule="auto"/>
        <w:ind w:left="360" w:firstLine="709"/>
        <w:jc w:val="both"/>
        <w:rPr>
          <w:rFonts w:ascii="Times New Roman" w:hAnsi="Times New Roman" w:cs="Times New Roman"/>
        </w:rPr>
      </w:pPr>
    </w:p>
    <w:p w14:paraId="39609C2C" w14:textId="195015BD" w:rsidR="00EC794F" w:rsidRDefault="00060E90" w:rsidP="009801C0">
      <w:pPr>
        <w:pStyle w:val="Paragrafoelenco"/>
        <w:numPr>
          <w:ilvl w:val="0"/>
          <w:numId w:val="12"/>
        </w:numPr>
        <w:spacing w:line="360" w:lineRule="auto"/>
        <w:ind w:firstLine="709"/>
        <w:jc w:val="both"/>
        <w:rPr>
          <w:rFonts w:ascii="Times New Roman" w:hAnsi="Times New Roman" w:cs="Times New Roman"/>
        </w:rPr>
      </w:pPr>
      <w:r>
        <w:rPr>
          <w:rFonts w:ascii="Times New Roman" w:hAnsi="Times New Roman" w:cs="Times New Roman"/>
        </w:rPr>
        <w:t xml:space="preserve">1) </w:t>
      </w:r>
      <w:r w:rsidR="00192103">
        <w:rPr>
          <w:rFonts w:ascii="Times New Roman" w:hAnsi="Times New Roman" w:cs="Times New Roman"/>
        </w:rPr>
        <w:t>C</w:t>
      </w:r>
      <w:r>
        <w:rPr>
          <w:rFonts w:ascii="Times New Roman" w:hAnsi="Times New Roman" w:cs="Times New Roman"/>
        </w:rPr>
        <w:t>ornice storica d</w:t>
      </w:r>
      <w:r w:rsidR="00CF34FB">
        <w:rPr>
          <w:rFonts w:ascii="Times New Roman" w:hAnsi="Times New Roman" w:cs="Times New Roman"/>
        </w:rPr>
        <w:t>e</w:t>
      </w:r>
      <w:r>
        <w:rPr>
          <w:rFonts w:ascii="Times New Roman" w:hAnsi="Times New Roman" w:cs="Times New Roman"/>
        </w:rPr>
        <w:t xml:space="preserve">i pensatori </w:t>
      </w:r>
    </w:p>
    <w:p w14:paraId="1EDF7A5E" w14:textId="77777777" w:rsidR="00EC2835" w:rsidRDefault="00EC2835" w:rsidP="009801C0">
      <w:pPr>
        <w:pStyle w:val="Paragrafoelenco"/>
        <w:spacing w:line="360" w:lineRule="auto"/>
        <w:ind w:firstLine="709"/>
        <w:jc w:val="both"/>
        <w:rPr>
          <w:rFonts w:ascii="Times New Roman" w:hAnsi="Times New Roman" w:cs="Times New Roman"/>
        </w:rPr>
      </w:pPr>
    </w:p>
    <w:p w14:paraId="5CEADB62" w14:textId="305EB84C" w:rsidR="00CF34FB" w:rsidRDefault="00CF34FB" w:rsidP="009801C0">
      <w:pPr>
        <w:pStyle w:val="Paragrafoelenco"/>
        <w:numPr>
          <w:ilvl w:val="0"/>
          <w:numId w:val="12"/>
        </w:numPr>
        <w:spacing w:line="360" w:lineRule="auto"/>
        <w:ind w:firstLine="709"/>
        <w:jc w:val="both"/>
        <w:rPr>
          <w:rFonts w:ascii="Times New Roman" w:hAnsi="Times New Roman" w:cs="Times New Roman"/>
        </w:rPr>
      </w:pPr>
      <w:r>
        <w:rPr>
          <w:rFonts w:ascii="Times New Roman" w:hAnsi="Times New Roman" w:cs="Times New Roman"/>
        </w:rPr>
        <w:t xml:space="preserve">2) </w:t>
      </w:r>
      <w:r w:rsidR="00192103">
        <w:rPr>
          <w:rFonts w:ascii="Times New Roman" w:hAnsi="Times New Roman" w:cs="Times New Roman"/>
        </w:rPr>
        <w:t>B</w:t>
      </w:r>
      <w:r>
        <w:rPr>
          <w:rFonts w:ascii="Times New Roman" w:hAnsi="Times New Roman" w:cs="Times New Roman"/>
        </w:rPr>
        <w:t>iografia</w:t>
      </w:r>
      <w:r w:rsidR="00C464D8">
        <w:rPr>
          <w:rFonts w:ascii="Times New Roman" w:hAnsi="Times New Roman" w:cs="Times New Roman"/>
        </w:rPr>
        <w:t xml:space="preserve"> di</w:t>
      </w:r>
      <w:r>
        <w:rPr>
          <w:rFonts w:ascii="Times New Roman" w:hAnsi="Times New Roman" w:cs="Times New Roman"/>
        </w:rPr>
        <w:t xml:space="preserve"> Johan </w:t>
      </w:r>
      <w:proofErr w:type="spellStart"/>
      <w:r>
        <w:rPr>
          <w:rFonts w:ascii="Times New Roman" w:hAnsi="Times New Roman" w:cs="Times New Roman"/>
        </w:rPr>
        <w:t>Huizinga</w:t>
      </w:r>
      <w:proofErr w:type="spellEnd"/>
      <w:r>
        <w:rPr>
          <w:rFonts w:ascii="Times New Roman" w:hAnsi="Times New Roman" w:cs="Times New Roman"/>
        </w:rPr>
        <w:t xml:space="preserve"> e del testo ‘Homo </w:t>
      </w:r>
      <w:proofErr w:type="spellStart"/>
      <w:r>
        <w:rPr>
          <w:rFonts w:ascii="Times New Roman" w:hAnsi="Times New Roman" w:cs="Times New Roman"/>
        </w:rPr>
        <w:t>Ludens</w:t>
      </w:r>
      <w:proofErr w:type="spellEnd"/>
      <w:r>
        <w:rPr>
          <w:rFonts w:ascii="Times New Roman" w:hAnsi="Times New Roman" w:cs="Times New Roman"/>
        </w:rPr>
        <w:t>’</w:t>
      </w:r>
    </w:p>
    <w:p w14:paraId="139B3B36" w14:textId="77777777" w:rsidR="00EC2835" w:rsidRPr="00EC2835" w:rsidRDefault="00EC2835" w:rsidP="009801C0">
      <w:pPr>
        <w:spacing w:line="360" w:lineRule="auto"/>
        <w:ind w:firstLine="709"/>
        <w:jc w:val="both"/>
      </w:pPr>
    </w:p>
    <w:p w14:paraId="3BF55F0D" w14:textId="2DA2E1FF" w:rsidR="00CF34FB" w:rsidRDefault="00F47952" w:rsidP="009801C0">
      <w:pPr>
        <w:pStyle w:val="Paragrafoelenco"/>
        <w:numPr>
          <w:ilvl w:val="0"/>
          <w:numId w:val="12"/>
        </w:numPr>
        <w:spacing w:line="360" w:lineRule="auto"/>
        <w:ind w:firstLine="709"/>
        <w:jc w:val="both"/>
        <w:rPr>
          <w:rFonts w:ascii="Times New Roman" w:hAnsi="Times New Roman" w:cs="Times New Roman"/>
        </w:rPr>
      </w:pPr>
      <w:r>
        <w:rPr>
          <w:rFonts w:ascii="Times New Roman" w:hAnsi="Times New Roman" w:cs="Times New Roman"/>
        </w:rPr>
        <w:t>Capitolo</w:t>
      </w:r>
      <w:r w:rsidR="008336BD">
        <w:rPr>
          <w:rFonts w:ascii="Times New Roman" w:hAnsi="Times New Roman" w:cs="Times New Roman"/>
        </w:rPr>
        <w:t xml:space="preserve"> </w:t>
      </w:r>
      <w:r>
        <w:rPr>
          <w:rFonts w:ascii="Times New Roman" w:hAnsi="Times New Roman" w:cs="Times New Roman"/>
        </w:rPr>
        <w:t xml:space="preserve">1: </w:t>
      </w:r>
      <w:r w:rsidR="002140C5">
        <w:rPr>
          <w:rFonts w:ascii="Times New Roman" w:hAnsi="Times New Roman" w:cs="Times New Roman"/>
        </w:rPr>
        <w:t>Gioco, Natura e significato</w:t>
      </w:r>
    </w:p>
    <w:p w14:paraId="23F44228" w14:textId="77777777" w:rsidR="00EC2835" w:rsidRPr="003A2331" w:rsidRDefault="00EC2835" w:rsidP="009801C0">
      <w:pPr>
        <w:spacing w:line="360" w:lineRule="auto"/>
        <w:ind w:firstLine="709"/>
        <w:jc w:val="both"/>
      </w:pPr>
    </w:p>
    <w:p w14:paraId="2CE66BEA" w14:textId="21B16600" w:rsidR="00BE5D98" w:rsidRDefault="00F47952" w:rsidP="009801C0">
      <w:pPr>
        <w:pStyle w:val="Paragrafoelenco"/>
        <w:numPr>
          <w:ilvl w:val="0"/>
          <w:numId w:val="12"/>
        </w:numPr>
        <w:spacing w:line="360" w:lineRule="auto"/>
        <w:ind w:firstLine="709"/>
        <w:jc w:val="both"/>
        <w:rPr>
          <w:rFonts w:ascii="Times New Roman" w:hAnsi="Times New Roman" w:cs="Times New Roman"/>
        </w:rPr>
      </w:pPr>
      <w:r>
        <w:rPr>
          <w:rFonts w:ascii="Times New Roman" w:hAnsi="Times New Roman" w:cs="Times New Roman"/>
        </w:rPr>
        <w:t>Capitolo</w:t>
      </w:r>
      <w:r w:rsidR="008336BD">
        <w:rPr>
          <w:rFonts w:ascii="Times New Roman" w:hAnsi="Times New Roman" w:cs="Times New Roman"/>
        </w:rPr>
        <w:t xml:space="preserve"> </w:t>
      </w:r>
      <w:r>
        <w:rPr>
          <w:rFonts w:ascii="Times New Roman" w:hAnsi="Times New Roman" w:cs="Times New Roman"/>
        </w:rPr>
        <w:t xml:space="preserve">2: </w:t>
      </w:r>
      <w:r w:rsidR="003B7C65">
        <w:rPr>
          <w:rFonts w:ascii="Times New Roman" w:hAnsi="Times New Roman" w:cs="Times New Roman"/>
        </w:rPr>
        <w:t>Il Gioco antitetico:</w:t>
      </w:r>
      <w:r w:rsidR="0074254F" w:rsidRPr="0099421A">
        <w:rPr>
          <w:rFonts w:ascii="Times New Roman" w:hAnsi="Times New Roman" w:cs="Times New Roman"/>
        </w:rPr>
        <w:t xml:space="preserve"> Gara </w:t>
      </w:r>
      <w:r w:rsidR="003B7C65">
        <w:rPr>
          <w:rFonts w:ascii="Times New Roman" w:hAnsi="Times New Roman" w:cs="Times New Roman"/>
        </w:rPr>
        <w:t>e Agon</w:t>
      </w:r>
      <w:r w:rsidR="00BE5D98" w:rsidRPr="00BE5D98">
        <w:rPr>
          <w:rFonts w:ascii="Times New Roman" w:hAnsi="Times New Roman" w:cs="Times New Roman"/>
        </w:rPr>
        <w:t xml:space="preserve"> </w:t>
      </w:r>
    </w:p>
    <w:p w14:paraId="1EC6B8FE" w14:textId="77777777" w:rsidR="00BE5D98" w:rsidRPr="0074254F" w:rsidRDefault="00BE5D98" w:rsidP="009801C0">
      <w:pPr>
        <w:pStyle w:val="Paragrafoelenco"/>
        <w:spacing w:line="360" w:lineRule="auto"/>
        <w:ind w:firstLine="709"/>
        <w:jc w:val="both"/>
        <w:rPr>
          <w:rFonts w:ascii="Times New Roman" w:hAnsi="Times New Roman" w:cs="Times New Roman"/>
        </w:rPr>
      </w:pPr>
    </w:p>
    <w:p w14:paraId="3F2A879B" w14:textId="2596B52E" w:rsidR="003C53ED" w:rsidRDefault="00F47952" w:rsidP="009801C0">
      <w:pPr>
        <w:pStyle w:val="Paragrafoelenco"/>
        <w:numPr>
          <w:ilvl w:val="0"/>
          <w:numId w:val="12"/>
        </w:numPr>
        <w:spacing w:line="360" w:lineRule="auto"/>
        <w:ind w:firstLine="709"/>
        <w:jc w:val="both"/>
        <w:rPr>
          <w:rFonts w:ascii="Times New Roman" w:hAnsi="Times New Roman" w:cs="Times New Roman"/>
        </w:rPr>
      </w:pPr>
      <w:r>
        <w:rPr>
          <w:rFonts w:ascii="Times New Roman" w:hAnsi="Times New Roman" w:cs="Times New Roman"/>
        </w:rPr>
        <w:t>Capitolo</w:t>
      </w:r>
      <w:r w:rsidR="008336BD">
        <w:rPr>
          <w:rFonts w:ascii="Times New Roman" w:hAnsi="Times New Roman" w:cs="Times New Roman"/>
        </w:rPr>
        <w:t xml:space="preserve"> </w:t>
      </w:r>
      <w:r>
        <w:rPr>
          <w:rFonts w:ascii="Times New Roman" w:hAnsi="Times New Roman" w:cs="Times New Roman"/>
        </w:rPr>
        <w:t xml:space="preserve">3: </w:t>
      </w:r>
      <w:r w:rsidR="00BE5D98" w:rsidRPr="00EC2835">
        <w:rPr>
          <w:rFonts w:ascii="Times New Roman" w:hAnsi="Times New Roman" w:cs="Times New Roman"/>
        </w:rPr>
        <w:t>Il Gioco nell’Antropologia di Tomasello</w:t>
      </w:r>
    </w:p>
    <w:p w14:paraId="780306FD" w14:textId="77777777" w:rsidR="005F4E2A" w:rsidRPr="005F4E2A" w:rsidRDefault="005F4E2A" w:rsidP="009801C0">
      <w:pPr>
        <w:spacing w:line="360" w:lineRule="auto"/>
        <w:ind w:firstLine="709"/>
        <w:jc w:val="both"/>
      </w:pPr>
    </w:p>
    <w:p w14:paraId="2E138D90" w14:textId="30AAE6C5" w:rsidR="003C53ED" w:rsidRPr="003C53ED" w:rsidRDefault="003C53ED" w:rsidP="009801C0">
      <w:pPr>
        <w:pStyle w:val="Paragrafoelenco"/>
        <w:numPr>
          <w:ilvl w:val="0"/>
          <w:numId w:val="12"/>
        </w:numPr>
        <w:spacing w:line="360" w:lineRule="auto"/>
        <w:ind w:firstLine="709"/>
        <w:jc w:val="both"/>
        <w:rPr>
          <w:rFonts w:ascii="Times New Roman" w:hAnsi="Times New Roman" w:cs="Times New Roman"/>
        </w:rPr>
      </w:pPr>
      <w:r>
        <w:rPr>
          <w:rFonts w:ascii="Times New Roman" w:hAnsi="Times New Roman" w:cs="Times New Roman"/>
        </w:rPr>
        <w:t>Conclusione</w:t>
      </w:r>
      <w:r w:rsidR="00C63825">
        <w:rPr>
          <w:rFonts w:ascii="Times New Roman" w:hAnsi="Times New Roman" w:cs="Times New Roman"/>
        </w:rPr>
        <w:t xml:space="preserve"> </w:t>
      </w:r>
    </w:p>
    <w:p w14:paraId="2BD4B777" w14:textId="77777777" w:rsidR="003C53ED" w:rsidRPr="003C53ED" w:rsidRDefault="003C53ED" w:rsidP="009801C0">
      <w:pPr>
        <w:spacing w:line="360" w:lineRule="auto"/>
        <w:ind w:firstLine="709"/>
        <w:jc w:val="both"/>
      </w:pPr>
    </w:p>
    <w:p w14:paraId="54E27B07" w14:textId="77777777" w:rsidR="003C53ED" w:rsidRPr="003C53ED" w:rsidRDefault="003C53ED" w:rsidP="009801C0">
      <w:pPr>
        <w:spacing w:line="360" w:lineRule="auto"/>
        <w:ind w:firstLine="709"/>
        <w:jc w:val="both"/>
      </w:pPr>
    </w:p>
    <w:p w14:paraId="2280BACD" w14:textId="77777777" w:rsidR="00EC2835" w:rsidRPr="00EC2835" w:rsidRDefault="00EC2835" w:rsidP="009801C0">
      <w:pPr>
        <w:pStyle w:val="Paragrafoelenco"/>
        <w:spacing w:line="360" w:lineRule="auto"/>
        <w:ind w:firstLine="709"/>
        <w:jc w:val="both"/>
        <w:rPr>
          <w:rFonts w:ascii="Times New Roman" w:hAnsi="Times New Roman" w:cs="Times New Roman"/>
        </w:rPr>
      </w:pPr>
    </w:p>
    <w:p w14:paraId="531E4438" w14:textId="77777777" w:rsidR="002D3D49" w:rsidRPr="00EC2835" w:rsidRDefault="002D3D49" w:rsidP="009801C0">
      <w:pPr>
        <w:pStyle w:val="Paragrafoelenco"/>
        <w:spacing w:line="360" w:lineRule="auto"/>
        <w:ind w:left="360" w:firstLine="709"/>
        <w:jc w:val="both"/>
        <w:rPr>
          <w:rFonts w:ascii="Times New Roman" w:hAnsi="Times New Roman" w:cs="Times New Roman"/>
        </w:rPr>
      </w:pPr>
    </w:p>
    <w:p w14:paraId="662901B7" w14:textId="77777777" w:rsidR="001023F4" w:rsidRPr="001023F4" w:rsidRDefault="001023F4" w:rsidP="009801C0">
      <w:pPr>
        <w:spacing w:line="360" w:lineRule="auto"/>
        <w:ind w:firstLine="709"/>
        <w:jc w:val="both"/>
      </w:pPr>
    </w:p>
    <w:p w14:paraId="4E33B214" w14:textId="77777777" w:rsidR="001023F4" w:rsidRPr="001023F4" w:rsidRDefault="001023F4" w:rsidP="009801C0">
      <w:pPr>
        <w:spacing w:line="360" w:lineRule="auto"/>
        <w:ind w:firstLine="709"/>
        <w:jc w:val="both"/>
      </w:pPr>
    </w:p>
    <w:p w14:paraId="304398FC" w14:textId="77777777" w:rsidR="001023F4" w:rsidRPr="001023F4" w:rsidRDefault="001023F4" w:rsidP="009801C0">
      <w:pPr>
        <w:spacing w:line="360" w:lineRule="auto"/>
        <w:ind w:firstLine="709"/>
        <w:jc w:val="both"/>
      </w:pPr>
      <w:r w:rsidRPr="001023F4">
        <w:t>INTRODUZIONE</w:t>
      </w:r>
    </w:p>
    <w:p w14:paraId="2C50CEB8" w14:textId="77777777" w:rsidR="001023F4" w:rsidRPr="001023F4" w:rsidRDefault="001023F4" w:rsidP="009801C0">
      <w:pPr>
        <w:spacing w:line="360" w:lineRule="auto"/>
        <w:ind w:firstLine="709"/>
        <w:jc w:val="both"/>
      </w:pPr>
    </w:p>
    <w:p w14:paraId="63F24EFA" w14:textId="77777777" w:rsidR="00F47952" w:rsidRDefault="00DB27EC" w:rsidP="009801C0">
      <w:pPr>
        <w:spacing w:line="360" w:lineRule="auto"/>
        <w:ind w:firstLine="709"/>
        <w:jc w:val="both"/>
      </w:pPr>
      <w:r>
        <w:t>1)</w:t>
      </w:r>
      <w:r w:rsidR="00F47952">
        <w:t xml:space="preserve"> </w:t>
      </w:r>
    </w:p>
    <w:p w14:paraId="052D9B88" w14:textId="77777777" w:rsidR="00F47952" w:rsidRDefault="00F47952" w:rsidP="009801C0">
      <w:pPr>
        <w:spacing w:line="360" w:lineRule="auto"/>
        <w:ind w:firstLine="709"/>
        <w:jc w:val="both"/>
      </w:pPr>
    </w:p>
    <w:p w14:paraId="24897DA0" w14:textId="61CCB44B" w:rsidR="00DB27EC" w:rsidRDefault="00F47952" w:rsidP="009801C0">
      <w:pPr>
        <w:spacing w:line="360" w:lineRule="auto"/>
        <w:ind w:firstLine="709"/>
        <w:jc w:val="both"/>
      </w:pPr>
      <w:r>
        <w:t>Cornice storica dei pensatori</w:t>
      </w:r>
    </w:p>
    <w:p w14:paraId="5EE7D207" w14:textId="77777777" w:rsidR="00DB27EC" w:rsidRDefault="00DB27EC" w:rsidP="009801C0">
      <w:pPr>
        <w:spacing w:line="360" w:lineRule="auto"/>
        <w:ind w:firstLine="709"/>
        <w:jc w:val="both"/>
      </w:pPr>
    </w:p>
    <w:p w14:paraId="33173426" w14:textId="1F97FB1E" w:rsidR="001023F4" w:rsidRPr="001023F4" w:rsidRDefault="001023F4" w:rsidP="009801C0">
      <w:pPr>
        <w:spacing w:line="360" w:lineRule="auto"/>
        <w:ind w:firstLine="709"/>
        <w:jc w:val="both"/>
      </w:pPr>
      <w:r w:rsidRPr="001023F4">
        <w:t xml:space="preserve">Fin dagli inizi del nostro tempo l’uomo ha sempre riconosciuto il valore e l’importanza del gioco. </w:t>
      </w:r>
    </w:p>
    <w:p w14:paraId="2E265286" w14:textId="6FD68FFE" w:rsidR="00F92026" w:rsidRDefault="00F76693" w:rsidP="009801C0">
      <w:pPr>
        <w:spacing w:line="360" w:lineRule="auto"/>
        <w:ind w:firstLine="709"/>
        <w:jc w:val="both"/>
      </w:pPr>
      <w:r>
        <w:t>Nell’antichit</w:t>
      </w:r>
      <w:r w:rsidR="00C24AB5">
        <w:t>à</w:t>
      </w:r>
      <w:r w:rsidR="00ED1B86">
        <w:t xml:space="preserve"> i </w:t>
      </w:r>
      <w:r>
        <w:t>primi esempi</w:t>
      </w:r>
      <w:r w:rsidR="00F92026">
        <w:t xml:space="preserve"> </w:t>
      </w:r>
      <w:r w:rsidR="005674CA">
        <w:t xml:space="preserve">di gioco </w:t>
      </w:r>
      <w:r w:rsidR="00C24AB5">
        <w:t xml:space="preserve">s’intravedono </w:t>
      </w:r>
      <w:r w:rsidR="005674CA">
        <w:t xml:space="preserve">nelle forme </w:t>
      </w:r>
      <w:r w:rsidR="00F92026">
        <w:t>della</w:t>
      </w:r>
      <w:r>
        <w:t xml:space="preserve"> tauromach</w:t>
      </w:r>
      <w:r w:rsidR="00F92026">
        <w:t>ia</w:t>
      </w:r>
      <w:r w:rsidR="003C4AA0">
        <w:t>.</w:t>
      </w:r>
      <w:r w:rsidR="00F92026">
        <w:t xml:space="preserve"> </w:t>
      </w:r>
      <w:r w:rsidR="00192303">
        <w:t xml:space="preserve">Nella civiltà Minoica </w:t>
      </w:r>
      <w:r w:rsidR="00CB3C18">
        <w:t>a</w:t>
      </w:r>
      <w:r w:rsidR="00F92026">
        <w:t xml:space="preserve"> </w:t>
      </w:r>
      <w:r w:rsidR="00E5716C">
        <w:t>C</w:t>
      </w:r>
      <w:r w:rsidR="00F92026">
        <w:t>reta</w:t>
      </w:r>
      <w:r w:rsidR="00CB3C18">
        <w:t>, come att</w:t>
      </w:r>
      <w:r w:rsidR="00C24AB5">
        <w:t xml:space="preserve">estano anche i famosi dipinti del palazzo di </w:t>
      </w:r>
      <w:proofErr w:type="spellStart"/>
      <w:r w:rsidR="00C24AB5">
        <w:t>Cnosso</w:t>
      </w:r>
      <w:proofErr w:type="spellEnd"/>
      <w:r w:rsidR="00B12873">
        <w:rPr>
          <w:rStyle w:val="Rimandonotaapidipagina"/>
        </w:rPr>
        <w:footnoteReference w:id="2"/>
      </w:r>
      <w:r w:rsidR="00C24AB5">
        <w:t>,</w:t>
      </w:r>
      <w:r w:rsidR="008D6F61">
        <w:t xml:space="preserve"> </w:t>
      </w:r>
      <w:r w:rsidR="00CB3C18">
        <w:t xml:space="preserve">i </w:t>
      </w:r>
      <w:r w:rsidR="00F92026">
        <w:t xml:space="preserve">giovani </w:t>
      </w:r>
      <w:r w:rsidR="003C4AA0">
        <w:t xml:space="preserve">in una </w:t>
      </w:r>
      <w:r w:rsidR="003C4AA0">
        <w:lastRenderedPageBreak/>
        <w:t>situazione simile</w:t>
      </w:r>
      <w:r w:rsidR="00C97E73">
        <w:t xml:space="preserve"> all’odierno “rodeo” </w:t>
      </w:r>
      <w:r w:rsidR="00ED1B86">
        <w:t>giocavano co</w:t>
      </w:r>
      <w:r w:rsidR="00D74A9B">
        <w:t xml:space="preserve">n </w:t>
      </w:r>
      <w:r w:rsidR="00ED1B86">
        <w:t xml:space="preserve">i tori </w:t>
      </w:r>
      <w:r w:rsidR="00D74A9B">
        <w:t>in</w:t>
      </w:r>
      <w:r w:rsidR="00C97E73">
        <w:t xml:space="preserve"> una sorta di esercizi</w:t>
      </w:r>
      <w:r w:rsidR="00454A23">
        <w:t>o</w:t>
      </w:r>
      <w:r w:rsidR="00C97E73">
        <w:t xml:space="preserve"> atletic</w:t>
      </w:r>
      <w:r w:rsidR="00454A23">
        <w:t>o</w:t>
      </w:r>
      <w:r w:rsidR="00C97E73">
        <w:t xml:space="preserve"> in cui  </w:t>
      </w:r>
      <w:r w:rsidR="00ED1B86">
        <w:t>ri</w:t>
      </w:r>
      <w:r w:rsidR="00A54A7B">
        <w:t>schia</w:t>
      </w:r>
      <w:r w:rsidR="00C97E73">
        <w:t xml:space="preserve">vano e </w:t>
      </w:r>
      <w:r w:rsidR="00454A23">
        <w:t xml:space="preserve">vieppiù </w:t>
      </w:r>
      <w:r w:rsidR="00C97E73">
        <w:t>perdevano</w:t>
      </w:r>
      <w:r w:rsidR="00A54A7B">
        <w:t xml:space="preserve"> </w:t>
      </w:r>
      <w:r w:rsidR="00454A23">
        <w:t xml:space="preserve">la </w:t>
      </w:r>
      <w:r w:rsidR="00A54A7B">
        <w:t>vita.</w:t>
      </w:r>
      <w:r w:rsidR="00F92026">
        <w:t xml:space="preserve"> </w:t>
      </w:r>
    </w:p>
    <w:p w14:paraId="60AF7011" w14:textId="57B98EF7" w:rsidR="003F5A1D" w:rsidRDefault="001023F4" w:rsidP="009801C0">
      <w:pPr>
        <w:spacing w:line="360" w:lineRule="auto"/>
        <w:ind w:firstLine="709"/>
        <w:jc w:val="both"/>
      </w:pPr>
      <w:r w:rsidRPr="001023F4">
        <w:t xml:space="preserve">I greci esaltavano </w:t>
      </w:r>
      <w:r w:rsidR="00454A23">
        <w:t xml:space="preserve">del gioco </w:t>
      </w:r>
      <w:r w:rsidRPr="001023F4">
        <w:t>la funzione propedeutica ed educativa tanto per bambini quanto per gli adulti</w:t>
      </w:r>
      <w:r w:rsidR="008B1481">
        <w:t>,</w:t>
      </w:r>
      <w:r w:rsidR="00690AC7">
        <w:t xml:space="preserve"> </w:t>
      </w:r>
      <w:r w:rsidR="00892278">
        <w:t xml:space="preserve">indicativa </w:t>
      </w:r>
      <w:r w:rsidR="00D8071F">
        <w:t>p</w:t>
      </w:r>
      <w:r w:rsidR="00EA5A20">
        <w:t xml:space="preserve">uò essere </w:t>
      </w:r>
      <w:r w:rsidR="00690AC7">
        <w:t xml:space="preserve">l’immagine </w:t>
      </w:r>
      <w:r w:rsidR="00D8071F">
        <w:t xml:space="preserve">tratta </w:t>
      </w:r>
      <w:r w:rsidR="00690AC7">
        <w:t>d</w:t>
      </w:r>
      <w:r w:rsidR="00EA5A20">
        <w:t>a</w:t>
      </w:r>
      <w:r w:rsidR="00690AC7">
        <w:t>ll</w:t>
      </w:r>
      <w:r w:rsidR="00EA5A20">
        <w:t>’unica</w:t>
      </w:r>
      <w:r w:rsidR="00690AC7">
        <w:t xml:space="preserve"> colonna </w:t>
      </w:r>
      <w:r w:rsidR="00EC0D0B">
        <w:t xml:space="preserve">rimasta </w:t>
      </w:r>
      <w:r w:rsidR="00690AC7">
        <w:t>del tempio di Artemide a Efeso</w:t>
      </w:r>
      <w:r w:rsidR="00FA4F87">
        <w:t>,</w:t>
      </w:r>
      <w:r w:rsidR="00892278">
        <w:t xml:space="preserve"> </w:t>
      </w:r>
      <w:r w:rsidR="00EC0D0B">
        <w:t xml:space="preserve">che ritrae il filosofo </w:t>
      </w:r>
      <w:r w:rsidR="00714ECF">
        <w:t xml:space="preserve">Eraclito </w:t>
      </w:r>
      <w:r w:rsidR="00EC0D0B">
        <w:t>mentre</w:t>
      </w:r>
      <w:r w:rsidR="00714ECF">
        <w:t xml:space="preserve"> giocava a</w:t>
      </w:r>
      <w:r w:rsidR="00D55AE3">
        <w:t xml:space="preserve"> </w:t>
      </w:r>
      <w:r w:rsidR="00714ECF">
        <w:t>dadi co</w:t>
      </w:r>
      <w:r w:rsidR="00D8071F">
        <w:t>n i bambini nel tempio</w:t>
      </w:r>
      <w:r w:rsidR="00DB3C46">
        <w:t>.</w:t>
      </w:r>
    </w:p>
    <w:p w14:paraId="5B9220AC" w14:textId="64E92EA6" w:rsidR="00175207" w:rsidRDefault="001023F4" w:rsidP="009801C0">
      <w:pPr>
        <w:spacing w:line="360" w:lineRule="auto"/>
        <w:ind w:firstLine="709"/>
        <w:jc w:val="both"/>
      </w:pPr>
      <w:r w:rsidRPr="001023F4">
        <w:t xml:space="preserve">Il gioco </w:t>
      </w:r>
      <w:r w:rsidR="00500219">
        <w:t>travalica i confini come realtà</w:t>
      </w:r>
      <w:r w:rsidR="004518E8">
        <w:t xml:space="preserve"> sociale</w:t>
      </w:r>
      <w:r w:rsidR="00500219">
        <w:t xml:space="preserve"> </w:t>
      </w:r>
      <w:r w:rsidR="00175207">
        <w:t xml:space="preserve">poiché non riguarda solo l’umano ma anche </w:t>
      </w:r>
      <w:r w:rsidR="005554BD">
        <w:t>nel mondo animale</w:t>
      </w:r>
      <w:r w:rsidR="00837B43">
        <w:t xml:space="preserve"> </w:t>
      </w:r>
      <w:r w:rsidR="007C48F9">
        <w:t>sussiste l’elemento giocoso</w:t>
      </w:r>
      <w:r w:rsidR="00175207">
        <w:t>, quindi non solo si introduce come un qualcosa di culturale</w:t>
      </w:r>
      <w:r w:rsidR="005554BD">
        <w:t xml:space="preserve">, cioè </w:t>
      </w:r>
      <w:r w:rsidR="0087781B">
        <w:t xml:space="preserve">non </w:t>
      </w:r>
      <w:r w:rsidR="005E33B7">
        <w:t xml:space="preserve">fa parte </w:t>
      </w:r>
      <w:r w:rsidR="00BA0513">
        <w:t xml:space="preserve">soltanto </w:t>
      </w:r>
      <w:r w:rsidR="005E33B7">
        <w:t xml:space="preserve">di quel </w:t>
      </w:r>
      <w:r w:rsidR="00837B43">
        <w:t xml:space="preserve">nostro </w:t>
      </w:r>
      <w:r w:rsidR="005E33B7">
        <w:t xml:space="preserve">patrimonio </w:t>
      </w:r>
      <w:r w:rsidR="00307C0F">
        <w:t>d</w:t>
      </w:r>
      <w:r w:rsidR="00837B43">
        <w:t>i</w:t>
      </w:r>
      <w:r w:rsidR="00307C0F">
        <w:t xml:space="preserve"> </w:t>
      </w:r>
      <w:r w:rsidR="005E33B7">
        <w:t>acquisizioni cognitive</w:t>
      </w:r>
      <w:r w:rsidR="00307C0F">
        <w:t>,</w:t>
      </w:r>
      <w:r w:rsidR="00BA0513">
        <w:t xml:space="preserve"> </w:t>
      </w:r>
      <w:r w:rsidR="00175207">
        <w:t xml:space="preserve">ma </w:t>
      </w:r>
      <w:r w:rsidR="00307C0F">
        <w:t xml:space="preserve">si innesta </w:t>
      </w:r>
      <w:r w:rsidR="00837B43">
        <w:t>assieme a questo</w:t>
      </w:r>
      <w:r w:rsidR="00307C0F">
        <w:t xml:space="preserve"> e </w:t>
      </w:r>
      <w:r w:rsidR="00837B43">
        <w:t xml:space="preserve">anzi </w:t>
      </w:r>
      <w:r w:rsidR="004518E8">
        <w:t xml:space="preserve">viene persino </w:t>
      </w:r>
      <w:r w:rsidR="00307C0F">
        <w:t>prima di questo</w:t>
      </w:r>
      <w:r w:rsidR="00175207">
        <w:t>.</w:t>
      </w:r>
    </w:p>
    <w:p w14:paraId="1C385E56" w14:textId="24AD0E92" w:rsidR="001023F4" w:rsidRPr="001023F4" w:rsidRDefault="001023F4" w:rsidP="009801C0">
      <w:pPr>
        <w:spacing w:line="360" w:lineRule="auto"/>
        <w:ind w:firstLine="709"/>
        <w:jc w:val="both"/>
      </w:pPr>
      <w:r w:rsidRPr="001023F4">
        <w:t xml:space="preserve">Nel percorso umano vari filosofi e autori di spicco </w:t>
      </w:r>
      <w:r w:rsidR="00892120">
        <w:t>hanno dato</w:t>
      </w:r>
      <w:r w:rsidRPr="001023F4">
        <w:t xml:space="preserve"> delucidazioni sull’argomento:</w:t>
      </w:r>
      <w:r w:rsidR="00892278">
        <w:t xml:space="preserve"> </w:t>
      </w:r>
      <w:r w:rsidR="007E191C">
        <w:t>i</w:t>
      </w:r>
      <w:r w:rsidRPr="001023F4">
        <w:t xml:space="preserve"> filosofi greci come Platone e Aristotele collocavano il gioco ai confini tra il serio e il ludico, tra intelligenza e leggerezza,</w:t>
      </w:r>
      <w:r w:rsidR="00D81A25">
        <w:t xml:space="preserve"> </w:t>
      </w:r>
      <w:r w:rsidR="00C46018">
        <w:t xml:space="preserve">e </w:t>
      </w:r>
      <w:r w:rsidR="00FC652D">
        <w:t>ne</w:t>
      </w:r>
      <w:r w:rsidR="009B272B">
        <w:t xml:space="preserve"> </w:t>
      </w:r>
      <w:r w:rsidR="00C46018">
        <w:t>sottolineavano</w:t>
      </w:r>
      <w:r w:rsidRPr="001023F4">
        <w:t xml:space="preserve"> l’utilità per curare il fisico, per socializzare e per imparare il rispetto delle regole. </w:t>
      </w:r>
    </w:p>
    <w:p w14:paraId="3987DC7D" w14:textId="41748C46" w:rsidR="001023F4" w:rsidRPr="001023F4" w:rsidRDefault="001023F4" w:rsidP="009801C0">
      <w:pPr>
        <w:spacing w:line="360" w:lineRule="auto"/>
        <w:ind w:firstLine="709"/>
        <w:jc w:val="both"/>
      </w:pPr>
      <w:r w:rsidRPr="001023F4">
        <w:t>Considerazioni sul gioco in età moderna</w:t>
      </w:r>
      <w:r w:rsidR="00937F1E">
        <w:t xml:space="preserve"> </w:t>
      </w:r>
      <w:r w:rsidR="005A0EA5">
        <w:t>provengono</w:t>
      </w:r>
      <w:r w:rsidRPr="001023F4">
        <w:t xml:space="preserve"> poi da</w:t>
      </w:r>
      <w:r w:rsidR="00600B67">
        <w:t xml:space="preserve"> due </w:t>
      </w:r>
      <w:r w:rsidR="00933EF8">
        <w:t xml:space="preserve">grandi </w:t>
      </w:r>
      <w:r w:rsidR="00600B67">
        <w:t>pensatori come</w:t>
      </w:r>
      <w:r w:rsidRPr="001023F4">
        <w:t xml:space="preserve"> </w:t>
      </w:r>
      <w:r w:rsidR="00600B67">
        <w:t>Imm</w:t>
      </w:r>
      <w:r w:rsidR="00933EF8">
        <w:t>a</w:t>
      </w:r>
      <w:r w:rsidR="00600B67">
        <w:t xml:space="preserve">nuel </w:t>
      </w:r>
      <w:r w:rsidRPr="001023F4">
        <w:t xml:space="preserve">Kant (1724-1804) e </w:t>
      </w:r>
      <w:r w:rsidR="00600B67">
        <w:t xml:space="preserve">Friedrich </w:t>
      </w:r>
      <w:proofErr w:type="spellStart"/>
      <w:r w:rsidRPr="001023F4">
        <w:t>Schiller</w:t>
      </w:r>
      <w:proofErr w:type="spellEnd"/>
      <w:r w:rsidRPr="001023F4">
        <w:t xml:space="preserve"> (1759-1805). </w:t>
      </w:r>
    </w:p>
    <w:p w14:paraId="2C2279AF" w14:textId="5CC88509" w:rsidR="001023F4" w:rsidRPr="001023F4" w:rsidRDefault="001023F4" w:rsidP="009801C0">
      <w:pPr>
        <w:spacing w:line="360" w:lineRule="auto"/>
        <w:ind w:firstLine="709"/>
        <w:jc w:val="both"/>
      </w:pPr>
      <w:r w:rsidRPr="001023F4">
        <w:t xml:space="preserve">Kant in primis oltre a riavvalorare la funzione biologica del gioco come forma di apprendimento e </w:t>
      </w:r>
      <w:r w:rsidR="008775D4">
        <w:t xml:space="preserve">il cui ruolo </w:t>
      </w:r>
      <w:r w:rsidRPr="001023F4">
        <w:t>è importante per lo sviluppo cognitivo umano, ne riconosce</w:t>
      </w:r>
      <w:r w:rsidR="00024877">
        <w:t xml:space="preserve"> un</w:t>
      </w:r>
      <w:r w:rsidR="002A603A">
        <w:t>a funzione</w:t>
      </w:r>
      <w:r w:rsidRPr="001023F4">
        <w:t xml:space="preserve"> estetica</w:t>
      </w:r>
      <w:r w:rsidR="004F6AA3">
        <w:t>. Infatti</w:t>
      </w:r>
      <w:r w:rsidRPr="001023F4">
        <w:t xml:space="preserve"> nella </w:t>
      </w:r>
      <w:r w:rsidRPr="006E34D1">
        <w:rPr>
          <w:i/>
          <w:iCs/>
        </w:rPr>
        <w:t>Critica del</w:t>
      </w:r>
      <w:r w:rsidR="006E34D1" w:rsidRPr="006E34D1">
        <w:rPr>
          <w:i/>
          <w:iCs/>
        </w:rPr>
        <w:t xml:space="preserve">la facoltà del </w:t>
      </w:r>
      <w:r w:rsidRPr="006E34D1">
        <w:rPr>
          <w:i/>
          <w:iCs/>
        </w:rPr>
        <w:t>Giudizio</w:t>
      </w:r>
      <w:r w:rsidRPr="001023F4">
        <w:t>,</w:t>
      </w:r>
      <w:r w:rsidR="004F6AA3">
        <w:t xml:space="preserve"> il</w:t>
      </w:r>
      <w:r w:rsidRPr="001023F4">
        <w:t xml:space="preserve"> gioco svolge un ruolo rilevante nel momento del cogliere l’oggetto bello per le nostre facoltà conoscitive.</w:t>
      </w:r>
    </w:p>
    <w:p w14:paraId="41A2F2FC" w14:textId="0A20C49B" w:rsidR="001023F4" w:rsidRPr="001023F4" w:rsidRDefault="001023F4" w:rsidP="009801C0">
      <w:pPr>
        <w:spacing w:line="360" w:lineRule="auto"/>
        <w:ind w:firstLine="709"/>
        <w:jc w:val="both"/>
      </w:pPr>
      <w:r w:rsidRPr="001023F4">
        <w:t>Come spiega nel capitolo dell</w:t>
      </w:r>
      <w:r w:rsidR="00195101">
        <w:t>’</w:t>
      </w:r>
      <w:r w:rsidRPr="00195101">
        <w:rPr>
          <w:i/>
          <w:iCs/>
        </w:rPr>
        <w:t>Analitica del Bello</w:t>
      </w:r>
      <w:r w:rsidR="00B26A51">
        <w:t>,</w:t>
      </w:r>
      <w:r w:rsidRPr="001023F4">
        <w:t xml:space="preserve"> </w:t>
      </w:r>
      <w:r w:rsidR="00B83F13">
        <w:t xml:space="preserve">per Kant </w:t>
      </w:r>
      <w:r w:rsidRPr="001023F4">
        <w:t>il piacere per la rappresentazione dell’oggetto bello è legato proprio a</w:t>
      </w:r>
      <w:r w:rsidR="00FA3612">
        <w:t>l</w:t>
      </w:r>
      <w:r w:rsidRPr="001023F4">
        <w:t xml:space="preserve"> </w:t>
      </w:r>
      <w:r w:rsidR="0049084C">
        <w:t>sentimento di</w:t>
      </w:r>
      <w:r w:rsidR="00FA3612">
        <w:t xml:space="preserve"> </w:t>
      </w:r>
      <w:r w:rsidRPr="001023F4">
        <w:t>un “</w:t>
      </w:r>
      <w:r w:rsidRPr="001023F4">
        <w:rPr>
          <w:u w:val="single"/>
        </w:rPr>
        <w:t>libero gioco</w:t>
      </w:r>
      <w:r w:rsidRPr="0049084C">
        <w:t xml:space="preserve"> </w:t>
      </w:r>
      <w:r w:rsidRPr="001023F4">
        <w:t>delle nostre facoltà conoscitive: immaginazione e intelletto</w:t>
      </w:r>
      <w:r w:rsidR="000643A2">
        <w:t>”</w:t>
      </w:r>
      <w:r w:rsidR="0012030F">
        <w:t>.</w:t>
      </w:r>
      <w:r w:rsidR="0012030F">
        <w:rPr>
          <w:rStyle w:val="Rimandonotaapidipagina"/>
        </w:rPr>
        <w:footnoteReference w:id="3"/>
      </w:r>
    </w:p>
    <w:p w14:paraId="5FBA462B" w14:textId="77777777" w:rsidR="0059033B" w:rsidRDefault="006F7B8C" w:rsidP="009801C0">
      <w:pPr>
        <w:spacing w:line="360" w:lineRule="auto"/>
        <w:ind w:firstLine="709"/>
        <w:jc w:val="both"/>
      </w:pPr>
      <w:r>
        <w:t>S</w:t>
      </w:r>
      <w:r w:rsidR="00431198">
        <w:t>enza il gioco,</w:t>
      </w:r>
      <w:r w:rsidR="00DE56B7">
        <w:t xml:space="preserve"> ovvero senza </w:t>
      </w:r>
      <w:r w:rsidR="00B256B9">
        <w:t>quel</w:t>
      </w:r>
      <w:r w:rsidR="00F4331E">
        <w:t>l’azione disinteressata fine a se stessa</w:t>
      </w:r>
      <w:r w:rsidR="00C372EF">
        <w:t xml:space="preserve"> che mettiamo in atto nella contemplazione</w:t>
      </w:r>
      <w:r w:rsidR="00911DB3">
        <w:t xml:space="preserve">, </w:t>
      </w:r>
      <w:r w:rsidR="00470367">
        <w:t>come</w:t>
      </w:r>
      <w:r w:rsidR="00911DB3">
        <w:t xml:space="preserve"> per esempio</w:t>
      </w:r>
      <w:r w:rsidR="00470367">
        <w:t xml:space="preserve"> di un opera d’arte</w:t>
      </w:r>
      <w:r w:rsidR="00A6227E">
        <w:t>,</w:t>
      </w:r>
      <w:r w:rsidR="00A111A1">
        <w:t xml:space="preserve"> e</w:t>
      </w:r>
      <w:r w:rsidR="00F475CD">
        <w:t xml:space="preserve"> </w:t>
      </w:r>
      <w:r w:rsidR="00D27423">
        <w:t xml:space="preserve">che è </w:t>
      </w:r>
      <w:r w:rsidR="00ED4094">
        <w:t xml:space="preserve">ciò che suscita </w:t>
      </w:r>
      <w:r w:rsidR="00F475CD">
        <w:t xml:space="preserve">l’effetto emotivo </w:t>
      </w:r>
      <w:r w:rsidR="00ED4094">
        <w:t>su di noi e in cui non siamo chiamati a definire nessuna utilità</w:t>
      </w:r>
      <w:r w:rsidR="000D6B61">
        <w:t>,</w:t>
      </w:r>
      <w:r w:rsidR="00483A57">
        <w:t xml:space="preserve"> </w:t>
      </w:r>
      <w:r w:rsidR="00661F27">
        <w:t xml:space="preserve">non si darebbe </w:t>
      </w:r>
      <w:r w:rsidR="000D6B61">
        <w:t>alcun</w:t>
      </w:r>
      <w:r w:rsidR="00661F27">
        <w:t xml:space="preserve"> giudizio.</w:t>
      </w:r>
      <w:r w:rsidR="00A6227E" w:rsidRPr="00A6227E">
        <w:t xml:space="preserve"> </w:t>
      </w:r>
    </w:p>
    <w:p w14:paraId="76106754" w14:textId="59774848" w:rsidR="00FE3A7B" w:rsidRDefault="006044F1" w:rsidP="009801C0">
      <w:pPr>
        <w:spacing w:line="360" w:lineRule="auto"/>
        <w:ind w:firstLine="709"/>
        <w:jc w:val="both"/>
      </w:pPr>
      <w:r>
        <w:t>È d</w:t>
      </w:r>
      <w:r w:rsidR="006F7B8C">
        <w:t>unque</w:t>
      </w:r>
      <w:r w:rsidR="00187EB7">
        <w:t xml:space="preserve"> </w:t>
      </w:r>
      <w:r w:rsidR="00A6227E">
        <w:t>l’interazione giocosa di immaginazione e intelletto</w:t>
      </w:r>
      <w:r w:rsidR="006F7B8C">
        <w:t xml:space="preserve"> </w:t>
      </w:r>
      <w:r>
        <w:t xml:space="preserve">che </w:t>
      </w:r>
      <w:r w:rsidR="006F7B8C">
        <w:t>permette il giudizio estetico</w:t>
      </w:r>
      <w:r w:rsidR="0059033B">
        <w:t>.</w:t>
      </w:r>
      <w:r w:rsidR="00C55380">
        <w:t xml:space="preserve"> </w:t>
      </w:r>
      <w:r w:rsidR="00661F27">
        <w:t xml:space="preserve"> </w:t>
      </w:r>
    </w:p>
    <w:p w14:paraId="62781D5E" w14:textId="7303AE09" w:rsidR="001023F4" w:rsidRPr="001023F4" w:rsidRDefault="00FF4216" w:rsidP="009801C0">
      <w:pPr>
        <w:spacing w:line="360" w:lineRule="auto"/>
        <w:ind w:firstLine="709"/>
        <w:jc w:val="both"/>
      </w:pPr>
      <w:r>
        <w:t>Nello stesso</w:t>
      </w:r>
      <w:r w:rsidR="00A3226A">
        <w:t xml:space="preserve"> periodo </w:t>
      </w:r>
      <w:r>
        <w:t>di Kan</w:t>
      </w:r>
      <w:r w:rsidR="00663613">
        <w:t>t</w:t>
      </w:r>
      <w:r w:rsidR="00335659">
        <w:t>,</w:t>
      </w:r>
      <w:r>
        <w:t xml:space="preserve"> </w:t>
      </w:r>
      <w:r w:rsidR="00E47BB2">
        <w:t xml:space="preserve">Friedrich </w:t>
      </w:r>
      <w:proofErr w:type="spellStart"/>
      <w:r w:rsidR="001023F4" w:rsidRPr="001023F4">
        <w:t>Schiller</w:t>
      </w:r>
      <w:proofErr w:type="spellEnd"/>
      <w:r w:rsidR="00663613">
        <w:t xml:space="preserve"> </w:t>
      </w:r>
      <w:r w:rsidR="001023F4" w:rsidRPr="001023F4">
        <w:t xml:space="preserve">si </w:t>
      </w:r>
      <w:r w:rsidR="00115B15">
        <w:t>è posto</w:t>
      </w:r>
      <w:r w:rsidR="001023F4" w:rsidRPr="001023F4">
        <w:t xml:space="preserve"> in termini estetici sul tema del gioco e in </w:t>
      </w:r>
      <w:r w:rsidR="001023F4" w:rsidRPr="0052222B">
        <w:rPr>
          <w:i/>
          <w:iCs/>
        </w:rPr>
        <w:t>Lettere sull’Educazione Estetica dell’uomo</w:t>
      </w:r>
      <w:r w:rsidR="001023F4" w:rsidRPr="001023F4">
        <w:t xml:space="preserve"> scrive del gioco come di un impulso mediatore tra sensi e ragione.</w:t>
      </w:r>
      <w:r w:rsidR="005528A6">
        <w:rPr>
          <w:rStyle w:val="Rimandonotaapidipagina"/>
        </w:rPr>
        <w:footnoteReference w:id="4"/>
      </w:r>
      <w:r w:rsidR="001023F4" w:rsidRPr="001023F4">
        <w:t xml:space="preserve"> </w:t>
      </w:r>
    </w:p>
    <w:p w14:paraId="34EB3897" w14:textId="1FD69E6C" w:rsidR="00DF17B5" w:rsidRDefault="001023F4" w:rsidP="009801C0">
      <w:pPr>
        <w:spacing w:line="360" w:lineRule="auto"/>
        <w:ind w:firstLine="709"/>
        <w:jc w:val="both"/>
      </w:pPr>
      <w:r w:rsidRPr="001023F4">
        <w:t xml:space="preserve">Nella lettera quattordicesima </w:t>
      </w:r>
      <w:proofErr w:type="spellStart"/>
      <w:r w:rsidRPr="001023F4">
        <w:t>Schiller</w:t>
      </w:r>
      <w:proofErr w:type="spellEnd"/>
      <w:r w:rsidRPr="001023F4">
        <w:t xml:space="preserve"> introduce </w:t>
      </w:r>
      <w:r w:rsidR="00111272">
        <w:t>l</w:t>
      </w:r>
      <w:r w:rsidR="00D03ACE">
        <w:t>’</w:t>
      </w:r>
      <w:r w:rsidRPr="001023F4">
        <w:t>istinto del gioco</w:t>
      </w:r>
      <w:r w:rsidR="00DB0F6F">
        <w:t>,</w:t>
      </w:r>
      <w:r w:rsidR="007B76C9">
        <w:t xml:space="preserve"> in tedesco </w:t>
      </w:r>
      <w:r w:rsidR="00232728">
        <w:t>‘</w:t>
      </w:r>
      <w:proofErr w:type="spellStart"/>
      <w:r w:rsidR="007B76C9">
        <w:t>S</w:t>
      </w:r>
      <w:r w:rsidR="00DB0F6F">
        <w:t>pieltri</w:t>
      </w:r>
      <w:r w:rsidR="007B76C9">
        <w:t>b</w:t>
      </w:r>
      <w:proofErr w:type="spellEnd"/>
      <w:r w:rsidR="00232728">
        <w:t xml:space="preserve">’, </w:t>
      </w:r>
      <w:r w:rsidR="00016360">
        <w:t xml:space="preserve">un </w:t>
      </w:r>
      <w:r w:rsidR="007B76C9">
        <w:t>impulso med</w:t>
      </w:r>
      <w:r w:rsidR="00232728">
        <w:t xml:space="preserve">iatore </w:t>
      </w:r>
      <w:r w:rsidRPr="001023F4">
        <w:t>il cui sforzo consiste nel porre l’anima dell’uomo</w:t>
      </w:r>
      <w:r w:rsidR="00507CE8" w:rsidRPr="00507CE8">
        <w:t xml:space="preserve"> </w:t>
      </w:r>
      <w:r w:rsidR="00507CE8" w:rsidRPr="001023F4">
        <w:t>in libertà fisica e morale</w:t>
      </w:r>
      <w:r w:rsidR="007F546F">
        <w:t xml:space="preserve">, mentre </w:t>
      </w:r>
      <w:r w:rsidR="007F546F">
        <w:lastRenderedPageBreak/>
        <w:t>questa</w:t>
      </w:r>
      <w:r w:rsidRPr="001023F4">
        <w:t xml:space="preserve"> si combatte tra le leggi della natura dell’istinto </w:t>
      </w:r>
      <w:r w:rsidR="000043BC">
        <w:t>sensibile</w:t>
      </w:r>
      <w:r w:rsidR="00B2231F">
        <w:t xml:space="preserve"> ‘</w:t>
      </w:r>
      <w:proofErr w:type="spellStart"/>
      <w:r w:rsidR="00B2231F">
        <w:t>Sinntrieb</w:t>
      </w:r>
      <w:proofErr w:type="spellEnd"/>
      <w:r w:rsidR="00B2231F">
        <w:t xml:space="preserve">’ </w:t>
      </w:r>
      <w:r w:rsidRPr="001023F4">
        <w:t xml:space="preserve">e le </w:t>
      </w:r>
      <w:r w:rsidR="000D31F0">
        <w:t>leggi</w:t>
      </w:r>
      <w:r w:rsidR="007E2C3E">
        <w:t xml:space="preserve"> della</w:t>
      </w:r>
      <w:r w:rsidR="00E46DC3">
        <w:t xml:space="preserve"> ragione</w:t>
      </w:r>
      <w:r w:rsidRPr="001023F4">
        <w:t xml:space="preserve"> d</w:t>
      </w:r>
      <w:r w:rsidR="000E67D0">
        <w:t>e</w:t>
      </w:r>
      <w:r w:rsidRPr="001023F4">
        <w:t>ll’istinto razionale</w:t>
      </w:r>
      <w:r w:rsidR="00E46DC3">
        <w:t xml:space="preserve"> ‘</w:t>
      </w:r>
      <w:proofErr w:type="spellStart"/>
      <w:r w:rsidR="00E46DC3">
        <w:t>Formtrieb</w:t>
      </w:r>
      <w:proofErr w:type="spellEnd"/>
      <w:r w:rsidR="00E46DC3">
        <w:t>’</w:t>
      </w:r>
      <w:r w:rsidR="005322AF">
        <w:t xml:space="preserve">. </w:t>
      </w:r>
    </w:p>
    <w:p w14:paraId="07AF0298" w14:textId="1DD55F3B" w:rsidR="00DF6EE4" w:rsidRPr="009945F0" w:rsidRDefault="0004067B" w:rsidP="009801C0">
      <w:pPr>
        <w:spacing w:line="360" w:lineRule="auto"/>
        <w:ind w:firstLine="709"/>
        <w:jc w:val="both"/>
      </w:pPr>
      <w:r>
        <w:t>I due istin</w:t>
      </w:r>
      <w:r w:rsidR="00546FA6">
        <w:t>ti inizialmente sembrano</w:t>
      </w:r>
      <w:r w:rsidR="00172200">
        <w:t xml:space="preserve"> apparire</w:t>
      </w:r>
      <w:r w:rsidR="00546FA6">
        <w:t xml:space="preserve"> inizialmente inconciliabili</w:t>
      </w:r>
      <w:r w:rsidR="005D6964">
        <w:t>.</w:t>
      </w:r>
      <w:r w:rsidR="007B6CE4">
        <w:t xml:space="preserve">  </w:t>
      </w:r>
      <w:r w:rsidR="005D6964">
        <w:t>S</w:t>
      </w:r>
      <w:r w:rsidR="00546FA6">
        <w:t xml:space="preserve">e </w:t>
      </w:r>
      <w:r>
        <w:t>l’istinto</w:t>
      </w:r>
      <w:r w:rsidR="00546FA6">
        <w:t xml:space="preserve"> sensibil</w:t>
      </w:r>
      <w:r w:rsidR="00F96E09">
        <w:t>e</w:t>
      </w:r>
      <w:r w:rsidR="00546FA6">
        <w:t xml:space="preserve"> </w:t>
      </w:r>
      <w:r w:rsidR="009945F0">
        <w:t xml:space="preserve">superasse </w:t>
      </w:r>
      <w:r w:rsidR="00F96E09">
        <w:t>quello della ragione, allora l’essere umano sarebbe sol</w:t>
      </w:r>
      <w:r w:rsidR="00B957FE">
        <w:t>o materia</w:t>
      </w:r>
      <w:r w:rsidR="00CD1538">
        <w:t>,</w:t>
      </w:r>
      <w:r w:rsidR="002C52B8">
        <w:t xml:space="preserve"> a</w:t>
      </w:r>
      <w:r w:rsidR="0007482B">
        <w:t>l contrario</w:t>
      </w:r>
      <w:r w:rsidR="002C52B8">
        <w:t xml:space="preserve"> s</w:t>
      </w:r>
      <w:r w:rsidR="00B957FE">
        <w:t xml:space="preserve">e </w:t>
      </w:r>
      <w:r w:rsidR="009D325D">
        <w:t xml:space="preserve">prevalesse </w:t>
      </w:r>
      <w:r w:rsidR="00CD1538">
        <w:t>invece l</w:t>
      </w:r>
      <w:r w:rsidR="00B957FE">
        <w:t>’istinto della forma</w:t>
      </w:r>
      <w:r w:rsidR="009D325D">
        <w:t>, l’essere umano perderebbe contatto con la realtà che viene</w:t>
      </w:r>
      <w:r w:rsidR="00DB7A63">
        <w:t xml:space="preserve"> </w:t>
      </w:r>
      <w:r w:rsidR="009D325D">
        <w:t>data dai sensi</w:t>
      </w:r>
      <w:r w:rsidR="00DB7A63">
        <w:t>.</w:t>
      </w:r>
      <w:r w:rsidR="00970AD4">
        <w:t xml:space="preserve"> </w:t>
      </w:r>
    </w:p>
    <w:p w14:paraId="7A639959" w14:textId="1DB3278A" w:rsidR="008C6E79" w:rsidRDefault="0091329E" w:rsidP="009801C0">
      <w:pPr>
        <w:spacing w:line="360" w:lineRule="auto"/>
        <w:ind w:firstLine="709"/>
        <w:jc w:val="both"/>
      </w:pPr>
      <w:r>
        <w:t xml:space="preserve">L’istinto del gioco quindi </w:t>
      </w:r>
      <w:r w:rsidR="00E64E51">
        <w:t>interviene a conciliare sensibilità e ragione af</w:t>
      </w:r>
      <w:r w:rsidR="00D23EDC">
        <w:t xml:space="preserve">finché l’essere umano possa </w:t>
      </w:r>
      <w:r w:rsidR="00E04F7F">
        <w:t xml:space="preserve">raggiungere </w:t>
      </w:r>
      <w:r w:rsidR="00D23EDC">
        <w:t>l</w:t>
      </w:r>
      <w:r w:rsidR="0035632C">
        <w:t xml:space="preserve">’equilibrio </w:t>
      </w:r>
      <w:r w:rsidR="00E64E51">
        <w:t xml:space="preserve">di cui </w:t>
      </w:r>
      <w:r w:rsidR="00D23EDC">
        <w:t>necessita</w:t>
      </w:r>
      <w:r w:rsidR="00E04F7F">
        <w:t>.</w:t>
      </w:r>
    </w:p>
    <w:p w14:paraId="1897F46D" w14:textId="677BEE29" w:rsidR="007B6CE4" w:rsidRDefault="007B6CE4" w:rsidP="004D1667">
      <w:pPr>
        <w:spacing w:line="360" w:lineRule="auto"/>
        <w:ind w:firstLine="709"/>
        <w:jc w:val="both"/>
      </w:pPr>
      <w:r>
        <w:t xml:space="preserve">Nelle </w:t>
      </w:r>
      <w:r w:rsidRPr="0052222B">
        <w:rPr>
          <w:i/>
          <w:iCs/>
        </w:rPr>
        <w:t>Lettere</w:t>
      </w:r>
      <w:r w:rsidRPr="001023F4">
        <w:t xml:space="preserve"> </w:t>
      </w:r>
      <w:proofErr w:type="spellStart"/>
      <w:r>
        <w:t>Schiller</w:t>
      </w:r>
      <w:proofErr w:type="spellEnd"/>
      <w:r>
        <w:t xml:space="preserve"> </w:t>
      </w:r>
      <w:r w:rsidRPr="001023F4">
        <w:t>infatti</w:t>
      </w:r>
      <w:r>
        <w:t xml:space="preserve"> scrive</w:t>
      </w:r>
      <w:r w:rsidR="00D17B6B">
        <w:t xml:space="preserve"> </w:t>
      </w:r>
      <w:r w:rsidRPr="001023F4">
        <w:t>“</w:t>
      </w:r>
      <w:r>
        <w:t>Entrambi gli istinti costringono l’anima: quello con le leggi della natura e questo con le leggi della ragione. Allora</w:t>
      </w:r>
      <w:r w:rsidRPr="001023F4">
        <w:t xml:space="preserve"> l’istinto del gioco costringerà l’anima moralmente e fisicamente nello stesso temp</w:t>
      </w:r>
      <w:r w:rsidR="00FA3612">
        <w:t>o</w:t>
      </w:r>
      <w:r w:rsidRPr="001023F4">
        <w:t>; togliendo ogni casualità, toglierà anche ogni costrizione, e porrà l’uomo in libertà tanto fisica che morale</w:t>
      </w:r>
      <w:r w:rsidR="004D1667">
        <w:t>”.</w:t>
      </w:r>
      <w:r w:rsidRPr="002A54B1">
        <w:t xml:space="preserve"> </w:t>
      </w:r>
      <w:proofErr w:type="spellStart"/>
      <w:r w:rsidRPr="001023F4">
        <w:t>Schiller</w:t>
      </w:r>
      <w:proofErr w:type="spellEnd"/>
      <w:r w:rsidR="005F5D8F">
        <w:rPr>
          <w:rStyle w:val="Rimandonotaapidipagina"/>
        </w:rPr>
        <w:footnoteReference w:id="5"/>
      </w:r>
      <w:r>
        <w:t>, rimarcando dunque la funzione dell’impulso del gioco come conciliante per i due istinti nella condizione dell’uomo.</w:t>
      </w:r>
    </w:p>
    <w:p w14:paraId="4CE427EE" w14:textId="548D4573" w:rsidR="00E9173B" w:rsidRDefault="002B2A79" w:rsidP="009801C0">
      <w:pPr>
        <w:autoSpaceDE w:val="0"/>
        <w:autoSpaceDN w:val="0"/>
        <w:adjustRightInd w:val="0"/>
        <w:spacing w:line="360" w:lineRule="auto"/>
        <w:ind w:firstLine="709"/>
        <w:jc w:val="both"/>
      </w:pPr>
      <w:r>
        <w:t xml:space="preserve">Il </w:t>
      </w:r>
      <w:r w:rsidR="001023F4" w:rsidRPr="001023F4">
        <w:t>contributo più importante però, nei confronti di una definizione circoscritta del gioco l</w:t>
      </w:r>
      <w:r w:rsidR="00C948EE">
        <w:t>’ha da</w:t>
      </w:r>
      <w:r w:rsidR="00660FD8">
        <w:t xml:space="preserve">to un autore del secolo successivo: </w:t>
      </w:r>
      <w:r w:rsidR="001023F4" w:rsidRPr="001023F4">
        <w:t xml:space="preserve">Johan </w:t>
      </w:r>
      <w:proofErr w:type="spellStart"/>
      <w:r w:rsidR="001023F4" w:rsidRPr="001023F4">
        <w:t>Huizinga</w:t>
      </w:r>
      <w:proofErr w:type="spellEnd"/>
      <w:r w:rsidR="001023F4" w:rsidRPr="001023F4">
        <w:t xml:space="preserve"> (1872-1945)</w:t>
      </w:r>
      <w:r w:rsidR="004D3A6F">
        <w:t xml:space="preserve">. </w:t>
      </w:r>
    </w:p>
    <w:p w14:paraId="16A136E1" w14:textId="641392AC" w:rsidR="00A728D4" w:rsidRDefault="004D3A6F" w:rsidP="009801C0">
      <w:pPr>
        <w:autoSpaceDE w:val="0"/>
        <w:autoSpaceDN w:val="0"/>
        <w:adjustRightInd w:val="0"/>
        <w:spacing w:line="360" w:lineRule="auto"/>
        <w:ind w:firstLine="709"/>
        <w:jc w:val="both"/>
        <w:rPr>
          <w:rFonts w:ascii="Helvetica Neue" w:hAnsi="Helvetica Neue" w:cs="Helvetica Neue"/>
          <w:color w:val="000000"/>
          <w:sz w:val="22"/>
          <w:szCs w:val="22"/>
          <w:u w:color="000000"/>
        </w:rPr>
      </w:pPr>
      <w:r>
        <w:t>Lo</w:t>
      </w:r>
      <w:r w:rsidR="001023F4" w:rsidRPr="001023F4">
        <w:t xml:space="preserve"> storico olandese</w:t>
      </w:r>
      <w:r w:rsidR="00F31902">
        <w:t xml:space="preserve"> </w:t>
      </w:r>
      <w:r w:rsidR="008B345D">
        <w:t>pubblicò</w:t>
      </w:r>
      <w:r w:rsidR="001023F4" w:rsidRPr="001023F4">
        <w:t xml:space="preserve"> il libro </w:t>
      </w:r>
      <w:r w:rsidR="001023F4" w:rsidRPr="0052222B">
        <w:rPr>
          <w:i/>
          <w:iCs/>
        </w:rPr>
        <w:t xml:space="preserve">Homo </w:t>
      </w:r>
      <w:proofErr w:type="spellStart"/>
      <w:r w:rsidR="001023F4" w:rsidRPr="0052222B">
        <w:rPr>
          <w:i/>
          <w:iCs/>
        </w:rPr>
        <w:t>Ludens</w:t>
      </w:r>
      <w:proofErr w:type="spellEnd"/>
      <w:r w:rsidR="008B345D">
        <w:t xml:space="preserve"> nel </w:t>
      </w:r>
      <w:r w:rsidR="001023F4" w:rsidRPr="001023F4">
        <w:t>1938</w:t>
      </w:r>
      <w:r w:rsidR="009C4609">
        <w:t xml:space="preserve"> e </w:t>
      </w:r>
      <w:r w:rsidR="00E15BE6">
        <w:t xml:space="preserve">sulle orme di </w:t>
      </w:r>
      <w:proofErr w:type="spellStart"/>
      <w:r w:rsidR="00E15BE6">
        <w:t>Schiller</w:t>
      </w:r>
      <w:proofErr w:type="spellEnd"/>
      <w:r w:rsidR="00E15BE6">
        <w:t xml:space="preserve">, </w:t>
      </w:r>
      <w:r>
        <w:t>riprese</w:t>
      </w:r>
      <w:r w:rsidR="00D472D4">
        <w:t xml:space="preserve"> </w:t>
      </w:r>
      <w:r w:rsidR="00F31902">
        <w:t>a</w:t>
      </w:r>
      <w:r w:rsidR="00D472D4">
        <w:t xml:space="preserve"> </w:t>
      </w:r>
      <w:r w:rsidR="002B2A79">
        <w:t>considerare il fenomeno ludico</w:t>
      </w:r>
      <w:r w:rsidR="008674C6">
        <w:t xml:space="preserve"> come </w:t>
      </w:r>
      <w:r w:rsidR="00D472D4">
        <w:t>punto</w:t>
      </w:r>
      <w:r w:rsidR="008674C6">
        <w:t xml:space="preserve"> cruciale dello sviluppo umano.</w:t>
      </w:r>
      <w:r w:rsidR="00783A0B">
        <w:rPr>
          <w:rStyle w:val="Rimandonotaapidipagina"/>
          <w:rFonts w:ascii="Helvetica Neue" w:hAnsi="Helvetica Neue" w:cs="Helvetica Neue"/>
          <w:color w:val="000000"/>
          <w:sz w:val="22"/>
          <w:szCs w:val="22"/>
        </w:rPr>
        <w:footnoteReference w:id="6"/>
      </w:r>
      <w:r w:rsidR="00A728D4">
        <w:rPr>
          <w:rFonts w:ascii="Helvetica Neue" w:hAnsi="Helvetica Neue" w:cs="Helvetica Neue"/>
          <w:color w:val="000000"/>
          <w:sz w:val="22"/>
          <w:szCs w:val="22"/>
          <w:u w:color="000000"/>
        </w:rPr>
        <w:t xml:space="preserve"> </w:t>
      </w:r>
    </w:p>
    <w:p w14:paraId="0953F712" w14:textId="0936CE9E" w:rsidR="00B93215" w:rsidRPr="00A728D4" w:rsidRDefault="00311665" w:rsidP="009801C0">
      <w:pPr>
        <w:autoSpaceDE w:val="0"/>
        <w:autoSpaceDN w:val="0"/>
        <w:adjustRightInd w:val="0"/>
        <w:spacing w:line="360" w:lineRule="auto"/>
        <w:ind w:firstLine="709"/>
        <w:jc w:val="both"/>
        <w:rPr>
          <w:rFonts w:ascii="Helvetica Neue" w:hAnsi="Helvetica Neue" w:cs="Helvetica Neue"/>
          <w:color w:val="000000"/>
          <w:sz w:val="22"/>
          <w:szCs w:val="22"/>
          <w:u w:color="000000"/>
        </w:rPr>
      </w:pPr>
      <w:r w:rsidRPr="0080279B">
        <w:rPr>
          <w:color w:val="000000"/>
        </w:rPr>
        <w:t xml:space="preserve">Egli nota </w:t>
      </w:r>
      <w:r w:rsidR="008D0E45">
        <w:rPr>
          <w:color w:val="000000"/>
        </w:rPr>
        <w:t xml:space="preserve">in una delle sue definizioni </w:t>
      </w:r>
      <w:r w:rsidRPr="0080279B">
        <w:rPr>
          <w:color w:val="000000"/>
        </w:rPr>
        <w:t>che</w:t>
      </w:r>
      <w:r w:rsidR="00DF0B1F">
        <w:rPr>
          <w:color w:val="000000"/>
        </w:rPr>
        <w:t xml:space="preserve"> </w:t>
      </w:r>
      <w:r w:rsidR="002F2188">
        <w:rPr>
          <w:color w:val="000000"/>
        </w:rPr>
        <w:t>il gioco</w:t>
      </w:r>
      <w:r w:rsidRPr="0080279B">
        <w:rPr>
          <w:color w:val="000000"/>
        </w:rPr>
        <w:t xml:space="preserve"> </w:t>
      </w:r>
      <w:r w:rsidR="00505620">
        <w:rPr>
          <w:color w:val="000000"/>
        </w:rPr>
        <w:t>“</w:t>
      </w:r>
      <w:r w:rsidR="00606EAF">
        <w:rPr>
          <w:color w:val="000000"/>
        </w:rPr>
        <w:t xml:space="preserve"> </w:t>
      </w:r>
      <w:r w:rsidRPr="0080279B">
        <w:rPr>
          <w:color w:val="000000"/>
        </w:rPr>
        <w:t xml:space="preserve">è un'attività libera che si colloca abbastanza consapevolmente al di fuori della vita ordinaria in quanto non </w:t>
      </w:r>
      <w:r w:rsidR="00BF09FA">
        <w:rPr>
          <w:color w:val="000000"/>
        </w:rPr>
        <w:t>“</w:t>
      </w:r>
      <w:r w:rsidRPr="0080279B">
        <w:rPr>
          <w:color w:val="000000"/>
        </w:rPr>
        <w:t>seria</w:t>
      </w:r>
      <w:r w:rsidR="00BF09FA">
        <w:rPr>
          <w:color w:val="000000"/>
        </w:rPr>
        <w:t>”</w:t>
      </w:r>
      <w:r w:rsidRPr="0080279B">
        <w:rPr>
          <w:color w:val="000000"/>
        </w:rPr>
        <w:t>, ma che allo stesso tempo assorbe il giocatore in modo intenso e totale. È un'attività legata a nessun interesse materiale, e nessun profitto può essere ottenuto da essa</w:t>
      </w:r>
      <w:r w:rsidRPr="0080279B">
        <w:rPr>
          <w:color w:val="000000"/>
          <w:u w:color="000000"/>
        </w:rPr>
        <w:t>. Procede entro i propri confini di tempo e spazio secondo regole fisse e in modo ordinato. Promuove la formazione di gruppi sociali che tendono a circondarsi di segretezza e a sottolineare la loro differenza dal mondo comune attraverso il travestimento o altri mezzi</w:t>
      </w:r>
      <w:r w:rsidR="00505620">
        <w:rPr>
          <w:color w:val="000000"/>
          <w:u w:color="000000"/>
        </w:rPr>
        <w:t>”</w:t>
      </w:r>
      <w:r w:rsidR="0032329E">
        <w:rPr>
          <w:color w:val="000000"/>
          <w:u w:color="000000"/>
        </w:rPr>
        <w:t>.</w:t>
      </w:r>
      <w:r w:rsidR="00AB75B9">
        <w:rPr>
          <w:rStyle w:val="Rimandonotaapidipagina"/>
          <w:color w:val="000000"/>
          <w:u w:color="000000"/>
        </w:rPr>
        <w:footnoteReference w:id="7"/>
      </w:r>
      <w:r w:rsidR="00B85628" w:rsidRPr="00B85628">
        <w:t xml:space="preserve"> </w:t>
      </w:r>
    </w:p>
    <w:p w14:paraId="77DCACAE" w14:textId="77777777" w:rsidR="00D24E93" w:rsidRDefault="00A43A31" w:rsidP="009801C0">
      <w:pPr>
        <w:spacing w:line="360" w:lineRule="auto"/>
        <w:ind w:firstLine="709"/>
        <w:jc w:val="both"/>
      </w:pPr>
      <w:r>
        <w:t xml:space="preserve">Con </w:t>
      </w:r>
      <w:proofErr w:type="spellStart"/>
      <w:r>
        <w:t>Huizinga</w:t>
      </w:r>
      <w:proofErr w:type="spellEnd"/>
      <w:r>
        <w:t xml:space="preserve"> </w:t>
      </w:r>
      <w:r w:rsidR="006B59AD">
        <w:t>l’accezione di</w:t>
      </w:r>
      <w:r w:rsidR="00F52E90">
        <w:t xml:space="preserve"> gioco </w:t>
      </w:r>
      <w:r w:rsidR="0047512F">
        <w:t xml:space="preserve">viene </w:t>
      </w:r>
      <w:r w:rsidR="00936F37">
        <w:t>esposta</w:t>
      </w:r>
      <w:r w:rsidR="0047512F">
        <w:t xml:space="preserve"> </w:t>
      </w:r>
      <w:r w:rsidR="00936F37">
        <w:t>in</w:t>
      </w:r>
      <w:r w:rsidR="001023F4" w:rsidRPr="001023F4">
        <w:t xml:space="preserve"> </w:t>
      </w:r>
      <w:r w:rsidR="00D5615D">
        <w:t xml:space="preserve">modo più approfondito secondo </w:t>
      </w:r>
      <w:r w:rsidR="001023F4" w:rsidRPr="001023F4">
        <w:t>varie sfumature</w:t>
      </w:r>
      <w:r w:rsidR="00B034D6">
        <w:t>,</w:t>
      </w:r>
      <w:r w:rsidR="00BA504A">
        <w:t xml:space="preserve"> </w:t>
      </w:r>
      <w:r w:rsidR="007329C5">
        <w:t>andando a</w:t>
      </w:r>
      <w:r w:rsidR="00991AAB">
        <w:t xml:space="preserve"> intendere </w:t>
      </w:r>
      <w:r w:rsidR="00FE6DDB">
        <w:t xml:space="preserve">negli esempi più eclatanti </w:t>
      </w:r>
      <w:r w:rsidR="00D93374">
        <w:t>le</w:t>
      </w:r>
      <w:r w:rsidR="00991AAB">
        <w:t xml:space="preserve"> </w:t>
      </w:r>
      <w:r w:rsidR="00B85628">
        <w:t xml:space="preserve">lotte, </w:t>
      </w:r>
      <w:r w:rsidR="000F04FF">
        <w:t xml:space="preserve">le </w:t>
      </w:r>
      <w:r w:rsidR="001023F4" w:rsidRPr="001023F4">
        <w:t>gare di competizione</w:t>
      </w:r>
      <w:r w:rsidR="00B85628">
        <w:t xml:space="preserve"> o agonali</w:t>
      </w:r>
      <w:r w:rsidR="00FE6DDB">
        <w:t xml:space="preserve"> e </w:t>
      </w:r>
      <w:r w:rsidR="00331E6F">
        <w:t xml:space="preserve">le feste </w:t>
      </w:r>
      <w:r w:rsidR="001023F4" w:rsidRPr="001023F4">
        <w:t>rituali delle società primitive</w:t>
      </w:r>
      <w:r w:rsidR="00BA504A">
        <w:t>.</w:t>
      </w:r>
      <w:r w:rsidR="00D34B67">
        <w:t xml:space="preserve"> </w:t>
      </w:r>
    </w:p>
    <w:p w14:paraId="09182B0D" w14:textId="4D53CABA" w:rsidR="00E70CDD" w:rsidRPr="001023F4" w:rsidRDefault="00D34B67" w:rsidP="009801C0">
      <w:pPr>
        <w:spacing w:line="360" w:lineRule="auto"/>
        <w:ind w:firstLine="709"/>
        <w:jc w:val="both"/>
      </w:pPr>
      <w:r>
        <w:t>E</w:t>
      </w:r>
      <w:r w:rsidR="00D76483">
        <w:t>gli port</w:t>
      </w:r>
      <w:r w:rsidR="00936F37">
        <w:t>erà</w:t>
      </w:r>
      <w:r w:rsidR="00D76483">
        <w:t xml:space="preserve"> avanti l</w:t>
      </w:r>
      <w:r w:rsidR="001023F4" w:rsidRPr="001023F4">
        <w:t>a tesi del gioco come attività ludica e imprescindibile per l’essere umano</w:t>
      </w:r>
      <w:r w:rsidR="00C20DEB">
        <w:t>: “</w:t>
      </w:r>
      <w:r w:rsidR="00560D77">
        <w:t>secondo un</w:t>
      </w:r>
      <w:r w:rsidR="00BF09FA">
        <w:t>’</w:t>
      </w:r>
      <w:r w:rsidR="00560D77">
        <w:t>idea secolare, spingendo il nostro pensiero fino alle ultime</w:t>
      </w:r>
      <w:r w:rsidR="00361008">
        <w:t xml:space="preserve"> conseguenze del processo </w:t>
      </w:r>
      <w:r w:rsidR="00361008">
        <w:lastRenderedPageBreak/>
        <w:t>cognitivo umano,</w:t>
      </w:r>
      <w:r w:rsidR="00306A89">
        <w:t xml:space="preserve"> </w:t>
      </w:r>
      <w:r w:rsidR="00361008">
        <w:t>si deve giungere a riconoscere</w:t>
      </w:r>
      <w:r w:rsidR="007A3EDD">
        <w:t xml:space="preserve"> che ogni azione umana appare un mero</w:t>
      </w:r>
      <w:r w:rsidR="007B104A">
        <w:t xml:space="preserve"> gioco… la civiltà sorge e si sviluppa </w:t>
      </w:r>
      <w:r w:rsidR="007B104A" w:rsidRPr="00D24E93">
        <w:rPr>
          <w:i/>
          <w:iCs/>
        </w:rPr>
        <w:t>in</w:t>
      </w:r>
      <w:r w:rsidR="007B104A">
        <w:t xml:space="preserve"> gioco, </w:t>
      </w:r>
      <w:r w:rsidR="007E5859">
        <w:t xml:space="preserve">e </w:t>
      </w:r>
      <w:r w:rsidR="007B104A" w:rsidRPr="00D24E93">
        <w:rPr>
          <w:i/>
          <w:iCs/>
        </w:rPr>
        <w:t>come</w:t>
      </w:r>
      <w:r w:rsidR="00306A89">
        <w:t xml:space="preserve"> gioco.”</w:t>
      </w:r>
      <w:r w:rsidR="00AF7F62">
        <w:rPr>
          <w:rStyle w:val="Rimandonotaapidipagina"/>
        </w:rPr>
        <w:footnoteReference w:id="8"/>
      </w:r>
      <w:r w:rsidR="00D82E63">
        <w:t xml:space="preserve"> </w:t>
      </w:r>
    </w:p>
    <w:p w14:paraId="44F7D112" w14:textId="77777777" w:rsidR="00FB5D2A" w:rsidRDefault="001023F4" w:rsidP="009801C0">
      <w:pPr>
        <w:spacing w:line="360" w:lineRule="auto"/>
        <w:ind w:firstLine="709"/>
        <w:jc w:val="both"/>
      </w:pPr>
      <w:proofErr w:type="spellStart"/>
      <w:r w:rsidRPr="001023F4">
        <w:t>Huizinga</w:t>
      </w:r>
      <w:proofErr w:type="spellEnd"/>
      <w:r w:rsidRPr="001023F4">
        <w:t xml:space="preserve"> privilegia del gioco il fatto che in primo luogo sia </w:t>
      </w:r>
      <w:r w:rsidR="002D3E2D">
        <w:t>un</w:t>
      </w:r>
      <w:r w:rsidRPr="001023F4">
        <w:t xml:space="preserve"> fenomeno culturale, </w:t>
      </w:r>
      <w:r w:rsidR="002B6B35">
        <w:t>dando</w:t>
      </w:r>
      <w:r w:rsidRPr="001023F4">
        <w:t xml:space="preserve"> meno rilievo alla funzione biologica.</w:t>
      </w:r>
      <w:r w:rsidR="00670F1E">
        <w:t xml:space="preserve"> </w:t>
      </w:r>
      <w:r w:rsidR="003B78D9">
        <w:t xml:space="preserve">Il gioco </w:t>
      </w:r>
      <w:r w:rsidR="002A0CE7">
        <w:t xml:space="preserve">per l’autore </w:t>
      </w:r>
      <w:r w:rsidR="003B78D9">
        <w:t>oltrepassa la funzione biologica</w:t>
      </w:r>
      <w:r w:rsidR="00122BFE">
        <w:t>,</w:t>
      </w:r>
      <w:r w:rsidR="002A0CE7">
        <w:t xml:space="preserve"> </w:t>
      </w:r>
      <w:r w:rsidR="009D2D25">
        <w:t xml:space="preserve">e </w:t>
      </w:r>
      <w:r w:rsidR="00122BFE">
        <w:t>nell</w:t>
      </w:r>
      <w:r w:rsidR="002A0CE7">
        <w:t>e</w:t>
      </w:r>
      <w:r w:rsidR="00122BFE">
        <w:t xml:space="preserve"> </w:t>
      </w:r>
      <w:r w:rsidR="002A0CE7">
        <w:t xml:space="preserve">sue </w:t>
      </w:r>
      <w:r w:rsidR="00122BFE">
        <w:t xml:space="preserve">fasi </w:t>
      </w:r>
      <w:r w:rsidR="002A0CE7">
        <w:t>originali</w:t>
      </w:r>
      <w:r w:rsidR="009D2D25">
        <w:t xml:space="preserve">, </w:t>
      </w:r>
      <w:r w:rsidR="00122BFE">
        <w:t>cultura e organizzazioni sociali port</w:t>
      </w:r>
      <w:r w:rsidR="002A0CE7">
        <w:t>ano il carattere di un gioco</w:t>
      </w:r>
      <w:r w:rsidR="009D2D25">
        <w:t>.</w:t>
      </w:r>
      <w:r w:rsidR="00CE737D" w:rsidRPr="00CE737D">
        <w:t xml:space="preserve"> </w:t>
      </w:r>
    </w:p>
    <w:p w14:paraId="7B1162E4" w14:textId="77777777" w:rsidR="006E34D1" w:rsidRDefault="00720EF4" w:rsidP="009801C0">
      <w:pPr>
        <w:spacing w:line="360" w:lineRule="auto"/>
        <w:ind w:firstLine="709"/>
        <w:jc w:val="both"/>
      </w:pPr>
      <w:r>
        <w:t>Le teori</w:t>
      </w:r>
      <w:r w:rsidR="00D86C5F">
        <w:t>e sul gioco</w:t>
      </w:r>
      <w:r>
        <w:t xml:space="preserve"> di </w:t>
      </w:r>
      <w:proofErr w:type="spellStart"/>
      <w:r>
        <w:t>Huizinga</w:t>
      </w:r>
      <w:proofErr w:type="spellEnd"/>
      <w:r>
        <w:t xml:space="preserve"> </w:t>
      </w:r>
      <w:r w:rsidR="00604F4E">
        <w:t>costituiranno l</w:t>
      </w:r>
      <w:r w:rsidR="001D4FA5">
        <w:t>a</w:t>
      </w:r>
      <w:r w:rsidR="00604F4E">
        <w:t xml:space="preserve"> bas</w:t>
      </w:r>
      <w:r w:rsidR="001D4FA5">
        <w:t>e</w:t>
      </w:r>
      <w:r w:rsidR="00604F4E">
        <w:t xml:space="preserve"> degli studi di altri</w:t>
      </w:r>
      <w:r w:rsidR="005E297D">
        <w:t xml:space="preserve"> pensatori</w:t>
      </w:r>
      <w:r w:rsidR="003262DE">
        <w:t xml:space="preserve"> del </w:t>
      </w:r>
      <w:r w:rsidR="00E1411A">
        <w:t>‘900</w:t>
      </w:r>
      <w:r w:rsidR="005E297D">
        <w:t xml:space="preserve">, tra </w:t>
      </w:r>
      <w:r w:rsidR="00604F4E">
        <w:t>questi</w:t>
      </w:r>
      <w:r w:rsidR="005E297D">
        <w:t xml:space="preserve"> </w:t>
      </w:r>
      <w:r w:rsidR="00604F4E">
        <w:t>merita di esser menzionato</w:t>
      </w:r>
      <w:r w:rsidR="001C455C">
        <w:t xml:space="preserve"> </w:t>
      </w:r>
      <w:r w:rsidR="005E297D">
        <w:t xml:space="preserve">Roger </w:t>
      </w:r>
      <w:proofErr w:type="spellStart"/>
      <w:r w:rsidR="005E297D">
        <w:t>Caillois</w:t>
      </w:r>
      <w:proofErr w:type="spellEnd"/>
      <w:r w:rsidR="00DC2890">
        <w:t xml:space="preserve"> (1913-1978</w:t>
      </w:r>
      <w:r w:rsidR="0067405A">
        <w:t>)</w:t>
      </w:r>
      <w:r w:rsidR="00F075F5">
        <w:t>, scrittore, sociologo e antropologo francese</w:t>
      </w:r>
      <w:r w:rsidR="00111FCF">
        <w:t xml:space="preserve">. Questi </w:t>
      </w:r>
      <w:r w:rsidR="005E297D">
        <w:t xml:space="preserve">riprendendo </w:t>
      </w:r>
      <w:r w:rsidR="006D7280">
        <w:t>le indicazioni</w:t>
      </w:r>
      <w:r w:rsidR="00CE5272">
        <w:t xml:space="preserve"> teoriche</w:t>
      </w:r>
      <w:r w:rsidR="00604F4E">
        <w:t xml:space="preserve"> d</w:t>
      </w:r>
      <w:r w:rsidR="00111FCF">
        <w:t xml:space="preserve">i </w:t>
      </w:r>
      <w:r w:rsidR="00111FCF" w:rsidRPr="007E5859">
        <w:rPr>
          <w:i/>
          <w:iCs/>
        </w:rPr>
        <w:t>H</w:t>
      </w:r>
      <w:r w:rsidR="002A6318" w:rsidRPr="007E5859">
        <w:rPr>
          <w:i/>
          <w:iCs/>
        </w:rPr>
        <w:t xml:space="preserve">omo </w:t>
      </w:r>
      <w:proofErr w:type="spellStart"/>
      <w:r w:rsidR="002A6318" w:rsidRPr="007E5859">
        <w:rPr>
          <w:i/>
          <w:iCs/>
        </w:rPr>
        <w:t>Ludens</w:t>
      </w:r>
      <w:proofErr w:type="spellEnd"/>
      <w:r w:rsidR="002A6318">
        <w:t xml:space="preserve"> </w:t>
      </w:r>
      <w:r w:rsidR="00604F4E">
        <w:t>ne</w:t>
      </w:r>
      <w:r w:rsidR="00D813C4">
        <w:t xml:space="preserve"> </w:t>
      </w:r>
      <w:r w:rsidR="002A6318">
        <w:t xml:space="preserve">ricava </w:t>
      </w:r>
      <w:r w:rsidR="00604F4E">
        <w:t>le basi del</w:t>
      </w:r>
      <w:r w:rsidR="00E0070A">
        <w:t xml:space="preserve">la sua opera </w:t>
      </w:r>
    </w:p>
    <w:p w14:paraId="2B29817A" w14:textId="1F7F8B58" w:rsidR="00933890" w:rsidRDefault="00E0070A" w:rsidP="009801C0">
      <w:pPr>
        <w:spacing w:line="360" w:lineRule="auto"/>
        <w:ind w:firstLine="709"/>
        <w:jc w:val="both"/>
      </w:pPr>
      <w:r w:rsidRPr="00450188">
        <w:rPr>
          <w:i/>
          <w:iCs/>
        </w:rPr>
        <w:t>I Giochi e gli Uomini</w:t>
      </w:r>
      <w:r w:rsidR="00450188" w:rsidRPr="00450188">
        <w:rPr>
          <w:i/>
          <w:iCs/>
        </w:rPr>
        <w:t>, La maschera e la vertigine</w:t>
      </w:r>
      <w:r w:rsidR="00087A50">
        <w:t xml:space="preserve">, </w:t>
      </w:r>
      <w:r w:rsidR="002A6318">
        <w:t xml:space="preserve">in cui </w:t>
      </w:r>
      <w:r w:rsidR="00971BE3">
        <w:t xml:space="preserve">propone </w:t>
      </w:r>
      <w:r w:rsidR="00151FFB">
        <w:t>un</w:t>
      </w:r>
      <w:r w:rsidR="006E4B0B">
        <w:t>’</w:t>
      </w:r>
      <w:r w:rsidR="00C61701">
        <w:t>interessante</w:t>
      </w:r>
      <w:r w:rsidR="00151FFB">
        <w:t xml:space="preserve"> classificazione </w:t>
      </w:r>
      <w:r w:rsidR="00BF0415">
        <w:t>sintattica dei giochi in quattro categorie.</w:t>
      </w:r>
      <w:r w:rsidR="00971BE3">
        <w:t xml:space="preserve"> </w:t>
      </w:r>
    </w:p>
    <w:p w14:paraId="177A739A" w14:textId="73E46A7C" w:rsidR="00087A50" w:rsidRDefault="00087A50" w:rsidP="009801C0">
      <w:pPr>
        <w:spacing w:line="360" w:lineRule="auto"/>
        <w:ind w:firstLine="709"/>
        <w:jc w:val="both"/>
      </w:pPr>
      <w:proofErr w:type="spellStart"/>
      <w:r>
        <w:t>Caillois</w:t>
      </w:r>
      <w:proofErr w:type="spellEnd"/>
      <w:r w:rsidR="0020497B">
        <w:t xml:space="preserve"> ha inoltre</w:t>
      </w:r>
      <w:r w:rsidRPr="00BA1892">
        <w:t xml:space="preserve"> affermato con convinzione l’impossibilità di ricondurre le forme ludiche a un’unica descrizione</w:t>
      </w:r>
      <w:r w:rsidR="008A4878">
        <w:t xml:space="preserve"> </w:t>
      </w:r>
      <w:r w:rsidR="0020497B" w:rsidRPr="0020497B">
        <w:t>e</w:t>
      </w:r>
      <w:r w:rsidR="0020497B">
        <w:t xml:space="preserve"> </w:t>
      </w:r>
      <w:r w:rsidRPr="00F83F51">
        <w:t>insiste</w:t>
      </w:r>
      <w:r>
        <w:t>va</w:t>
      </w:r>
      <w:r w:rsidRPr="00F83F51">
        <w:t xml:space="preserve"> nel considerare il gioco come un oggetto per natura plurale</w:t>
      </w:r>
      <w:r w:rsidR="00626C2B">
        <w:t>.</w:t>
      </w:r>
    </w:p>
    <w:p w14:paraId="1AF6AE4E" w14:textId="7B74369E" w:rsidR="00933890" w:rsidRDefault="00235287" w:rsidP="009801C0">
      <w:pPr>
        <w:spacing w:line="360" w:lineRule="auto"/>
        <w:ind w:firstLine="709"/>
        <w:jc w:val="both"/>
      </w:pPr>
      <w:r>
        <w:t>La suddivis</w:t>
      </w:r>
      <w:r w:rsidR="00202A8E">
        <w:t>ione dei giochi s</w:t>
      </w:r>
      <w:r w:rsidR="00E453D5">
        <w:t>i</w:t>
      </w:r>
      <w:r w:rsidR="00202A8E">
        <w:t xml:space="preserve"> dispone nel modo seguente: </w:t>
      </w:r>
      <w:r w:rsidR="00E125FF">
        <w:t xml:space="preserve">la prima categoria </w:t>
      </w:r>
      <w:r w:rsidR="008A4878">
        <w:t xml:space="preserve">include </w:t>
      </w:r>
      <w:r w:rsidR="000622CE">
        <w:t>l’</w:t>
      </w:r>
      <w:r w:rsidR="00312140" w:rsidRPr="008C027D">
        <w:rPr>
          <w:i/>
          <w:iCs/>
        </w:rPr>
        <w:t>Agon</w:t>
      </w:r>
      <w:r w:rsidR="002B1590">
        <w:t xml:space="preserve"> </w:t>
      </w:r>
      <w:r w:rsidR="0086249B">
        <w:t xml:space="preserve">o </w:t>
      </w:r>
      <w:r w:rsidR="002B1590">
        <w:t>competizione</w:t>
      </w:r>
      <w:r w:rsidR="00312140">
        <w:t xml:space="preserve">: </w:t>
      </w:r>
      <w:r w:rsidR="00203A36">
        <w:t xml:space="preserve">comprendente </w:t>
      </w:r>
      <w:r w:rsidR="00312140">
        <w:t xml:space="preserve">i </w:t>
      </w:r>
      <w:r w:rsidR="008D2A2F">
        <w:t>giochi di competizione</w:t>
      </w:r>
      <w:r w:rsidR="00312140">
        <w:t xml:space="preserve"> </w:t>
      </w:r>
      <w:r w:rsidR="005260AF">
        <w:t xml:space="preserve">e di concorrenza </w:t>
      </w:r>
      <w:r w:rsidR="00312140">
        <w:t>come le corse, i combattimenti</w:t>
      </w:r>
      <w:r w:rsidR="008D2A2F">
        <w:t>,</w:t>
      </w:r>
      <w:r w:rsidR="00C25039">
        <w:t xml:space="preserve"> gli scacchi, il calcio, competizioni sportive in genere.</w:t>
      </w:r>
    </w:p>
    <w:p w14:paraId="3732800E" w14:textId="77777777" w:rsidR="00A62AFF" w:rsidRDefault="00E125FF" w:rsidP="00A62AFF">
      <w:pPr>
        <w:spacing w:line="360" w:lineRule="auto"/>
        <w:ind w:firstLine="709"/>
        <w:jc w:val="both"/>
      </w:pPr>
      <w:r>
        <w:t>Segue la seconda</w:t>
      </w:r>
      <w:r w:rsidR="0086249B">
        <w:t xml:space="preserve"> </w:t>
      </w:r>
      <w:r w:rsidR="0086249B" w:rsidRPr="0086249B">
        <w:rPr>
          <w:i/>
          <w:iCs/>
        </w:rPr>
        <w:t>Alea</w:t>
      </w:r>
      <w:r w:rsidR="0045780F">
        <w:t xml:space="preserve">, </w:t>
      </w:r>
      <w:r w:rsidR="008D2A2F">
        <w:t xml:space="preserve">giochi di </w:t>
      </w:r>
      <w:r w:rsidR="0017392F">
        <w:t>caso</w:t>
      </w:r>
      <w:r w:rsidR="0086249B">
        <w:t xml:space="preserve"> o fortuna</w:t>
      </w:r>
      <w:r w:rsidR="00C25039">
        <w:t>:</w:t>
      </w:r>
      <w:r w:rsidR="00203A36">
        <w:t xml:space="preserve"> quali le </w:t>
      </w:r>
      <w:r w:rsidR="00BE1877">
        <w:t xml:space="preserve"> scommesse,</w:t>
      </w:r>
      <w:r w:rsidR="0017392F">
        <w:t xml:space="preserve"> casinò,</w:t>
      </w:r>
      <w:r w:rsidR="00BE1877">
        <w:t xml:space="preserve"> roulette, lotterie</w:t>
      </w:r>
      <w:r w:rsidR="00E8464E">
        <w:t xml:space="preserve"> ecc.</w:t>
      </w:r>
      <w:r w:rsidR="00A62AFF">
        <w:t xml:space="preserve"> </w:t>
      </w:r>
    </w:p>
    <w:p w14:paraId="3652726F" w14:textId="6B6906B0" w:rsidR="001D618A" w:rsidRDefault="000622CE" w:rsidP="00A62AFF">
      <w:pPr>
        <w:spacing w:line="360" w:lineRule="auto"/>
        <w:ind w:firstLine="709"/>
        <w:jc w:val="both"/>
      </w:pPr>
      <w:r>
        <w:t xml:space="preserve">La terza categoria è quella del </w:t>
      </w:r>
      <w:r w:rsidR="00195D25" w:rsidRPr="008C027D">
        <w:rPr>
          <w:i/>
          <w:iCs/>
        </w:rPr>
        <w:t>Mimicry</w:t>
      </w:r>
      <w:r w:rsidR="0045780F">
        <w:t xml:space="preserve">, </w:t>
      </w:r>
      <w:r w:rsidR="00195D25">
        <w:t xml:space="preserve">simulacro: </w:t>
      </w:r>
      <w:r w:rsidR="00691895">
        <w:t>giochi di rappresentazione</w:t>
      </w:r>
      <w:r w:rsidR="00847223">
        <w:t xml:space="preserve">, </w:t>
      </w:r>
      <w:r w:rsidR="00195D25">
        <w:t>imitazioni infantili</w:t>
      </w:r>
      <w:r w:rsidR="004F669C">
        <w:t xml:space="preserve">, giochi illusionistici, </w:t>
      </w:r>
      <w:r w:rsidR="00203A36">
        <w:t xml:space="preserve">il </w:t>
      </w:r>
      <w:r w:rsidR="004F669C">
        <w:t>trave</w:t>
      </w:r>
      <w:r w:rsidR="00DE33AB">
        <w:t>s</w:t>
      </w:r>
      <w:r w:rsidR="004F669C">
        <w:t>timento, maschere,</w:t>
      </w:r>
      <w:r w:rsidR="00DE33AB">
        <w:t xml:space="preserve"> t</w:t>
      </w:r>
      <w:r w:rsidR="004F669C">
        <w:t>eatro</w:t>
      </w:r>
      <w:r w:rsidR="00DE33AB">
        <w:t xml:space="preserve"> e arti dello spettacolo in genere.</w:t>
      </w:r>
    </w:p>
    <w:p w14:paraId="1462532D" w14:textId="30276D2C" w:rsidR="007A1BCF" w:rsidRDefault="00924128" w:rsidP="009801C0">
      <w:pPr>
        <w:spacing w:line="360" w:lineRule="auto"/>
        <w:ind w:firstLine="709"/>
        <w:jc w:val="both"/>
      </w:pPr>
      <w:r>
        <w:t>Infine l</w:t>
      </w:r>
      <w:r w:rsidR="00993A85">
        <w:t>a quarta</w:t>
      </w:r>
      <w:r>
        <w:t xml:space="preserve"> </w:t>
      </w:r>
      <w:r w:rsidR="00B477C2">
        <w:t xml:space="preserve">categoria </w:t>
      </w:r>
      <w:r>
        <w:t>è l’</w:t>
      </w:r>
      <w:proofErr w:type="spellStart"/>
      <w:r w:rsidR="00DE33AB" w:rsidRPr="008C027D">
        <w:rPr>
          <w:i/>
          <w:iCs/>
        </w:rPr>
        <w:t>Ilinx</w:t>
      </w:r>
      <w:proofErr w:type="spellEnd"/>
      <w:r w:rsidR="0045780F">
        <w:t xml:space="preserve"> o</w:t>
      </w:r>
      <w:r w:rsidR="0086249B">
        <w:t xml:space="preserve"> </w:t>
      </w:r>
      <w:r w:rsidR="001A6899">
        <w:t>vertigin</w:t>
      </w:r>
      <w:r w:rsidR="0086249B">
        <w:t>e</w:t>
      </w:r>
      <w:r w:rsidR="001A6899">
        <w:t>:</w:t>
      </w:r>
      <w:r w:rsidR="00176E7C">
        <w:t xml:space="preserve"> </w:t>
      </w:r>
      <w:r w:rsidR="00847223">
        <w:t xml:space="preserve">i giochi il cui esercizio implica il dominio della vertigine, </w:t>
      </w:r>
      <w:r w:rsidR="001A6899">
        <w:t>il roteare infantile, giostra, altalena</w:t>
      </w:r>
      <w:r w:rsidR="00DA0D83">
        <w:t>, luna park</w:t>
      </w:r>
      <w:r w:rsidR="00C34EF9">
        <w:t>,</w:t>
      </w:r>
      <w:r w:rsidR="00DA0D83">
        <w:t xml:space="preserve"> alpinismo, acrobazia.</w:t>
      </w:r>
      <w:r w:rsidR="007A1BCF">
        <w:rPr>
          <w:rStyle w:val="Rimandonotaapidipagina"/>
        </w:rPr>
        <w:footnoteReference w:id="9"/>
      </w:r>
    </w:p>
    <w:p w14:paraId="7A77A35F" w14:textId="7DD17641" w:rsidR="00830BEC" w:rsidRDefault="00B65BBB" w:rsidP="009801C0">
      <w:pPr>
        <w:spacing w:line="360" w:lineRule="auto"/>
        <w:ind w:firstLine="709"/>
        <w:jc w:val="both"/>
      </w:pPr>
      <w:r w:rsidRPr="002E2E01">
        <w:t xml:space="preserve">Sul ruolo </w:t>
      </w:r>
      <w:r w:rsidR="00D166F4" w:rsidRPr="002E2E01">
        <w:t>pedagogico e</w:t>
      </w:r>
      <w:r w:rsidR="00C50B49">
        <w:t xml:space="preserve"> sullo </w:t>
      </w:r>
      <w:r w:rsidR="00D329C1" w:rsidRPr="002E2E01">
        <w:t>sviluppo cognitivo del gioco,</w:t>
      </w:r>
      <w:r w:rsidR="00D166F4" w:rsidRPr="002E2E01">
        <w:t xml:space="preserve"> </w:t>
      </w:r>
      <w:r w:rsidR="00D329C1" w:rsidRPr="002E2E01">
        <w:t>si</w:t>
      </w:r>
      <w:r w:rsidR="00D166F4" w:rsidRPr="002E2E01">
        <w:t xml:space="preserve"> ritiene</w:t>
      </w:r>
      <w:r w:rsidR="002E2E01">
        <w:t xml:space="preserve"> </w:t>
      </w:r>
      <w:r w:rsidR="00D166F4" w:rsidRPr="002E2E01">
        <w:t>utile descrivere brevemente un</w:t>
      </w:r>
      <w:r w:rsidR="003A4E15">
        <w:t>’</w:t>
      </w:r>
      <w:r w:rsidR="00D166F4" w:rsidRPr="002E2E01">
        <w:t xml:space="preserve">importante teoria del gioco, quella </w:t>
      </w:r>
      <w:r w:rsidR="00830BEC">
        <w:t xml:space="preserve">esposta nel libro </w:t>
      </w:r>
      <w:r w:rsidR="00830BEC" w:rsidRPr="00B87D64">
        <w:rPr>
          <w:i/>
          <w:iCs/>
        </w:rPr>
        <w:t>Lo sviluppo mentale del bambino e altri studi di psicologia</w:t>
      </w:r>
      <w:r w:rsidR="00830BEC">
        <w:t xml:space="preserve"> </w:t>
      </w:r>
      <w:r w:rsidR="00D166F4" w:rsidRPr="002E2E01">
        <w:t>d</w:t>
      </w:r>
      <w:r w:rsidR="00830BEC">
        <w:t>allo</w:t>
      </w:r>
      <w:r w:rsidR="00830BEC" w:rsidRPr="00830BEC">
        <w:t xml:space="preserve"> </w:t>
      </w:r>
      <w:r w:rsidR="00830BEC">
        <w:t>psicologo e epistemologo francese,</w:t>
      </w:r>
      <w:r w:rsidR="00D166F4" w:rsidRPr="002E2E01">
        <w:t xml:space="preserve"> J</w:t>
      </w:r>
      <w:r w:rsidR="004665FC">
        <w:t xml:space="preserve">ean </w:t>
      </w:r>
      <w:proofErr w:type="spellStart"/>
      <w:r w:rsidR="00D166F4" w:rsidRPr="002E2E01">
        <w:t>Piaget</w:t>
      </w:r>
      <w:proofErr w:type="spellEnd"/>
      <w:r w:rsidR="00FA0D58">
        <w:t xml:space="preserve"> (1896-1980)</w:t>
      </w:r>
      <w:r w:rsidR="008B5041">
        <w:t>.</w:t>
      </w:r>
      <w:r w:rsidR="00091B5F">
        <w:t xml:space="preserve"> </w:t>
      </w:r>
    </w:p>
    <w:p w14:paraId="5F9A8845" w14:textId="52BEBD79" w:rsidR="008A785E" w:rsidRDefault="008B5041" w:rsidP="009801C0">
      <w:pPr>
        <w:spacing w:line="360" w:lineRule="auto"/>
        <w:ind w:firstLine="709"/>
        <w:jc w:val="both"/>
      </w:pPr>
      <w:r>
        <w:t>Questa teoria</w:t>
      </w:r>
      <w:r w:rsidR="007A1906">
        <w:t>,</w:t>
      </w:r>
      <w:r>
        <w:t xml:space="preserve"> </w:t>
      </w:r>
      <w:r w:rsidR="00D166F4" w:rsidRPr="002E2E01">
        <w:t>legata strettamente alla sua teoria sugli stadi di sviluppo dell’intelligenza</w:t>
      </w:r>
      <w:r w:rsidR="00347510">
        <w:t xml:space="preserve"> sostiene</w:t>
      </w:r>
      <w:r w:rsidR="00F32EA2" w:rsidRPr="002E2E01">
        <w:t xml:space="preserve"> </w:t>
      </w:r>
      <w:r w:rsidR="008C42A8" w:rsidRPr="002E2E01">
        <w:t>l</w:t>
      </w:r>
      <w:r w:rsidR="00412BB8" w:rsidRPr="002E2E01">
        <w:t xml:space="preserve">’idea </w:t>
      </w:r>
      <w:r w:rsidR="00F32EA2" w:rsidRPr="002E2E01">
        <w:t xml:space="preserve">secondo cui il gioco è nei bambini lo strumento primario per il processo di </w:t>
      </w:r>
      <w:r w:rsidR="00764FF0">
        <w:t>sviluppo</w:t>
      </w:r>
      <w:r w:rsidR="00F53AAF">
        <w:t xml:space="preserve"> mentale e</w:t>
      </w:r>
      <w:r w:rsidR="00F32EA2" w:rsidRPr="002E2E01">
        <w:t xml:space="preserve"> cognitiv</w:t>
      </w:r>
      <w:r w:rsidR="00F53AAF">
        <w:t>o</w:t>
      </w:r>
      <w:r w:rsidR="00FD6648">
        <w:t xml:space="preserve">. </w:t>
      </w:r>
      <w:proofErr w:type="spellStart"/>
      <w:r w:rsidR="00C21A9E">
        <w:t>Piaget</w:t>
      </w:r>
      <w:proofErr w:type="spellEnd"/>
      <w:r w:rsidR="00C21A9E">
        <w:t xml:space="preserve"> </w:t>
      </w:r>
      <w:r w:rsidR="006F3D1E" w:rsidRPr="002E2E01">
        <w:t>elenca</w:t>
      </w:r>
      <w:r w:rsidR="00D626DD" w:rsidRPr="002E2E01">
        <w:t xml:space="preserve"> t</w:t>
      </w:r>
      <w:r w:rsidR="00B83B74" w:rsidRPr="002E2E01">
        <w:t xml:space="preserve">re stadi di </w:t>
      </w:r>
      <w:r w:rsidR="008F76EA" w:rsidRPr="002E2E01">
        <w:t xml:space="preserve">sviluppo del comportamento </w:t>
      </w:r>
      <w:r w:rsidR="00B83B74" w:rsidRPr="002E2E01">
        <w:t>ludico</w:t>
      </w:r>
      <w:r w:rsidR="00FD6188">
        <w:t>:</w:t>
      </w:r>
      <w:r w:rsidR="001757DC">
        <w:t xml:space="preserve"> il</w:t>
      </w:r>
      <w:r w:rsidR="008F76EA" w:rsidRPr="002E2E01">
        <w:t xml:space="preserve"> gioco</w:t>
      </w:r>
      <w:r w:rsidR="004E7EA3">
        <w:t xml:space="preserve"> </w:t>
      </w:r>
      <w:r w:rsidR="0070548A">
        <w:t xml:space="preserve">senso-motorio o </w:t>
      </w:r>
      <w:r w:rsidR="008F76EA" w:rsidRPr="002E2E01">
        <w:t>di</w:t>
      </w:r>
      <w:r w:rsidR="008F76EA">
        <w:t xml:space="preserve"> esercizio,</w:t>
      </w:r>
      <w:r w:rsidR="001757DC">
        <w:t xml:space="preserve"> che prevale</w:t>
      </w:r>
      <w:r w:rsidR="003D47BC">
        <w:t xml:space="preserve"> nel primo anno di vita </w:t>
      </w:r>
      <w:r w:rsidR="001757DC">
        <w:t xml:space="preserve">nella fase </w:t>
      </w:r>
      <w:r w:rsidR="0070548A">
        <w:t>di assimilazione</w:t>
      </w:r>
      <w:r w:rsidR="005C67F3">
        <w:t xml:space="preserve">, il </w:t>
      </w:r>
      <w:r w:rsidR="008F76EA">
        <w:t>gioco simbolico</w:t>
      </w:r>
      <w:r w:rsidR="005C67F3">
        <w:t xml:space="preserve"> che caratterizza</w:t>
      </w:r>
      <w:r w:rsidR="00E86689">
        <w:t xml:space="preserve"> </w:t>
      </w:r>
      <w:r w:rsidR="00FC18ED">
        <w:t>la fase</w:t>
      </w:r>
      <w:r w:rsidR="00630EDC">
        <w:t xml:space="preserve"> della capacità</w:t>
      </w:r>
      <w:r w:rsidR="00FC18ED">
        <w:t xml:space="preserve"> rappresentativa </w:t>
      </w:r>
      <w:r w:rsidR="00E86689">
        <w:t>i</w:t>
      </w:r>
      <w:r w:rsidR="00630EDC">
        <w:t>ntorno ai</w:t>
      </w:r>
      <w:r w:rsidR="00E86689">
        <w:t xml:space="preserve"> </w:t>
      </w:r>
      <w:r w:rsidR="00FC18ED">
        <w:t>2-6 anni e</w:t>
      </w:r>
      <w:r w:rsidR="00630EDC">
        <w:t xml:space="preserve"> infine</w:t>
      </w:r>
      <w:r w:rsidR="00FC18ED">
        <w:t xml:space="preserve"> </w:t>
      </w:r>
      <w:r w:rsidR="00630EDC">
        <w:t xml:space="preserve">il </w:t>
      </w:r>
      <w:r w:rsidR="008F76EA">
        <w:t>gioco con le regole</w:t>
      </w:r>
      <w:r w:rsidR="00FD6648">
        <w:t xml:space="preserve"> </w:t>
      </w:r>
      <w:r w:rsidR="00D93844">
        <w:t>della fase cosid</w:t>
      </w:r>
      <w:r w:rsidR="0021315A">
        <w:t>d</w:t>
      </w:r>
      <w:r w:rsidR="00D93844">
        <w:t>etta “sociale”</w:t>
      </w:r>
      <w:r w:rsidR="0021315A">
        <w:t xml:space="preserve"> in cui il bambino comincia a vivere insieme agli altri.</w:t>
      </w:r>
      <w:r w:rsidR="008A785E">
        <w:t xml:space="preserve"> </w:t>
      </w:r>
      <w:r w:rsidR="007C102A">
        <w:rPr>
          <w:rStyle w:val="Rimandonotaapidipagina"/>
        </w:rPr>
        <w:footnoteReference w:id="10"/>
      </w:r>
      <w:r w:rsidR="002E4CA6">
        <w:t xml:space="preserve"> </w:t>
      </w:r>
    </w:p>
    <w:p w14:paraId="2DAFA058" w14:textId="6E105E96" w:rsidR="00A836A2" w:rsidRDefault="005161A9" w:rsidP="009801C0">
      <w:pPr>
        <w:spacing w:line="360" w:lineRule="auto"/>
        <w:ind w:firstLine="709"/>
        <w:jc w:val="both"/>
        <w:rPr>
          <w:color w:val="0D0D0D" w:themeColor="text1" w:themeTint="F2"/>
        </w:rPr>
      </w:pPr>
      <w:r>
        <w:rPr>
          <w:color w:val="0D0D0D" w:themeColor="text1" w:themeTint="F2"/>
        </w:rPr>
        <w:lastRenderedPageBreak/>
        <w:t>U</w:t>
      </w:r>
      <w:r w:rsidR="002F3829">
        <w:t>n altro grande pensat</w:t>
      </w:r>
      <w:r w:rsidR="00DC310B">
        <w:t>ore del 900</w:t>
      </w:r>
      <w:r w:rsidR="00DE66EB" w:rsidRPr="00DE66EB">
        <w:t xml:space="preserve"> </w:t>
      </w:r>
      <w:r w:rsidR="00DE66EB">
        <w:t xml:space="preserve">si è esposto </w:t>
      </w:r>
      <w:r>
        <w:t>s</w:t>
      </w:r>
      <w:r w:rsidR="00DE66EB">
        <w:t>ul gioco come comportamento strutturato in base a regole</w:t>
      </w:r>
      <w:r w:rsidR="00E473F1">
        <w:t>.</w:t>
      </w:r>
      <w:r w:rsidR="002329BD">
        <w:t xml:space="preserve"> </w:t>
      </w:r>
      <w:r w:rsidR="00E473F1">
        <w:t xml:space="preserve">Ludwig Wittgenstein </w:t>
      </w:r>
      <w:r w:rsidR="0014532D">
        <w:t xml:space="preserve">infatti </w:t>
      </w:r>
      <w:r w:rsidR="002329BD">
        <w:t>riconos</w:t>
      </w:r>
      <w:r w:rsidR="002C3BFA">
        <w:t>ce</w:t>
      </w:r>
      <w:r w:rsidR="002329BD">
        <w:t xml:space="preserve"> </w:t>
      </w:r>
      <w:r w:rsidR="00E473F1">
        <w:t>quest’accezion</w:t>
      </w:r>
      <w:r w:rsidR="006F3B35">
        <w:t>e</w:t>
      </w:r>
      <w:r w:rsidR="002C3BFA">
        <w:t xml:space="preserve"> e le conferisce un ruolo</w:t>
      </w:r>
      <w:r w:rsidR="00695F0C">
        <w:t xml:space="preserve"> centrale n</w:t>
      </w:r>
      <w:r w:rsidR="00FA5E59">
        <w:t>el</w:t>
      </w:r>
      <w:r w:rsidR="00F27AFF">
        <w:t>la sua teoria sui giochi l</w:t>
      </w:r>
      <w:r w:rsidR="00FA5E59">
        <w:t>i</w:t>
      </w:r>
      <w:r w:rsidR="00F27AFF">
        <w:t>nguistici</w:t>
      </w:r>
      <w:r w:rsidR="00695F0C" w:rsidRPr="00BD2D9E">
        <w:rPr>
          <w:color w:val="171717" w:themeColor="background2" w:themeShade="1A"/>
        </w:rPr>
        <w:t>.</w:t>
      </w:r>
      <w:r w:rsidR="00FA5E59" w:rsidRPr="00BD2D9E">
        <w:rPr>
          <w:color w:val="171717" w:themeColor="background2" w:themeShade="1A"/>
        </w:rPr>
        <w:t xml:space="preserve"> </w:t>
      </w:r>
      <w:r w:rsidR="005513C9">
        <w:rPr>
          <w:color w:val="171717" w:themeColor="background2" w:themeShade="1A"/>
        </w:rPr>
        <w:t>C</w:t>
      </w:r>
      <w:r w:rsidR="006E7572">
        <w:rPr>
          <w:color w:val="171717" w:themeColor="background2" w:themeShade="1A"/>
        </w:rPr>
        <w:t xml:space="preserve">on l’espressione ‘gioco linguistico’ si </w:t>
      </w:r>
      <w:r w:rsidR="00682937">
        <w:rPr>
          <w:color w:val="171717" w:themeColor="background2" w:themeShade="1A"/>
        </w:rPr>
        <w:t>vuole evidenziare</w:t>
      </w:r>
      <w:r w:rsidR="006E7572">
        <w:rPr>
          <w:color w:val="171717" w:themeColor="background2" w:themeShade="1A"/>
        </w:rPr>
        <w:t xml:space="preserve"> sia il carattere </w:t>
      </w:r>
      <w:r w:rsidR="0007641B">
        <w:rPr>
          <w:color w:val="171717" w:themeColor="background2" w:themeShade="1A"/>
        </w:rPr>
        <w:t>dell’</w:t>
      </w:r>
      <w:r w:rsidR="00E2531D">
        <w:rPr>
          <w:color w:val="171717" w:themeColor="background2" w:themeShade="1A"/>
        </w:rPr>
        <w:t>attività o dell’</w:t>
      </w:r>
      <w:r w:rsidR="0007641B">
        <w:rPr>
          <w:color w:val="171717" w:themeColor="background2" w:themeShade="1A"/>
        </w:rPr>
        <w:t xml:space="preserve">agire linguistico, </w:t>
      </w:r>
      <w:r w:rsidR="00682937">
        <w:rPr>
          <w:color w:val="171717" w:themeColor="background2" w:themeShade="1A"/>
        </w:rPr>
        <w:t>sia</w:t>
      </w:r>
      <w:r w:rsidR="0007641B">
        <w:rPr>
          <w:color w:val="171717" w:themeColor="background2" w:themeShade="1A"/>
        </w:rPr>
        <w:t xml:space="preserve"> il fatto che questo è soggetto a regole che </w:t>
      </w:r>
      <w:r w:rsidR="009E120B">
        <w:rPr>
          <w:color w:val="171717" w:themeColor="background2" w:themeShade="1A"/>
        </w:rPr>
        <w:t xml:space="preserve">si raccolgono in </w:t>
      </w:r>
      <w:r w:rsidR="0007641B">
        <w:rPr>
          <w:color w:val="171717" w:themeColor="background2" w:themeShade="1A"/>
        </w:rPr>
        <w:t>uno schema di riferimento.</w:t>
      </w:r>
    </w:p>
    <w:p w14:paraId="109F302B" w14:textId="1B013E4F" w:rsidR="00BC058B" w:rsidRDefault="00695F0C" w:rsidP="009801C0">
      <w:pPr>
        <w:spacing w:line="360" w:lineRule="auto"/>
        <w:ind w:firstLine="709"/>
        <w:jc w:val="both"/>
      </w:pPr>
      <w:r>
        <w:t>I</w:t>
      </w:r>
      <w:r w:rsidR="00681935">
        <w:t xml:space="preserve">n </w:t>
      </w:r>
      <w:r w:rsidR="00DE4918" w:rsidRPr="00291D3A">
        <w:rPr>
          <w:i/>
          <w:iCs/>
        </w:rPr>
        <w:t>R</w:t>
      </w:r>
      <w:r w:rsidR="00681935" w:rsidRPr="00291D3A">
        <w:rPr>
          <w:i/>
          <w:iCs/>
        </w:rPr>
        <w:t xml:space="preserve">icerche </w:t>
      </w:r>
      <w:r w:rsidR="00DE4918" w:rsidRPr="00291D3A">
        <w:rPr>
          <w:i/>
          <w:iCs/>
        </w:rPr>
        <w:t>F</w:t>
      </w:r>
      <w:r w:rsidR="00681935" w:rsidRPr="00291D3A">
        <w:rPr>
          <w:i/>
          <w:iCs/>
        </w:rPr>
        <w:t>ilosofiche</w:t>
      </w:r>
      <w:r w:rsidR="00291D3A">
        <w:t xml:space="preserve"> </w:t>
      </w:r>
      <w:r w:rsidR="00BD2D9E">
        <w:t xml:space="preserve">Wittgenstein </w:t>
      </w:r>
      <w:r w:rsidR="00B575E5">
        <w:t>si esprime dicendo</w:t>
      </w:r>
      <w:r w:rsidR="00172A3E">
        <w:t xml:space="preserve"> che “i giochi linguistici</w:t>
      </w:r>
      <w:r w:rsidR="00EE7D92">
        <w:t xml:space="preserve"> so</w:t>
      </w:r>
      <w:r w:rsidR="00B20D94">
        <w:t xml:space="preserve">no piuttosto </w:t>
      </w:r>
      <w:r w:rsidR="00EE7D92">
        <w:t>termini di paragone, intesi a gettar luce, attraverso</w:t>
      </w:r>
      <w:r w:rsidR="00F76FAD">
        <w:t xml:space="preserve"> somiglianze e dissomiglianze, sullo stato del nostro linguaggio</w:t>
      </w:r>
      <w:r w:rsidR="00EA718A">
        <w:t>”</w:t>
      </w:r>
      <w:r w:rsidR="0099123B">
        <w:rPr>
          <w:rStyle w:val="Rimandonotaapidipagina"/>
        </w:rPr>
        <w:footnoteReference w:id="11"/>
      </w:r>
      <w:r w:rsidR="00132F48">
        <w:t xml:space="preserve">, </w:t>
      </w:r>
      <w:r w:rsidR="002A634B">
        <w:t xml:space="preserve">dunque, </w:t>
      </w:r>
      <w:r w:rsidR="00132F48">
        <w:t>i</w:t>
      </w:r>
      <w:r w:rsidR="00EA718A">
        <w:t>n questo senso i giochi linguistici</w:t>
      </w:r>
      <w:r w:rsidR="00625F4D">
        <w:t xml:space="preserve"> sono</w:t>
      </w:r>
      <w:r w:rsidR="00FE38F3">
        <w:t xml:space="preserve">, </w:t>
      </w:r>
      <w:r w:rsidR="00625F4D">
        <w:t>e vanno trattati come modelli</w:t>
      </w:r>
      <w:r w:rsidR="00E72AB9">
        <w:t xml:space="preserve">, e </w:t>
      </w:r>
      <w:r w:rsidR="00054B19">
        <w:t xml:space="preserve">che </w:t>
      </w:r>
      <w:r w:rsidR="00A43FCC">
        <w:t xml:space="preserve">quindi </w:t>
      </w:r>
      <w:r w:rsidR="00054B19">
        <w:t>‘giochi linguistici</w:t>
      </w:r>
      <w:r w:rsidR="004E52B8">
        <w:t xml:space="preserve">’ </w:t>
      </w:r>
      <w:r w:rsidR="00054B19">
        <w:t>s</w:t>
      </w:r>
      <w:r w:rsidR="004E52B8">
        <w:t>ono</w:t>
      </w:r>
      <w:r w:rsidR="007A7FD9">
        <w:t xml:space="preserve"> anche i </w:t>
      </w:r>
      <w:r w:rsidR="00CB565C">
        <w:t>vari linguaggi primitivi</w:t>
      </w:r>
      <w:r w:rsidR="00247736">
        <w:t xml:space="preserve"> </w:t>
      </w:r>
      <w:r w:rsidR="00290CB5">
        <w:t>e tutti qu</w:t>
      </w:r>
      <w:r w:rsidR="00EE3C56">
        <w:t xml:space="preserve">ei </w:t>
      </w:r>
      <w:r w:rsidR="00290CB5">
        <w:t xml:space="preserve">giochi </w:t>
      </w:r>
      <w:r w:rsidR="00EE3C56">
        <w:t xml:space="preserve">mediante i quali i bambini apprendono la </w:t>
      </w:r>
      <w:r w:rsidR="00115A19">
        <w:t>l</w:t>
      </w:r>
      <w:r w:rsidR="00EE3C56">
        <w:t>oro lingua materna</w:t>
      </w:r>
      <w:r w:rsidR="00B112E0">
        <w:t>.</w:t>
      </w:r>
      <w:r w:rsidR="00874C56">
        <w:t xml:space="preserve"> </w:t>
      </w:r>
      <w:r w:rsidR="00DD3969">
        <w:t>Si ricorda qui</w:t>
      </w:r>
      <w:r w:rsidR="007A2454">
        <w:t xml:space="preserve"> </w:t>
      </w:r>
      <w:r w:rsidR="00DD3969">
        <w:t>l’</w:t>
      </w:r>
      <w:r w:rsidR="007A2454">
        <w:t>inizi</w:t>
      </w:r>
      <w:r w:rsidR="00DD3969">
        <w:t>o</w:t>
      </w:r>
      <w:r w:rsidR="007A2454">
        <w:t xml:space="preserve"> delle </w:t>
      </w:r>
      <w:r w:rsidR="007A2454" w:rsidRPr="00774563">
        <w:rPr>
          <w:i/>
          <w:iCs/>
        </w:rPr>
        <w:t>Ricerche</w:t>
      </w:r>
      <w:r w:rsidR="00EE3C56">
        <w:t xml:space="preserve"> </w:t>
      </w:r>
      <w:r w:rsidR="00E74C05">
        <w:t xml:space="preserve">dove </w:t>
      </w:r>
      <w:r w:rsidR="00A62034">
        <w:t>Wittgenstein</w:t>
      </w:r>
      <w:r w:rsidR="00074D22">
        <w:t xml:space="preserve"> parte</w:t>
      </w:r>
      <w:r w:rsidR="00745DBE">
        <w:t xml:space="preserve"> </w:t>
      </w:r>
      <w:r w:rsidR="00A62034">
        <w:t>da</w:t>
      </w:r>
      <w:r w:rsidR="00E74C05">
        <w:t>lla</w:t>
      </w:r>
      <w:r w:rsidR="00074D22">
        <w:t xml:space="preserve"> famosa</w:t>
      </w:r>
      <w:r w:rsidR="00A62034">
        <w:t xml:space="preserve"> </w:t>
      </w:r>
      <w:r w:rsidR="00AD3BAE">
        <w:t>immagine</w:t>
      </w:r>
      <w:r w:rsidR="00A62034">
        <w:t xml:space="preserve"> d</w:t>
      </w:r>
      <w:r w:rsidR="00AD3BAE">
        <w:t xml:space="preserve">elle </w:t>
      </w:r>
      <w:r w:rsidR="00AD3BAE" w:rsidRPr="00774563">
        <w:rPr>
          <w:i/>
          <w:iCs/>
        </w:rPr>
        <w:t>Confessioni</w:t>
      </w:r>
      <w:r w:rsidR="00AD3BAE">
        <w:t xml:space="preserve"> di</w:t>
      </w:r>
      <w:r w:rsidR="00074D22">
        <w:t xml:space="preserve"> </w:t>
      </w:r>
      <w:r w:rsidR="007A2454">
        <w:t>Agostino</w:t>
      </w:r>
      <w:r w:rsidR="00E74C05">
        <w:t xml:space="preserve"> sulla natura del linguaggio umano</w:t>
      </w:r>
      <w:r w:rsidR="00DE52FA">
        <w:t xml:space="preserve">, </w:t>
      </w:r>
      <w:r w:rsidR="00B31A2B">
        <w:t xml:space="preserve">il quale </w:t>
      </w:r>
      <w:r w:rsidR="00FC093F">
        <w:t xml:space="preserve">è </w:t>
      </w:r>
      <w:r w:rsidR="00DE52FA">
        <w:t>ri</w:t>
      </w:r>
      <w:r w:rsidR="000C3AE3">
        <w:t xml:space="preserve">tratto </w:t>
      </w:r>
      <w:r w:rsidR="00F05A48">
        <w:t xml:space="preserve">come </w:t>
      </w:r>
      <w:r w:rsidR="00DE52FA">
        <w:t xml:space="preserve">se fosse </w:t>
      </w:r>
      <w:r w:rsidR="000C3AE3">
        <w:t>l’inizio di</w:t>
      </w:r>
      <w:r w:rsidR="00F05A48">
        <w:t xml:space="preserve"> </w:t>
      </w:r>
      <w:r w:rsidR="000C3AE3">
        <w:t xml:space="preserve">un </w:t>
      </w:r>
      <w:r w:rsidR="00F05A48">
        <w:t>gioco</w:t>
      </w:r>
      <w:r w:rsidR="00DE52FA">
        <w:t>.</w:t>
      </w:r>
      <w:r w:rsidR="00C5264D">
        <w:rPr>
          <w:rStyle w:val="Rimandonotaapidipagina"/>
        </w:rPr>
        <w:footnoteReference w:id="12"/>
      </w:r>
    </w:p>
    <w:p w14:paraId="29D722DE" w14:textId="66E926CB" w:rsidR="00EA718A" w:rsidRDefault="002A634B" w:rsidP="009801C0">
      <w:pPr>
        <w:spacing w:line="360" w:lineRule="auto"/>
        <w:ind w:firstLine="709"/>
        <w:jc w:val="both"/>
      </w:pPr>
      <w:r>
        <w:t>Inoltre n</w:t>
      </w:r>
      <w:r w:rsidR="00E430B1">
        <w:t>elle sue indagini filosofiche Wittgenstein</w:t>
      </w:r>
      <w:r w:rsidR="00DD6093">
        <w:t xml:space="preserve"> introduce la nozione di “somiglianze di famiglia”</w:t>
      </w:r>
      <w:r w:rsidR="006204B3">
        <w:t xml:space="preserve"> per indicare i</w:t>
      </w:r>
      <w:r w:rsidR="00DD1A86">
        <w:t xml:space="preserve">l fatto che tra i giochi </w:t>
      </w:r>
      <w:r w:rsidR="007A0C56">
        <w:t>inizialmente c</w:t>
      </w:r>
      <w:r w:rsidR="00DD1A86">
        <w:t>i sembra</w:t>
      </w:r>
      <w:r w:rsidR="00C343EA">
        <w:t xml:space="preserve"> che </w:t>
      </w:r>
      <w:r w:rsidR="007A0C56">
        <w:t>v</w:t>
      </w:r>
      <w:r w:rsidR="00C343EA">
        <w:t xml:space="preserve">i siano </w:t>
      </w:r>
      <w:r w:rsidR="00D57236">
        <w:t xml:space="preserve">delle caratteristiche </w:t>
      </w:r>
      <w:r w:rsidR="00DD1A86">
        <w:t>comuni</w:t>
      </w:r>
      <w:r w:rsidR="00C343EA">
        <w:t>,</w:t>
      </w:r>
      <w:r w:rsidR="00674968">
        <w:t xml:space="preserve"> ma </w:t>
      </w:r>
      <w:r w:rsidR="00283342">
        <w:t>in realtà</w:t>
      </w:r>
      <w:r w:rsidR="003346BF">
        <w:t>,</w:t>
      </w:r>
      <w:r w:rsidR="00D273F4">
        <w:t xml:space="preserve"> </w:t>
      </w:r>
      <w:r w:rsidR="00472203">
        <w:t xml:space="preserve">tra i </w:t>
      </w:r>
      <w:r w:rsidR="00FF3F7B">
        <w:t>più svariati</w:t>
      </w:r>
      <w:r w:rsidR="00B55A91">
        <w:t xml:space="preserve"> giochi</w:t>
      </w:r>
      <w:r w:rsidR="003346BF">
        <w:t>, noi</w:t>
      </w:r>
      <w:r w:rsidR="005821D3">
        <w:t xml:space="preserve"> </w:t>
      </w:r>
      <w:r w:rsidR="007A0C56">
        <w:t>non vediamo altro se non somiglianze e parentele</w:t>
      </w:r>
      <w:r w:rsidR="00472203">
        <w:t>, come quell</w:t>
      </w:r>
      <w:r w:rsidR="00F73743">
        <w:t>a rete di</w:t>
      </w:r>
      <w:r w:rsidR="00472203">
        <w:t xml:space="preserve"> somiglianze che si </w:t>
      </w:r>
      <w:r w:rsidR="00E37A52">
        <w:t>sovrappongono e si incrociano</w:t>
      </w:r>
      <w:r w:rsidR="00993640">
        <w:t>,</w:t>
      </w:r>
      <w:r w:rsidR="00E37A52">
        <w:t xml:space="preserve"> </w:t>
      </w:r>
      <w:r w:rsidR="00331DCB">
        <w:t>nello stesso modo dei giochi</w:t>
      </w:r>
      <w:r w:rsidR="00993640">
        <w:t>,</w:t>
      </w:r>
      <w:r w:rsidR="00331DCB">
        <w:t xml:space="preserve"> </w:t>
      </w:r>
      <w:r w:rsidR="008202AA">
        <w:t>tra i membri di una famiglia</w:t>
      </w:r>
      <w:r w:rsidR="007F2CAA">
        <w:t>: tratti del volto, colori degli occhi ecc</w:t>
      </w:r>
      <w:r w:rsidR="008202AA">
        <w:t>. “</w:t>
      </w:r>
      <w:r w:rsidR="006F6EF2">
        <w:t>I giochi formano una famiglia</w:t>
      </w:r>
      <w:r w:rsidR="00311C53">
        <w:t>,</w:t>
      </w:r>
      <w:r w:rsidR="008202AA">
        <w:t xml:space="preserve"> come </w:t>
      </w:r>
      <w:r w:rsidR="00A47F7B">
        <w:t xml:space="preserve">per esempio </w:t>
      </w:r>
      <w:r w:rsidR="00114B3D">
        <w:t>formano una famiglia i vari tipi di numeri</w:t>
      </w:r>
      <w:r w:rsidR="00080043">
        <w:t>”.</w:t>
      </w:r>
      <w:r w:rsidR="00080043" w:rsidRPr="00080043">
        <w:rPr>
          <w:rStyle w:val="Rimandonotaapidipagina"/>
        </w:rPr>
        <w:t xml:space="preserve"> </w:t>
      </w:r>
      <w:r w:rsidR="00080043">
        <w:rPr>
          <w:rStyle w:val="Rimandonotaapidipagina"/>
        </w:rPr>
        <w:footnoteReference w:id="13"/>
      </w:r>
    </w:p>
    <w:p w14:paraId="7333F9B4" w14:textId="072F4752" w:rsidR="00B422F1" w:rsidRDefault="00F67486" w:rsidP="009801C0">
      <w:pPr>
        <w:spacing w:line="360" w:lineRule="auto"/>
        <w:ind w:firstLine="709"/>
        <w:jc w:val="both"/>
      </w:pPr>
      <w:r>
        <w:t>Per ultimo</w:t>
      </w:r>
      <w:r w:rsidR="00A05852">
        <w:t xml:space="preserve"> si deve a </w:t>
      </w:r>
      <w:r w:rsidR="00230E33">
        <w:t xml:space="preserve">Hans-Georg </w:t>
      </w:r>
      <w:proofErr w:type="spellStart"/>
      <w:r w:rsidR="001023F4" w:rsidRPr="001023F4">
        <w:t>Gadamer</w:t>
      </w:r>
      <w:proofErr w:type="spellEnd"/>
      <w:r w:rsidR="001023F4" w:rsidRPr="001023F4">
        <w:t xml:space="preserve"> </w:t>
      </w:r>
      <w:r w:rsidR="00230E33">
        <w:t>una nozione filosofica de</w:t>
      </w:r>
      <w:r w:rsidR="00250C62">
        <w:t>l gioco</w:t>
      </w:r>
      <w:r w:rsidR="00A61539">
        <w:t xml:space="preserve"> come modello ermeneutico dell’esp</w:t>
      </w:r>
      <w:r w:rsidR="00D41BEC">
        <w:t xml:space="preserve">erienza artistica. </w:t>
      </w:r>
      <w:proofErr w:type="spellStart"/>
      <w:r w:rsidR="00D41BEC">
        <w:t>Gadamer</w:t>
      </w:r>
      <w:proofErr w:type="spellEnd"/>
      <w:r w:rsidR="001023F4" w:rsidRPr="001023F4">
        <w:t xml:space="preserve"> </w:t>
      </w:r>
      <w:r w:rsidR="008E4C46">
        <w:t>nella su</w:t>
      </w:r>
      <w:r w:rsidR="00774563">
        <w:t>o</w:t>
      </w:r>
      <w:r w:rsidR="008E4C46">
        <w:t xml:space="preserve"> </w:t>
      </w:r>
      <w:r w:rsidR="00774563">
        <w:t xml:space="preserve">famoso volume </w:t>
      </w:r>
      <w:r w:rsidR="008E4C46" w:rsidRPr="00774563">
        <w:rPr>
          <w:i/>
          <w:iCs/>
        </w:rPr>
        <w:t>Verità e Metodo</w:t>
      </w:r>
      <w:r w:rsidR="008E4C46">
        <w:t xml:space="preserve"> </w:t>
      </w:r>
      <w:r w:rsidR="008D4CF3">
        <w:t>dedica</w:t>
      </w:r>
      <w:r w:rsidR="001023F4" w:rsidRPr="001023F4">
        <w:t xml:space="preserve"> un paragrafo </w:t>
      </w:r>
      <w:r w:rsidR="008D4CF3">
        <w:t>nel</w:t>
      </w:r>
      <w:r w:rsidR="00E96E9F">
        <w:t>la parte prim</w:t>
      </w:r>
      <w:r w:rsidR="00561026">
        <w:t>a del</w:t>
      </w:r>
      <w:r w:rsidR="008D4CF3">
        <w:t xml:space="preserve"> capitolo</w:t>
      </w:r>
      <w:r w:rsidR="005017A0">
        <w:t xml:space="preserve"> ‘</w:t>
      </w:r>
      <w:r w:rsidR="005017A0" w:rsidRPr="00774563">
        <w:rPr>
          <w:i/>
          <w:iCs/>
        </w:rPr>
        <w:t>L’ontologia dell’oper</w:t>
      </w:r>
      <w:r w:rsidR="00D46365" w:rsidRPr="00774563">
        <w:rPr>
          <w:i/>
          <w:iCs/>
        </w:rPr>
        <w:t>a</w:t>
      </w:r>
      <w:r w:rsidR="005017A0" w:rsidRPr="00774563">
        <w:rPr>
          <w:i/>
          <w:iCs/>
        </w:rPr>
        <w:t xml:space="preserve"> d’art</w:t>
      </w:r>
      <w:r w:rsidR="00774563">
        <w:rPr>
          <w:i/>
          <w:iCs/>
        </w:rPr>
        <w:t xml:space="preserve">e </w:t>
      </w:r>
      <w:r w:rsidR="00801789">
        <w:t>’</w:t>
      </w:r>
      <w:r w:rsidR="00D46365">
        <w:t xml:space="preserve">, </w:t>
      </w:r>
      <w:r w:rsidR="00561026">
        <w:t>chiamato</w:t>
      </w:r>
      <w:r w:rsidR="008D4CF3">
        <w:t xml:space="preserve"> </w:t>
      </w:r>
      <w:r w:rsidR="008D4CF3" w:rsidRPr="001023F4">
        <w:t>“il gioco come filo conduttore della esplicazione ontologica</w:t>
      </w:r>
      <w:r w:rsidR="0066530E">
        <w:t>”</w:t>
      </w:r>
      <w:r w:rsidR="00953CD3">
        <w:t xml:space="preserve">, in cui fa rifermento </w:t>
      </w:r>
      <w:r w:rsidR="008D4CF3">
        <w:t>al concetto di gioco</w:t>
      </w:r>
      <w:r w:rsidR="00BA6679">
        <w:t xml:space="preserve"> all’interno dell’esperienza artistica</w:t>
      </w:r>
      <w:r w:rsidR="000416D4">
        <w:t xml:space="preserve"> come un qualcosa che ha essenza propria </w:t>
      </w:r>
      <w:r w:rsidR="002D2C54">
        <w:t>e</w:t>
      </w:r>
      <w:r w:rsidR="006F6465">
        <w:t>d è</w:t>
      </w:r>
      <w:r w:rsidR="002D2C54">
        <w:t xml:space="preserve"> </w:t>
      </w:r>
      <w:r w:rsidR="00155F79">
        <w:t>indipendente</w:t>
      </w:r>
      <w:r w:rsidR="000104A1">
        <w:t xml:space="preserve"> </w:t>
      </w:r>
      <w:r w:rsidR="00155F79">
        <w:t>da</w:t>
      </w:r>
      <w:r w:rsidR="00C81546">
        <w:t xml:space="preserve">lla percezione </w:t>
      </w:r>
      <w:r w:rsidR="0070385C">
        <w:t>che ne hanno i</w:t>
      </w:r>
      <w:r w:rsidR="00C81546">
        <w:t xml:space="preserve"> giocatori</w:t>
      </w:r>
      <w:r w:rsidR="00603830">
        <w:t xml:space="preserve">, essi </w:t>
      </w:r>
      <w:r w:rsidR="00B42E8F">
        <w:t xml:space="preserve">sono </w:t>
      </w:r>
      <w:r w:rsidR="00315CC1">
        <w:t xml:space="preserve">effettivamente </w:t>
      </w:r>
      <w:r w:rsidR="004F79C6">
        <w:t xml:space="preserve">irretiti </w:t>
      </w:r>
      <w:r w:rsidR="00603830">
        <w:t>dentro una realtà che li trascende.</w:t>
      </w:r>
      <w:r w:rsidR="00D756E2" w:rsidRPr="00D756E2">
        <w:t xml:space="preserve"> </w:t>
      </w:r>
    </w:p>
    <w:p w14:paraId="41105FB5" w14:textId="589C930C" w:rsidR="00D756E2" w:rsidRDefault="00B422F1" w:rsidP="009801C0">
      <w:pPr>
        <w:spacing w:line="360" w:lineRule="auto"/>
        <w:ind w:firstLine="709"/>
        <w:jc w:val="both"/>
      </w:pPr>
      <w:r>
        <w:t>S</w:t>
      </w:r>
      <w:r w:rsidR="00924449">
        <w:t>eguendo una linea cronologica</w:t>
      </w:r>
      <w:r w:rsidR="001845EB">
        <w:t>,</w:t>
      </w:r>
      <w:r w:rsidR="00924449">
        <w:t xml:space="preserve"> </w:t>
      </w:r>
      <w:r>
        <w:t xml:space="preserve">dopo </w:t>
      </w:r>
      <w:r w:rsidR="00D756E2">
        <w:t xml:space="preserve">esserci </w:t>
      </w:r>
      <w:r w:rsidR="00EC7B04">
        <w:t>i</w:t>
      </w:r>
      <w:r w:rsidR="00D756E2">
        <w:t>ncentrati</w:t>
      </w:r>
      <w:r w:rsidR="00687511">
        <w:t xml:space="preserve"> </w:t>
      </w:r>
      <w:r w:rsidR="00D756E2">
        <w:t xml:space="preserve">sui più celebri </w:t>
      </w:r>
      <w:r w:rsidR="0082441A">
        <w:t>pensatori che hanno lasciato una loro traccia sul gioco</w:t>
      </w:r>
      <w:r w:rsidR="00EC7B04">
        <w:t xml:space="preserve">, </w:t>
      </w:r>
      <w:r w:rsidR="00D756E2">
        <w:t xml:space="preserve">ci concentriamo </w:t>
      </w:r>
      <w:r>
        <w:t xml:space="preserve">ora </w:t>
      </w:r>
      <w:r w:rsidR="00D756E2">
        <w:t xml:space="preserve">su Johan </w:t>
      </w:r>
      <w:proofErr w:type="spellStart"/>
      <w:r w:rsidR="00D756E2">
        <w:t>Huizinga</w:t>
      </w:r>
      <w:proofErr w:type="spellEnd"/>
      <w:r w:rsidR="00D756E2">
        <w:t>, poiché è l’autore che più fra tutti ha posto l’accento sull’argomento</w:t>
      </w:r>
      <w:r w:rsidR="00C46132">
        <w:t xml:space="preserve">. </w:t>
      </w:r>
      <w:r w:rsidR="009847ED">
        <w:t>In</w:t>
      </w:r>
      <w:r w:rsidR="00C46132">
        <w:t xml:space="preserve">fatti </w:t>
      </w:r>
      <w:r w:rsidR="00D756E2">
        <w:t xml:space="preserve">attraverso il suo noto testo, </w:t>
      </w:r>
      <w:r w:rsidR="00D756E2" w:rsidRPr="000F71BF">
        <w:rPr>
          <w:i/>
          <w:iCs/>
        </w:rPr>
        <w:t xml:space="preserve">Homo </w:t>
      </w:r>
      <w:proofErr w:type="spellStart"/>
      <w:r w:rsidR="00D756E2" w:rsidRPr="000F71BF">
        <w:rPr>
          <w:i/>
          <w:iCs/>
        </w:rPr>
        <w:t>Ludens</w:t>
      </w:r>
      <w:proofErr w:type="spellEnd"/>
      <w:r w:rsidR="00D756E2">
        <w:t xml:space="preserve">, </w:t>
      </w:r>
      <w:proofErr w:type="spellStart"/>
      <w:r w:rsidR="00C46132">
        <w:t>Huizinga</w:t>
      </w:r>
      <w:proofErr w:type="spellEnd"/>
      <w:r w:rsidR="00F60920">
        <w:t xml:space="preserve"> si è messo in mostra </w:t>
      </w:r>
      <w:r w:rsidR="009847ED">
        <w:t>ai lettori europei come</w:t>
      </w:r>
      <w:r w:rsidR="00CD295E">
        <w:t xml:space="preserve"> tra i primi che ha provato a</w:t>
      </w:r>
      <w:r w:rsidR="00AF22B5">
        <w:t xml:space="preserve"> </w:t>
      </w:r>
      <w:r w:rsidR="00E77C4B">
        <w:t xml:space="preserve">problematizzare </w:t>
      </w:r>
      <w:r w:rsidR="00AF22B5">
        <w:t xml:space="preserve">una definizione del gioco </w:t>
      </w:r>
      <w:r w:rsidR="00F60920">
        <w:t>e</w:t>
      </w:r>
      <w:r w:rsidR="00B51FAB">
        <w:t xml:space="preserve"> </w:t>
      </w:r>
      <w:r w:rsidR="00C75D8C">
        <w:t xml:space="preserve">come colui che </w:t>
      </w:r>
      <w:r w:rsidR="00003854">
        <w:t xml:space="preserve">ha </w:t>
      </w:r>
      <w:r w:rsidR="00AF22B5">
        <w:t>attribuito</w:t>
      </w:r>
      <w:r w:rsidR="00C75D8C">
        <w:t xml:space="preserve"> ad esso</w:t>
      </w:r>
      <w:r w:rsidR="00AF22B5">
        <w:t xml:space="preserve"> </w:t>
      </w:r>
      <w:r w:rsidR="002A4E56">
        <w:t xml:space="preserve">un ruolo di rilievo </w:t>
      </w:r>
      <w:r w:rsidR="003B630C">
        <w:t>persino a</w:t>
      </w:r>
      <w:r w:rsidR="002A4E56">
        <w:t xml:space="preserve"> livello soci</w:t>
      </w:r>
      <w:r w:rsidR="00B76B6E">
        <w:t xml:space="preserve">ale e </w:t>
      </w:r>
      <w:r w:rsidR="003B630C">
        <w:t>culturale</w:t>
      </w:r>
      <w:r w:rsidR="002A4E56">
        <w:t xml:space="preserve">. </w:t>
      </w:r>
      <w:r w:rsidR="003B630C">
        <w:t xml:space="preserve">Così facendo ha </w:t>
      </w:r>
      <w:r w:rsidR="00C46132">
        <w:t xml:space="preserve">messo in discussione </w:t>
      </w:r>
      <w:r w:rsidR="00CD295E">
        <w:t>i pensieri</w:t>
      </w:r>
      <w:r w:rsidR="00C46132">
        <w:t xml:space="preserve"> di altri </w:t>
      </w:r>
      <w:r w:rsidR="00CD295E">
        <w:t xml:space="preserve">noti </w:t>
      </w:r>
      <w:r w:rsidR="00C46132">
        <w:t>studiosi</w:t>
      </w:r>
      <w:r w:rsidR="00F60920">
        <w:t xml:space="preserve"> </w:t>
      </w:r>
      <w:r w:rsidR="001845EB">
        <w:t xml:space="preserve">e </w:t>
      </w:r>
      <w:r w:rsidR="00F60920">
        <w:t>ne ha</w:t>
      </w:r>
      <w:r w:rsidR="00D756E2">
        <w:t xml:space="preserve"> </w:t>
      </w:r>
      <w:r w:rsidR="003B630C">
        <w:t xml:space="preserve">posto </w:t>
      </w:r>
      <w:r w:rsidR="00D756E2">
        <w:t xml:space="preserve">le basi </w:t>
      </w:r>
      <w:r w:rsidR="00C46132">
        <w:t>d’interesse pe</w:t>
      </w:r>
      <w:r w:rsidR="00D756E2">
        <w:t xml:space="preserve">r ulteriori ricerche. </w:t>
      </w:r>
    </w:p>
    <w:p w14:paraId="38D19344" w14:textId="2C347660" w:rsidR="008D4CF3" w:rsidRPr="001023F4" w:rsidRDefault="008D4CF3" w:rsidP="009801C0">
      <w:pPr>
        <w:spacing w:line="360" w:lineRule="auto"/>
        <w:ind w:firstLine="709"/>
        <w:jc w:val="both"/>
      </w:pPr>
    </w:p>
    <w:p w14:paraId="1C9EF4CF" w14:textId="77777777" w:rsidR="00B73E7F" w:rsidRDefault="00DB27EC" w:rsidP="009801C0">
      <w:pPr>
        <w:spacing w:line="360" w:lineRule="auto"/>
        <w:ind w:firstLine="709"/>
        <w:jc w:val="both"/>
      </w:pPr>
      <w:r>
        <w:t xml:space="preserve">2) </w:t>
      </w:r>
    </w:p>
    <w:p w14:paraId="66FF3BD4" w14:textId="77777777" w:rsidR="00375539" w:rsidRDefault="00375539" w:rsidP="009801C0">
      <w:pPr>
        <w:spacing w:line="360" w:lineRule="auto"/>
        <w:ind w:firstLine="709"/>
        <w:jc w:val="both"/>
      </w:pPr>
    </w:p>
    <w:p w14:paraId="50A3C2F3" w14:textId="7064D2FE" w:rsidR="00375539" w:rsidRDefault="00375539" w:rsidP="009801C0">
      <w:pPr>
        <w:spacing w:line="360" w:lineRule="auto"/>
        <w:ind w:firstLine="709"/>
        <w:jc w:val="both"/>
      </w:pPr>
      <w:r>
        <w:t xml:space="preserve">Johan </w:t>
      </w:r>
      <w:proofErr w:type="spellStart"/>
      <w:r>
        <w:t>Huizinga</w:t>
      </w:r>
      <w:proofErr w:type="spellEnd"/>
    </w:p>
    <w:p w14:paraId="37200E7D" w14:textId="77777777" w:rsidR="00C92A48" w:rsidRDefault="00C92A48" w:rsidP="009801C0">
      <w:pPr>
        <w:spacing w:line="360" w:lineRule="auto"/>
        <w:ind w:firstLine="709"/>
        <w:jc w:val="both"/>
      </w:pPr>
    </w:p>
    <w:p w14:paraId="1B707AB5" w14:textId="4E12825D" w:rsidR="00363A40" w:rsidRDefault="00FB2609" w:rsidP="009801C0">
      <w:pPr>
        <w:spacing w:line="360" w:lineRule="auto"/>
        <w:ind w:firstLine="709"/>
        <w:jc w:val="both"/>
      </w:pPr>
      <w:r>
        <w:t xml:space="preserve">Vita: </w:t>
      </w:r>
    </w:p>
    <w:p w14:paraId="51965228" w14:textId="77777777" w:rsidR="006B73D5" w:rsidRDefault="006B73D5" w:rsidP="009801C0">
      <w:pPr>
        <w:spacing w:line="360" w:lineRule="auto"/>
        <w:ind w:firstLine="709"/>
        <w:jc w:val="both"/>
      </w:pPr>
    </w:p>
    <w:p w14:paraId="2A7514E2" w14:textId="17DA9986" w:rsidR="00C82B90" w:rsidRPr="00EE4DE7" w:rsidRDefault="00D565FD" w:rsidP="009801C0">
      <w:pPr>
        <w:spacing w:line="360" w:lineRule="auto"/>
        <w:ind w:firstLine="709"/>
        <w:jc w:val="both"/>
      </w:pPr>
      <w:r>
        <w:t>storico</w:t>
      </w:r>
      <w:r w:rsidR="00482A6E">
        <w:t xml:space="preserve"> e linguista olandese nacque a Groninga</w:t>
      </w:r>
      <w:r w:rsidR="00AC5313">
        <w:t xml:space="preserve"> </w:t>
      </w:r>
      <w:r w:rsidR="00AC07EF">
        <w:rPr>
          <w:color w:val="000000"/>
          <w:shd w:val="clear" w:color="auto" w:fill="FFFFFF"/>
        </w:rPr>
        <w:t xml:space="preserve">il 7 dicembre </w:t>
      </w:r>
      <w:r w:rsidR="00AC5313" w:rsidRPr="00C123F4">
        <w:rPr>
          <w:color w:val="000000"/>
          <w:shd w:val="clear" w:color="auto" w:fill="FFFFFF"/>
        </w:rPr>
        <w:t>1872</w:t>
      </w:r>
      <w:r w:rsidR="009759DF">
        <w:rPr>
          <w:color w:val="000000"/>
          <w:shd w:val="clear" w:color="auto" w:fill="FFFFFF"/>
        </w:rPr>
        <w:t xml:space="preserve">, </w:t>
      </w:r>
      <w:r w:rsidR="00A003EE">
        <w:rPr>
          <w:color w:val="000000"/>
          <w:shd w:val="clear" w:color="auto" w:fill="FFFFFF"/>
        </w:rPr>
        <w:t xml:space="preserve">secondogenito </w:t>
      </w:r>
      <w:r w:rsidR="00AC5313" w:rsidRPr="00C123F4">
        <w:rPr>
          <w:color w:val="000000"/>
          <w:shd w:val="clear" w:color="auto" w:fill="FFFFFF"/>
        </w:rPr>
        <w:t>d</w:t>
      </w:r>
      <w:r w:rsidR="00A003EE">
        <w:rPr>
          <w:color w:val="000000"/>
          <w:shd w:val="clear" w:color="auto" w:fill="FFFFFF"/>
        </w:rPr>
        <w:t>i</w:t>
      </w:r>
      <w:r w:rsidR="00AC5313" w:rsidRPr="00C123F4">
        <w:rPr>
          <w:color w:val="000000"/>
          <w:shd w:val="clear" w:color="auto" w:fill="FFFFFF"/>
        </w:rPr>
        <w:t xml:space="preserve"> un’agiata famiglia</w:t>
      </w:r>
      <w:r w:rsidR="00CE09AD">
        <w:rPr>
          <w:color w:val="000000"/>
          <w:shd w:val="clear" w:color="auto" w:fill="FFFFFF"/>
        </w:rPr>
        <w:t xml:space="preserve"> </w:t>
      </w:r>
      <w:r w:rsidR="00C9001B">
        <w:rPr>
          <w:color w:val="000000"/>
          <w:shd w:val="clear" w:color="auto" w:fill="FFFFFF"/>
        </w:rPr>
        <w:t xml:space="preserve">che </w:t>
      </w:r>
      <w:r w:rsidR="002124DC">
        <w:rPr>
          <w:color w:val="000000"/>
          <w:shd w:val="clear" w:color="auto" w:fill="FFFFFF"/>
        </w:rPr>
        <w:t>in passato aveva annoverato numerosi battisti</w:t>
      </w:r>
      <w:r w:rsidR="00C123F4">
        <w:rPr>
          <w:color w:val="000000"/>
          <w:shd w:val="clear" w:color="auto" w:fill="FFFFFF"/>
        </w:rPr>
        <w:t>.</w:t>
      </w:r>
      <w:r w:rsidR="0078549F">
        <w:rPr>
          <w:color w:val="000000"/>
          <w:shd w:val="clear" w:color="auto" w:fill="FFFFFF"/>
        </w:rPr>
        <w:t xml:space="preserve"> </w:t>
      </w:r>
      <w:r w:rsidR="0078549F">
        <w:rPr>
          <w:color w:val="000000" w:themeColor="text1"/>
          <w:shd w:val="clear" w:color="auto" w:fill="FFFFFF"/>
        </w:rPr>
        <w:t>La</w:t>
      </w:r>
      <w:r w:rsidR="009759DF">
        <w:rPr>
          <w:color w:val="000000" w:themeColor="text1"/>
          <w:shd w:val="clear" w:color="auto" w:fill="FFFFFF"/>
        </w:rPr>
        <w:t xml:space="preserve"> madre </w:t>
      </w:r>
      <w:proofErr w:type="spellStart"/>
      <w:r w:rsidR="00DC590E" w:rsidRPr="00DC590E">
        <w:rPr>
          <w:color w:val="000000" w:themeColor="text1"/>
          <w:shd w:val="clear" w:color="auto" w:fill="FFFFFF"/>
        </w:rPr>
        <w:t>Jacoba</w:t>
      </w:r>
      <w:proofErr w:type="spellEnd"/>
      <w:r w:rsidR="00DC590E" w:rsidRPr="00DC590E">
        <w:rPr>
          <w:color w:val="000000" w:themeColor="text1"/>
          <w:shd w:val="clear" w:color="auto" w:fill="FFFFFF"/>
        </w:rPr>
        <w:t xml:space="preserve"> </w:t>
      </w:r>
      <w:proofErr w:type="spellStart"/>
      <w:r w:rsidR="00DC590E" w:rsidRPr="00DC590E">
        <w:rPr>
          <w:color w:val="000000" w:themeColor="text1"/>
          <w:shd w:val="clear" w:color="auto" w:fill="FFFFFF"/>
        </w:rPr>
        <w:t>Tonkens</w:t>
      </w:r>
      <w:proofErr w:type="spellEnd"/>
      <w:r w:rsidR="00EA1381">
        <w:rPr>
          <w:color w:val="000000" w:themeColor="text1"/>
          <w:shd w:val="clear" w:color="auto" w:fill="FFFFFF"/>
        </w:rPr>
        <w:t xml:space="preserve"> </w:t>
      </w:r>
      <w:r w:rsidR="00406A6C">
        <w:rPr>
          <w:color w:val="000000" w:themeColor="text1"/>
          <w:shd w:val="clear" w:color="auto" w:fill="FFFFFF"/>
        </w:rPr>
        <w:t xml:space="preserve">morì quando </w:t>
      </w:r>
      <w:r w:rsidR="0068150E">
        <w:rPr>
          <w:color w:val="000000" w:themeColor="text1"/>
          <w:shd w:val="clear" w:color="auto" w:fill="FFFFFF"/>
        </w:rPr>
        <w:t>Johan aveva appena due anni</w:t>
      </w:r>
      <w:r w:rsidR="00A13C58">
        <w:rPr>
          <w:color w:val="000000" w:themeColor="text1"/>
          <w:shd w:val="clear" w:color="auto" w:fill="FFFFFF"/>
        </w:rPr>
        <w:t>.</w:t>
      </w:r>
      <w:r w:rsidR="00C917BF" w:rsidRPr="00AA3EE5">
        <w:rPr>
          <w:color w:val="000000" w:themeColor="text1"/>
          <w:shd w:val="clear" w:color="auto" w:fill="FFFFFF"/>
        </w:rPr>
        <w:t xml:space="preserve"> </w:t>
      </w:r>
      <w:r w:rsidR="00AA3EE5" w:rsidRPr="00AA3EE5">
        <w:rPr>
          <w:color w:val="000000"/>
          <w:shd w:val="clear" w:color="auto" w:fill="FFFFFF"/>
        </w:rPr>
        <w:t xml:space="preserve">Il padre </w:t>
      </w:r>
      <w:proofErr w:type="spellStart"/>
      <w:r w:rsidR="00C82B90" w:rsidRPr="00DC590E">
        <w:rPr>
          <w:color w:val="000000" w:themeColor="text1"/>
          <w:shd w:val="clear" w:color="auto" w:fill="FFFFFF"/>
        </w:rPr>
        <w:t>Dirk</w:t>
      </w:r>
      <w:proofErr w:type="spellEnd"/>
      <w:r w:rsidR="00C82B90" w:rsidRPr="00DC590E">
        <w:rPr>
          <w:color w:val="000000" w:themeColor="text1"/>
          <w:shd w:val="clear" w:color="auto" w:fill="FFFFFF"/>
        </w:rPr>
        <w:t xml:space="preserve"> </w:t>
      </w:r>
      <w:proofErr w:type="spellStart"/>
      <w:r w:rsidR="00C82B90" w:rsidRPr="00DC590E">
        <w:rPr>
          <w:color w:val="000000" w:themeColor="text1"/>
          <w:shd w:val="clear" w:color="auto" w:fill="FFFFFF"/>
        </w:rPr>
        <w:t>Huizinga</w:t>
      </w:r>
      <w:proofErr w:type="spellEnd"/>
      <w:r w:rsidR="00C82B90">
        <w:rPr>
          <w:color w:val="000000" w:themeColor="text1"/>
          <w:shd w:val="clear" w:color="auto" w:fill="FFFFFF"/>
        </w:rPr>
        <w:t xml:space="preserve"> </w:t>
      </w:r>
      <w:r w:rsidR="007D547D">
        <w:rPr>
          <w:color w:val="000000" w:themeColor="text1"/>
          <w:shd w:val="clear" w:color="auto" w:fill="FFFFFF"/>
        </w:rPr>
        <w:t>teneva la cattedra di docente universitario a Groninga dove insegnava filologia</w:t>
      </w:r>
      <w:r w:rsidR="00107D85">
        <w:rPr>
          <w:color w:val="000000" w:themeColor="text1"/>
          <w:shd w:val="clear" w:color="auto" w:fill="FFFFFF"/>
        </w:rPr>
        <w:t xml:space="preserve">. Egli </w:t>
      </w:r>
      <w:r w:rsidR="00AA3EE5" w:rsidRPr="00AA3EE5">
        <w:rPr>
          <w:color w:val="000000"/>
          <w:shd w:val="clear" w:color="auto" w:fill="FFFFFF"/>
        </w:rPr>
        <w:t>si risposò</w:t>
      </w:r>
      <w:r w:rsidR="00107D85">
        <w:rPr>
          <w:color w:val="000000"/>
          <w:shd w:val="clear" w:color="auto" w:fill="FFFFFF"/>
        </w:rPr>
        <w:t xml:space="preserve"> </w:t>
      </w:r>
      <w:r w:rsidR="00AA3EE5" w:rsidRPr="00AA3EE5">
        <w:rPr>
          <w:color w:val="000000"/>
          <w:shd w:val="clear" w:color="auto" w:fill="FFFFFF"/>
        </w:rPr>
        <w:t xml:space="preserve">due anni dopo con Manna de </w:t>
      </w:r>
      <w:proofErr w:type="spellStart"/>
      <w:r w:rsidR="00AA3EE5" w:rsidRPr="00AA3EE5">
        <w:rPr>
          <w:color w:val="000000"/>
          <w:shd w:val="clear" w:color="auto" w:fill="FFFFFF"/>
        </w:rPr>
        <w:t>Cock</w:t>
      </w:r>
      <w:proofErr w:type="spellEnd"/>
      <w:r w:rsidR="00AA3EE5" w:rsidRPr="00AA3EE5">
        <w:rPr>
          <w:color w:val="000000"/>
          <w:shd w:val="clear" w:color="auto" w:fill="FFFFFF"/>
        </w:rPr>
        <w:t xml:space="preserve"> che </w:t>
      </w:r>
      <w:proofErr w:type="spellStart"/>
      <w:r w:rsidR="00107D85">
        <w:rPr>
          <w:color w:val="000000"/>
          <w:shd w:val="clear" w:color="auto" w:fill="FFFFFF"/>
        </w:rPr>
        <w:t>Huizinga</w:t>
      </w:r>
      <w:proofErr w:type="spellEnd"/>
      <w:r w:rsidR="00107D85">
        <w:rPr>
          <w:color w:val="000000"/>
          <w:shd w:val="clear" w:color="auto" w:fill="FFFFFF"/>
        </w:rPr>
        <w:t xml:space="preserve"> </w:t>
      </w:r>
      <w:r w:rsidR="00AA3EE5" w:rsidRPr="00AA3EE5">
        <w:rPr>
          <w:color w:val="000000"/>
          <w:shd w:val="clear" w:color="auto" w:fill="FFFFFF"/>
        </w:rPr>
        <w:t>considerò la sua vera madre</w:t>
      </w:r>
      <w:r w:rsidR="00DE77D9">
        <w:rPr>
          <w:color w:val="000000"/>
          <w:shd w:val="clear" w:color="auto" w:fill="FFFFFF"/>
        </w:rPr>
        <w:t xml:space="preserve">. </w:t>
      </w:r>
    </w:p>
    <w:p w14:paraId="4094A7E4" w14:textId="7ECD881F" w:rsidR="00D904F3" w:rsidRPr="00D904F3" w:rsidRDefault="00C123F4" w:rsidP="009801C0">
      <w:pPr>
        <w:spacing w:line="360" w:lineRule="auto"/>
        <w:ind w:firstLine="709"/>
        <w:jc w:val="both"/>
      </w:pPr>
      <w:r>
        <w:rPr>
          <w:color w:val="000000"/>
          <w:shd w:val="clear" w:color="auto" w:fill="FFFFFF"/>
        </w:rPr>
        <w:t xml:space="preserve">Nella città </w:t>
      </w:r>
      <w:r w:rsidR="00167F67">
        <w:rPr>
          <w:color w:val="000000"/>
          <w:shd w:val="clear" w:color="auto" w:fill="FFFFFF"/>
        </w:rPr>
        <w:t xml:space="preserve">natale </w:t>
      </w:r>
      <w:r w:rsidR="00107D85">
        <w:rPr>
          <w:color w:val="000000"/>
          <w:shd w:val="clear" w:color="auto" w:fill="FFFFFF"/>
        </w:rPr>
        <w:t>Johan i</w:t>
      </w:r>
      <w:r w:rsidR="008D2D19">
        <w:rPr>
          <w:color w:val="000000"/>
          <w:shd w:val="clear" w:color="auto" w:fill="FFFFFF"/>
        </w:rPr>
        <w:t>niziò</w:t>
      </w:r>
      <w:r w:rsidR="00CD4EB6">
        <w:rPr>
          <w:color w:val="000000"/>
          <w:shd w:val="clear" w:color="auto" w:fill="FFFFFF"/>
        </w:rPr>
        <w:t xml:space="preserve"> </w:t>
      </w:r>
      <w:r w:rsidR="00321CF0">
        <w:rPr>
          <w:color w:val="000000"/>
          <w:shd w:val="clear" w:color="auto" w:fill="FFFFFF"/>
        </w:rPr>
        <w:t>gli studi,</w:t>
      </w:r>
      <w:r w:rsidR="000A0624">
        <w:rPr>
          <w:color w:val="000000"/>
          <w:shd w:val="clear" w:color="auto" w:fill="FFFFFF"/>
        </w:rPr>
        <w:t xml:space="preserve"> </w:t>
      </w:r>
      <w:r w:rsidR="00974EED">
        <w:rPr>
          <w:color w:val="000000"/>
          <w:shd w:val="clear" w:color="auto" w:fill="FFFFFF"/>
        </w:rPr>
        <w:t>si appassionò alla storia</w:t>
      </w:r>
      <w:r w:rsidR="000A0624">
        <w:rPr>
          <w:color w:val="000000"/>
          <w:shd w:val="clear" w:color="auto" w:fill="FFFFFF"/>
        </w:rPr>
        <w:t xml:space="preserve"> e </w:t>
      </w:r>
      <w:r w:rsidR="00107D85">
        <w:rPr>
          <w:color w:val="000000"/>
          <w:shd w:val="clear" w:color="auto" w:fill="FFFFFF"/>
        </w:rPr>
        <w:t xml:space="preserve">conseguì la maturità classica. </w:t>
      </w:r>
      <w:r w:rsidR="00CD259A">
        <w:rPr>
          <w:color w:val="000000"/>
          <w:shd w:val="clear" w:color="auto" w:fill="FFFFFF"/>
        </w:rPr>
        <w:t>Inizialmente si interessò</w:t>
      </w:r>
      <w:r w:rsidR="00944C98">
        <w:rPr>
          <w:color w:val="000000"/>
          <w:shd w:val="clear" w:color="auto" w:fill="FFFFFF"/>
        </w:rPr>
        <w:t xml:space="preserve"> alla</w:t>
      </w:r>
      <w:r w:rsidR="00C236E2" w:rsidRPr="00C236E2">
        <w:rPr>
          <w:color w:val="000000"/>
          <w:shd w:val="clear" w:color="auto" w:fill="FFFFFF"/>
        </w:rPr>
        <w:t xml:space="preserve"> linguistica: apprese l'ebraico, l'arabo</w:t>
      </w:r>
      <w:r w:rsidR="00F66812">
        <w:rPr>
          <w:color w:val="000000"/>
          <w:shd w:val="clear" w:color="auto" w:fill="FFFFFF"/>
        </w:rPr>
        <w:t xml:space="preserve"> e la </w:t>
      </w:r>
      <w:r w:rsidR="00C236E2" w:rsidRPr="00C236E2">
        <w:rPr>
          <w:color w:val="000000"/>
          <w:shd w:val="clear" w:color="auto" w:fill="FFFFFF"/>
        </w:rPr>
        <w:t>storia della linguistica</w:t>
      </w:r>
      <w:r w:rsidR="00F66812">
        <w:rPr>
          <w:color w:val="000000"/>
          <w:shd w:val="clear" w:color="auto" w:fill="FFFFFF"/>
        </w:rPr>
        <w:t>.</w:t>
      </w:r>
      <w:r w:rsidR="00D37AC8">
        <w:t xml:space="preserve"> </w:t>
      </w:r>
      <w:r w:rsidR="00CE3BC5">
        <w:rPr>
          <w:color w:val="000000"/>
          <w:shd w:val="clear" w:color="auto" w:fill="FFFFFF"/>
        </w:rPr>
        <w:t>Seguì</w:t>
      </w:r>
      <w:r w:rsidR="009A22D7">
        <w:rPr>
          <w:color w:val="000000"/>
          <w:shd w:val="clear" w:color="auto" w:fill="FFFFFF"/>
        </w:rPr>
        <w:t xml:space="preserve"> </w:t>
      </w:r>
      <w:r w:rsidR="00CE3BC5">
        <w:rPr>
          <w:color w:val="000000"/>
          <w:shd w:val="clear" w:color="auto" w:fill="FFFFFF"/>
        </w:rPr>
        <w:t>una b</w:t>
      </w:r>
      <w:r w:rsidR="009A22D7">
        <w:rPr>
          <w:color w:val="000000"/>
          <w:shd w:val="clear" w:color="auto" w:fill="FFFFFF"/>
        </w:rPr>
        <w:t xml:space="preserve">reve parentesi </w:t>
      </w:r>
      <w:r w:rsidR="00C0563E">
        <w:rPr>
          <w:color w:val="000000"/>
          <w:shd w:val="clear" w:color="auto" w:fill="FFFFFF"/>
        </w:rPr>
        <w:t>in Germania a</w:t>
      </w:r>
      <w:r w:rsidR="00EE3372">
        <w:rPr>
          <w:color w:val="000000"/>
          <w:shd w:val="clear" w:color="auto" w:fill="FFFFFF"/>
        </w:rPr>
        <w:t xml:space="preserve">ll’università di </w:t>
      </w:r>
      <w:r w:rsidR="008D2D19">
        <w:rPr>
          <w:color w:val="000000"/>
          <w:shd w:val="clear" w:color="auto" w:fill="FFFFFF"/>
        </w:rPr>
        <w:t>Lipsia</w:t>
      </w:r>
      <w:r w:rsidR="001F3D93">
        <w:rPr>
          <w:color w:val="000000"/>
          <w:shd w:val="clear" w:color="auto" w:fill="FFFFFF"/>
        </w:rPr>
        <w:t xml:space="preserve"> </w:t>
      </w:r>
      <w:r w:rsidR="00CE3BC5">
        <w:rPr>
          <w:color w:val="000000"/>
          <w:shd w:val="clear" w:color="auto" w:fill="FFFFFF"/>
        </w:rPr>
        <w:t xml:space="preserve">in cui </w:t>
      </w:r>
      <w:r w:rsidR="00D904F3" w:rsidRPr="00D904F3">
        <w:rPr>
          <w:color w:val="000000"/>
          <w:shd w:val="clear" w:color="auto" w:fill="FFFFFF"/>
        </w:rPr>
        <w:t>frequentò lezioni di lituano, sanscrito e irlandese antico</w:t>
      </w:r>
      <w:r w:rsidR="00EA1381">
        <w:rPr>
          <w:color w:val="000000"/>
          <w:shd w:val="clear" w:color="auto" w:fill="FFFFFF"/>
        </w:rPr>
        <w:t>.</w:t>
      </w:r>
    </w:p>
    <w:p w14:paraId="65630A03" w14:textId="74DA317A" w:rsidR="00C949DF" w:rsidRPr="0028223C" w:rsidRDefault="00EA1381" w:rsidP="009801C0">
      <w:pPr>
        <w:spacing w:line="360" w:lineRule="auto"/>
        <w:ind w:firstLine="709"/>
        <w:jc w:val="both"/>
      </w:pPr>
      <w:r>
        <w:rPr>
          <w:color w:val="000000"/>
          <w:shd w:val="clear" w:color="auto" w:fill="FFFFFF"/>
        </w:rPr>
        <w:t>Nel 189</w:t>
      </w:r>
      <w:r w:rsidR="003A3FA4">
        <w:rPr>
          <w:color w:val="000000"/>
          <w:shd w:val="clear" w:color="auto" w:fill="FFFFFF"/>
        </w:rPr>
        <w:t>5</w:t>
      </w:r>
      <w:r w:rsidR="00D6462A">
        <w:rPr>
          <w:color w:val="000000"/>
          <w:shd w:val="clear" w:color="auto" w:fill="FFFFFF"/>
        </w:rPr>
        <w:t xml:space="preserve"> fece</w:t>
      </w:r>
      <w:r>
        <w:rPr>
          <w:color w:val="000000"/>
          <w:shd w:val="clear" w:color="auto" w:fill="FFFFFF"/>
        </w:rPr>
        <w:t xml:space="preserve"> </w:t>
      </w:r>
      <w:r w:rsidR="00D6462A">
        <w:rPr>
          <w:color w:val="000000"/>
          <w:shd w:val="clear" w:color="auto" w:fill="FFFFFF"/>
        </w:rPr>
        <w:t>ri</w:t>
      </w:r>
      <w:r w:rsidR="00EE3372">
        <w:rPr>
          <w:color w:val="000000"/>
          <w:shd w:val="clear" w:color="auto" w:fill="FFFFFF"/>
        </w:rPr>
        <w:t>torn</w:t>
      </w:r>
      <w:r w:rsidR="00D6462A">
        <w:rPr>
          <w:color w:val="000000"/>
          <w:shd w:val="clear" w:color="auto" w:fill="FFFFFF"/>
        </w:rPr>
        <w:t>o</w:t>
      </w:r>
      <w:r w:rsidR="00EE3372">
        <w:rPr>
          <w:color w:val="000000"/>
          <w:shd w:val="clear" w:color="auto" w:fill="FFFFFF"/>
        </w:rPr>
        <w:t xml:space="preserve"> a Groninga </w:t>
      </w:r>
      <w:r w:rsidR="005D078F">
        <w:rPr>
          <w:color w:val="000000"/>
          <w:shd w:val="clear" w:color="auto" w:fill="FFFFFF"/>
        </w:rPr>
        <w:t>dove</w:t>
      </w:r>
      <w:r w:rsidR="009D1B90">
        <w:rPr>
          <w:color w:val="000000"/>
          <w:shd w:val="clear" w:color="auto" w:fill="FFFFFF"/>
        </w:rPr>
        <w:t xml:space="preserve"> </w:t>
      </w:r>
      <w:r w:rsidR="001F3D93">
        <w:rPr>
          <w:color w:val="000000"/>
          <w:shd w:val="clear" w:color="auto" w:fill="FFFFFF"/>
        </w:rPr>
        <w:t xml:space="preserve">concluse con </w:t>
      </w:r>
      <w:r w:rsidR="00167F67">
        <w:rPr>
          <w:color w:val="000000"/>
          <w:shd w:val="clear" w:color="auto" w:fill="FFFFFF"/>
        </w:rPr>
        <w:t>la l</w:t>
      </w:r>
      <w:r w:rsidR="00912697">
        <w:rPr>
          <w:color w:val="000000"/>
          <w:shd w:val="clear" w:color="auto" w:fill="FFFFFF"/>
        </w:rPr>
        <w:t>au</w:t>
      </w:r>
      <w:r w:rsidR="00167F67">
        <w:rPr>
          <w:color w:val="000000"/>
          <w:shd w:val="clear" w:color="auto" w:fill="FFFFFF"/>
        </w:rPr>
        <w:t xml:space="preserve">rea in </w:t>
      </w:r>
      <w:r w:rsidR="00972A1A">
        <w:rPr>
          <w:color w:val="000000"/>
          <w:shd w:val="clear" w:color="auto" w:fill="FFFFFF"/>
        </w:rPr>
        <w:t xml:space="preserve">lingue e </w:t>
      </w:r>
      <w:r w:rsidR="00167F67">
        <w:rPr>
          <w:color w:val="000000"/>
          <w:shd w:val="clear" w:color="auto" w:fill="FFFFFF"/>
        </w:rPr>
        <w:t>lettere</w:t>
      </w:r>
      <w:r w:rsidR="001F6BE6">
        <w:rPr>
          <w:color w:val="000000"/>
          <w:shd w:val="clear" w:color="auto" w:fill="FFFFFF"/>
        </w:rPr>
        <w:t xml:space="preserve"> nederlandesi</w:t>
      </w:r>
      <w:r w:rsidR="00E63009">
        <w:rPr>
          <w:color w:val="000000"/>
          <w:shd w:val="clear" w:color="auto" w:fill="FFFFFF"/>
        </w:rPr>
        <w:t xml:space="preserve">. Mostrando varietà </w:t>
      </w:r>
      <w:r w:rsidR="00E575C6">
        <w:rPr>
          <w:color w:val="000000"/>
          <w:shd w:val="clear" w:color="auto" w:fill="FFFFFF"/>
        </w:rPr>
        <w:t xml:space="preserve">e molteplicità d’interessi nelle più diverse discipline, dopo una </w:t>
      </w:r>
      <w:r w:rsidR="00044222">
        <w:rPr>
          <w:color w:val="000000"/>
          <w:shd w:val="clear" w:color="auto" w:fill="FFFFFF"/>
        </w:rPr>
        <w:t>prima attività</w:t>
      </w:r>
      <w:r w:rsidR="00786B73">
        <w:rPr>
          <w:color w:val="000000"/>
          <w:shd w:val="clear" w:color="auto" w:fill="FFFFFF"/>
        </w:rPr>
        <w:t xml:space="preserve"> nel campo della filologia</w:t>
      </w:r>
      <w:r w:rsidR="001A72A7">
        <w:rPr>
          <w:color w:val="000000"/>
          <w:shd w:val="clear" w:color="auto" w:fill="FFFFFF"/>
        </w:rPr>
        <w:t xml:space="preserve"> comparata si interessò alla stori</w:t>
      </w:r>
      <w:r w:rsidR="0042092C">
        <w:rPr>
          <w:color w:val="000000"/>
          <w:shd w:val="clear" w:color="auto" w:fill="FFFFFF"/>
        </w:rPr>
        <w:t>a</w:t>
      </w:r>
      <w:r w:rsidR="001A72A7">
        <w:rPr>
          <w:color w:val="000000"/>
          <w:shd w:val="clear" w:color="auto" w:fill="FFFFFF"/>
        </w:rPr>
        <w:t xml:space="preserve">. Fu insegnante di storia di una scuola media di </w:t>
      </w:r>
      <w:proofErr w:type="spellStart"/>
      <w:r w:rsidR="001A72A7">
        <w:rPr>
          <w:color w:val="000000"/>
          <w:shd w:val="clear" w:color="auto" w:fill="FFFFFF"/>
        </w:rPr>
        <w:t>Harleem</w:t>
      </w:r>
      <w:proofErr w:type="spellEnd"/>
      <w:r w:rsidR="00E253AE">
        <w:rPr>
          <w:color w:val="000000"/>
          <w:shd w:val="clear" w:color="auto" w:fill="FFFFFF"/>
        </w:rPr>
        <w:t xml:space="preserve">, nell’Olanda settentrionale dal 1897 fino al 1905, fu poi libero docente di storia della civiltà </w:t>
      </w:r>
      <w:r w:rsidR="00330872">
        <w:rPr>
          <w:color w:val="000000"/>
          <w:shd w:val="clear" w:color="auto" w:fill="FFFFFF"/>
        </w:rPr>
        <w:t>e letteratura dell’</w:t>
      </w:r>
      <w:r w:rsidR="0028223C">
        <w:rPr>
          <w:color w:val="000000"/>
          <w:shd w:val="clear" w:color="auto" w:fill="FFFFFF"/>
        </w:rPr>
        <w:t>I</w:t>
      </w:r>
      <w:r w:rsidR="00330872">
        <w:rPr>
          <w:color w:val="000000"/>
          <w:shd w:val="clear" w:color="auto" w:fill="FFFFFF"/>
        </w:rPr>
        <w:t>ndonesia all’università di Amsterdam nel 1903, quindi professore ordinario di storia a Groninga nel 1905. Dal 1915 al 1942 si trasferì</w:t>
      </w:r>
      <w:r w:rsidR="0020310C">
        <w:rPr>
          <w:color w:val="000000"/>
          <w:shd w:val="clear" w:color="auto" w:fill="FFFFFF"/>
        </w:rPr>
        <w:t xml:space="preserve"> all’università di Leida: qui trascorse il periodo più produttivo</w:t>
      </w:r>
      <w:r w:rsidR="008B7A2C">
        <w:rPr>
          <w:color w:val="000000"/>
          <w:shd w:val="clear" w:color="auto" w:fill="FFFFFF"/>
        </w:rPr>
        <w:t xml:space="preserve"> della sua vita da studioso e scrisse i testi di maggior successo. Col passare de</w:t>
      </w:r>
      <w:r w:rsidR="009652FC">
        <w:rPr>
          <w:color w:val="000000"/>
          <w:shd w:val="clear" w:color="auto" w:fill="FFFFFF"/>
        </w:rPr>
        <w:t>gli anni la sua famiglia si era ingrandita, poiché avevano visto la luce cinque figli. Una grandissima perdita fu successivamente costituita dall</w:t>
      </w:r>
      <w:r w:rsidR="0028223C">
        <w:rPr>
          <w:color w:val="000000"/>
          <w:shd w:val="clear" w:color="auto" w:fill="FFFFFF"/>
        </w:rPr>
        <w:t xml:space="preserve">’amatissima moglie Mary </w:t>
      </w:r>
      <w:proofErr w:type="spellStart"/>
      <w:r w:rsidR="0028223C">
        <w:rPr>
          <w:color w:val="000000"/>
          <w:shd w:val="clear" w:color="auto" w:fill="FFFFFF"/>
        </w:rPr>
        <w:t>Vincentia</w:t>
      </w:r>
      <w:proofErr w:type="spellEnd"/>
      <w:r w:rsidR="0028223C">
        <w:rPr>
          <w:color w:val="000000"/>
          <w:shd w:val="clear" w:color="auto" w:fill="FFFFFF"/>
        </w:rPr>
        <w:t xml:space="preserve"> avvenuta nel 1914.</w:t>
      </w:r>
      <w:r w:rsidR="0028223C">
        <w:t xml:space="preserve"> </w:t>
      </w:r>
      <w:r w:rsidR="00C949DF" w:rsidRPr="00E63009">
        <w:rPr>
          <w:color w:val="000000" w:themeColor="text1"/>
          <w:shd w:val="clear" w:color="auto" w:fill="FFFFFF"/>
        </w:rPr>
        <w:t xml:space="preserve">L’anno successivo ricevette l’incarico di professore di Storia generale all’Università di Leida che, nel 1916, fu seguito dalla nomina a membro dell’Accademia Reale delle Arti e le Scienze dei Paesi Bassi. Nel 1937 si sposò in seconde nozze con Auguste </w:t>
      </w:r>
      <w:proofErr w:type="spellStart"/>
      <w:r w:rsidR="00C949DF" w:rsidRPr="00E63009">
        <w:rPr>
          <w:color w:val="000000" w:themeColor="text1"/>
          <w:shd w:val="clear" w:color="auto" w:fill="FFFFFF"/>
        </w:rPr>
        <w:t>Schölvinck</w:t>
      </w:r>
      <w:proofErr w:type="spellEnd"/>
      <w:r w:rsidR="00C949DF" w:rsidRPr="00E63009">
        <w:rPr>
          <w:color w:val="000000" w:themeColor="text1"/>
          <w:shd w:val="clear" w:color="auto" w:fill="FFFFFF"/>
        </w:rPr>
        <w:t xml:space="preserve"> dalla quale ebbe la figlia Laura</w:t>
      </w:r>
      <w:r w:rsidR="00A51377">
        <w:rPr>
          <w:color w:val="000000" w:themeColor="text1"/>
          <w:shd w:val="clear" w:color="auto" w:fill="FFFFFF"/>
        </w:rPr>
        <w:t xml:space="preserve"> </w:t>
      </w:r>
      <w:r w:rsidR="00C949DF" w:rsidRPr="00E63009">
        <w:rPr>
          <w:color w:val="000000" w:themeColor="text1"/>
          <w:shd w:val="clear" w:color="auto" w:fill="FFFFFF"/>
        </w:rPr>
        <w:t>che nacque a Leida nell’autunno del 1941</w:t>
      </w:r>
      <w:r w:rsidR="00B410F3" w:rsidRPr="00E63009">
        <w:rPr>
          <w:color w:val="000000" w:themeColor="text1"/>
          <w:shd w:val="clear" w:color="auto" w:fill="FFFFFF"/>
        </w:rPr>
        <w:t>.</w:t>
      </w:r>
    </w:p>
    <w:p w14:paraId="5F5F6522" w14:textId="7C27A464" w:rsidR="00403EE4" w:rsidRPr="00403EE4" w:rsidRDefault="00403EE4" w:rsidP="009801C0">
      <w:pPr>
        <w:spacing w:line="360" w:lineRule="auto"/>
        <w:ind w:firstLine="709"/>
        <w:jc w:val="both"/>
      </w:pPr>
      <w:r w:rsidRPr="00403EE4">
        <w:rPr>
          <w:color w:val="000000"/>
        </w:rPr>
        <w:t>Durante l’occupazione tedesca nei Paesi Bassi a partire dal 1940</w:t>
      </w:r>
      <w:r w:rsidR="00A51377">
        <w:rPr>
          <w:color w:val="000000"/>
        </w:rPr>
        <w:t>,</w:t>
      </w:r>
      <w:r w:rsidRPr="00403EE4">
        <w:rPr>
          <w:color w:val="000000"/>
        </w:rPr>
        <w:t xml:space="preserve"> </w:t>
      </w:r>
      <w:proofErr w:type="spellStart"/>
      <w:r>
        <w:rPr>
          <w:color w:val="000000"/>
        </w:rPr>
        <w:t>Huizi</w:t>
      </w:r>
      <w:r w:rsidRPr="00403EE4">
        <w:rPr>
          <w:color w:val="000000"/>
        </w:rPr>
        <w:t>nga</w:t>
      </w:r>
      <w:proofErr w:type="spellEnd"/>
      <w:r w:rsidRPr="00403EE4">
        <w:rPr>
          <w:color w:val="000000"/>
        </w:rPr>
        <w:t xml:space="preserve"> sostenne il valore della dignità e della libertà umana e si espresse nei confronti del regime nascente in giudizi decisamente critici.</w:t>
      </w:r>
      <w:r w:rsidR="001A72A7">
        <w:rPr>
          <w:color w:val="000000"/>
        </w:rPr>
        <w:t xml:space="preserve"> F</w:t>
      </w:r>
      <w:r w:rsidRPr="00403EE4">
        <w:rPr>
          <w:color w:val="000000"/>
        </w:rPr>
        <w:t xml:space="preserve">edele sostenitore dell’indipendenza olandese si oppose al nazismo, fu fatto </w:t>
      </w:r>
      <w:r w:rsidRPr="00403EE4">
        <w:rPr>
          <w:color w:val="000000"/>
        </w:rPr>
        <w:lastRenderedPageBreak/>
        <w:t xml:space="preserve">prigioniero nel 1943 e confinato come ostaggio a de </w:t>
      </w:r>
      <w:proofErr w:type="spellStart"/>
      <w:r w:rsidRPr="00403EE4">
        <w:rPr>
          <w:color w:val="000000"/>
        </w:rPr>
        <w:t>Steeg</w:t>
      </w:r>
      <w:proofErr w:type="spellEnd"/>
      <w:r w:rsidRPr="00403EE4">
        <w:rPr>
          <w:color w:val="000000"/>
        </w:rPr>
        <w:t xml:space="preserve"> presso Arnhem ove per</w:t>
      </w:r>
      <w:r w:rsidR="001437B7">
        <w:rPr>
          <w:color w:val="000000"/>
        </w:rPr>
        <w:t>ì</w:t>
      </w:r>
      <w:r w:rsidRPr="00403EE4">
        <w:rPr>
          <w:color w:val="000000"/>
        </w:rPr>
        <w:t xml:space="preserve"> l’1 febbraio 1945.</w:t>
      </w:r>
      <w:r w:rsidR="0043071B">
        <w:rPr>
          <w:rStyle w:val="Rimandonotaapidipagina"/>
          <w:color w:val="000000"/>
          <w:shd w:val="clear" w:color="auto" w:fill="FFFFFF"/>
        </w:rPr>
        <w:footnoteReference w:id="14"/>
      </w:r>
    </w:p>
    <w:p w14:paraId="19EB4D83" w14:textId="77777777" w:rsidR="00EE4DE7" w:rsidRPr="00E63009" w:rsidRDefault="00EE4DE7" w:rsidP="009801C0">
      <w:pPr>
        <w:spacing w:line="360" w:lineRule="auto"/>
        <w:ind w:firstLine="709"/>
        <w:jc w:val="both"/>
        <w:rPr>
          <w:color w:val="000000" w:themeColor="text1"/>
          <w:shd w:val="clear" w:color="auto" w:fill="FFFFFF"/>
        </w:rPr>
      </w:pPr>
    </w:p>
    <w:p w14:paraId="02E49E33" w14:textId="77777777" w:rsidR="006B73D5" w:rsidRDefault="006B73D5" w:rsidP="009801C0">
      <w:pPr>
        <w:spacing w:line="360" w:lineRule="auto"/>
        <w:ind w:firstLine="709"/>
        <w:jc w:val="both"/>
        <w:rPr>
          <w:color w:val="000000" w:themeColor="text1"/>
          <w:shd w:val="clear" w:color="auto" w:fill="FFFFFF"/>
        </w:rPr>
      </w:pPr>
    </w:p>
    <w:p w14:paraId="2707B0AE" w14:textId="7BB5A76B" w:rsidR="0007083C" w:rsidRPr="00E63009" w:rsidRDefault="00FB2609" w:rsidP="009801C0">
      <w:pPr>
        <w:spacing w:line="360" w:lineRule="auto"/>
        <w:ind w:firstLine="709"/>
        <w:jc w:val="both"/>
        <w:rPr>
          <w:color w:val="000000" w:themeColor="text1"/>
          <w:shd w:val="clear" w:color="auto" w:fill="FFFFFF"/>
        </w:rPr>
      </w:pPr>
      <w:r w:rsidRPr="00E63009">
        <w:rPr>
          <w:color w:val="000000" w:themeColor="text1"/>
          <w:shd w:val="clear" w:color="auto" w:fill="FFFFFF"/>
        </w:rPr>
        <w:t>Opere:</w:t>
      </w:r>
    </w:p>
    <w:p w14:paraId="4CA817F6" w14:textId="77777777" w:rsidR="006B73D5" w:rsidRDefault="006B73D5" w:rsidP="009801C0">
      <w:pPr>
        <w:spacing w:line="360" w:lineRule="auto"/>
        <w:ind w:firstLine="709"/>
        <w:jc w:val="both"/>
        <w:rPr>
          <w:color w:val="000000"/>
          <w:shd w:val="clear" w:color="auto" w:fill="FFFFFF"/>
        </w:rPr>
      </w:pPr>
    </w:p>
    <w:p w14:paraId="333B43A8" w14:textId="0C379DA9" w:rsidR="00DF663E" w:rsidRDefault="00887D4F" w:rsidP="009801C0">
      <w:pPr>
        <w:spacing w:line="360" w:lineRule="auto"/>
        <w:ind w:firstLine="709"/>
        <w:jc w:val="both"/>
        <w:rPr>
          <w:color w:val="000000"/>
          <w:shd w:val="clear" w:color="auto" w:fill="FFFFFF"/>
        </w:rPr>
      </w:pPr>
      <w:proofErr w:type="spellStart"/>
      <w:r w:rsidRPr="005D37E0">
        <w:rPr>
          <w:color w:val="000000"/>
          <w:shd w:val="clear" w:color="auto" w:fill="FFFFFF"/>
        </w:rPr>
        <w:t>Huizinga</w:t>
      </w:r>
      <w:proofErr w:type="spellEnd"/>
      <w:r w:rsidRPr="005D37E0">
        <w:rPr>
          <w:color w:val="000000"/>
          <w:shd w:val="clear" w:color="auto" w:fill="FFFFFF"/>
        </w:rPr>
        <w:t xml:space="preserve"> approfondì </w:t>
      </w:r>
      <w:r w:rsidR="005C2121" w:rsidRPr="005D37E0">
        <w:rPr>
          <w:color w:val="000000"/>
          <w:shd w:val="clear" w:color="auto" w:fill="FFFFFF"/>
        </w:rPr>
        <w:t xml:space="preserve">in particolar modo </w:t>
      </w:r>
      <w:r w:rsidRPr="005D37E0">
        <w:rPr>
          <w:color w:val="000000"/>
          <w:shd w:val="clear" w:color="auto" w:fill="FFFFFF"/>
        </w:rPr>
        <w:t>gli elementi </w:t>
      </w:r>
      <w:hyperlink r:id="rId8" w:tooltip="Estetica" w:history="1">
        <w:r w:rsidRPr="005D37E0">
          <w:rPr>
            <w:color w:val="000000" w:themeColor="text1"/>
            <w:bdr w:val="none" w:sz="0" w:space="0" w:color="auto" w:frame="1"/>
            <w:shd w:val="clear" w:color="auto" w:fill="FFFFFF"/>
          </w:rPr>
          <w:t>estetici</w:t>
        </w:r>
      </w:hyperlink>
      <w:r w:rsidRPr="005D37E0">
        <w:rPr>
          <w:color w:val="000000"/>
          <w:shd w:val="clear" w:color="auto" w:fill="FFFFFF"/>
        </w:rPr>
        <w:t> presenti nella </w:t>
      </w:r>
      <w:hyperlink r:id="rId9" w:history="1">
        <w:r w:rsidRPr="005D37E0">
          <w:rPr>
            <w:color w:val="000000" w:themeColor="text1"/>
            <w:bdr w:val="none" w:sz="0" w:space="0" w:color="auto" w:frame="1"/>
            <w:shd w:val="clear" w:color="auto" w:fill="FFFFFF"/>
          </w:rPr>
          <w:t>storiografia</w:t>
        </w:r>
      </w:hyperlink>
      <w:r w:rsidRPr="005D37E0">
        <w:rPr>
          <w:color w:val="000000"/>
          <w:shd w:val="clear" w:color="auto" w:fill="FFFFFF"/>
        </w:rPr>
        <w:t> e la condizione umana nei periodi di transizione, oltreché le origini del suo popolo e della cultura olandese ed i legami tra la </w:t>
      </w:r>
      <w:hyperlink r:id="rId10" w:history="1">
        <w:r w:rsidR="00C21710" w:rsidRPr="005D37E0">
          <w:rPr>
            <w:color w:val="000000" w:themeColor="text1"/>
            <w:bdr w:val="none" w:sz="0" w:space="0" w:color="auto" w:frame="1"/>
            <w:shd w:val="clear" w:color="auto" w:fill="FFFFFF"/>
          </w:rPr>
          <w:t>cultura</w:t>
        </w:r>
      </w:hyperlink>
      <w:r w:rsidRPr="005D37E0">
        <w:rPr>
          <w:color w:val="000000" w:themeColor="text1"/>
          <w:shd w:val="clear" w:color="auto" w:fill="FFFFFF"/>
        </w:rPr>
        <w:t xml:space="preserve">, </w:t>
      </w:r>
      <w:r w:rsidR="00C21710" w:rsidRPr="005D37E0">
        <w:rPr>
          <w:color w:val="000000" w:themeColor="text1"/>
          <w:shd w:val="clear" w:color="auto" w:fill="FFFFFF"/>
        </w:rPr>
        <w:t xml:space="preserve">l’etica, la morale </w:t>
      </w:r>
      <w:hyperlink r:id="rId11" w:tooltip="Medioevo" w:history="1">
        <w:r w:rsidRPr="005D37E0">
          <w:rPr>
            <w:color w:val="000000" w:themeColor="text1"/>
            <w:bdr w:val="none" w:sz="0" w:space="0" w:color="auto" w:frame="1"/>
            <w:shd w:val="clear" w:color="auto" w:fill="FFFFFF"/>
          </w:rPr>
          <w:t>medioevale</w:t>
        </w:r>
      </w:hyperlink>
      <w:r w:rsidRPr="005D37E0">
        <w:rPr>
          <w:color w:val="000000" w:themeColor="text1"/>
          <w:shd w:val="clear" w:color="auto" w:fill="FFFFFF"/>
        </w:rPr>
        <w:t> e quella del </w:t>
      </w:r>
      <w:hyperlink r:id="rId12" w:history="1">
        <w:r w:rsidRPr="005D37E0">
          <w:rPr>
            <w:color w:val="000000" w:themeColor="text1"/>
            <w:bdr w:val="none" w:sz="0" w:space="0" w:color="auto" w:frame="1"/>
            <w:shd w:val="clear" w:color="auto" w:fill="FFFFFF"/>
          </w:rPr>
          <w:t>Quattrocento</w:t>
        </w:r>
      </w:hyperlink>
      <w:r w:rsidRPr="005D37E0">
        <w:rPr>
          <w:color w:val="000000"/>
          <w:shd w:val="clear" w:color="auto" w:fill="FFFFFF"/>
        </w:rPr>
        <w:t>.</w:t>
      </w:r>
    </w:p>
    <w:p w14:paraId="6A8708EB" w14:textId="54BB2E74" w:rsidR="0028223C" w:rsidRDefault="00887D4F" w:rsidP="009801C0">
      <w:pPr>
        <w:spacing w:line="360" w:lineRule="auto"/>
        <w:ind w:firstLine="709"/>
        <w:jc w:val="both"/>
        <w:rPr>
          <w:color w:val="000000"/>
          <w:sz w:val="25"/>
          <w:szCs w:val="25"/>
          <w:shd w:val="clear" w:color="auto" w:fill="FFFFFF"/>
        </w:rPr>
      </w:pPr>
      <w:r w:rsidRPr="005D37E0">
        <w:rPr>
          <w:color w:val="000000"/>
          <w:shd w:val="clear" w:color="auto" w:fill="FFFFFF"/>
        </w:rPr>
        <w:t>Tutte queste tematiche sono raccolte nel libro</w:t>
      </w:r>
      <w:r w:rsidRPr="005D37E0">
        <w:rPr>
          <w:color w:val="000000" w:themeColor="text1"/>
          <w:shd w:val="clear" w:color="auto" w:fill="FFFFFF"/>
        </w:rPr>
        <w:t> </w:t>
      </w:r>
      <w:proofErr w:type="spellStart"/>
      <w:r w:rsidR="0075075A" w:rsidRPr="005D37E0">
        <w:rPr>
          <w:i/>
          <w:iCs/>
          <w:color w:val="000000"/>
          <w:shd w:val="clear" w:color="auto" w:fill="FFFFFF"/>
        </w:rPr>
        <w:t>Herfsttij</w:t>
      </w:r>
      <w:proofErr w:type="spellEnd"/>
      <w:r w:rsidR="0075075A" w:rsidRPr="005D37E0">
        <w:rPr>
          <w:i/>
          <w:iCs/>
          <w:color w:val="000000"/>
          <w:shd w:val="clear" w:color="auto" w:fill="FFFFFF"/>
        </w:rPr>
        <w:t xml:space="preserve"> </w:t>
      </w:r>
      <w:proofErr w:type="spellStart"/>
      <w:r w:rsidR="0075075A" w:rsidRPr="005D37E0">
        <w:rPr>
          <w:i/>
          <w:iCs/>
          <w:color w:val="000000"/>
          <w:shd w:val="clear" w:color="auto" w:fill="FFFFFF"/>
        </w:rPr>
        <w:t>der</w:t>
      </w:r>
      <w:proofErr w:type="spellEnd"/>
      <w:r w:rsidR="0075075A" w:rsidRPr="005D37E0">
        <w:rPr>
          <w:i/>
          <w:iCs/>
          <w:color w:val="000000"/>
          <w:shd w:val="clear" w:color="auto" w:fill="FFFFFF"/>
        </w:rPr>
        <w:t xml:space="preserve"> </w:t>
      </w:r>
      <w:proofErr w:type="spellStart"/>
      <w:r w:rsidR="0075075A" w:rsidRPr="005D37E0">
        <w:rPr>
          <w:i/>
          <w:iCs/>
          <w:color w:val="000000"/>
          <w:shd w:val="clear" w:color="auto" w:fill="FFFFFF"/>
        </w:rPr>
        <w:t>Middeleeuwen</w:t>
      </w:r>
      <w:proofErr w:type="spellEnd"/>
      <w:r w:rsidR="0075075A" w:rsidRPr="005D37E0">
        <w:rPr>
          <w:color w:val="000000" w:themeColor="text1"/>
          <w:shd w:val="clear" w:color="auto" w:fill="FAF9F6"/>
        </w:rPr>
        <w:t xml:space="preserve"> </w:t>
      </w:r>
      <w:r w:rsidR="00096E69">
        <w:rPr>
          <w:color w:val="000000" w:themeColor="text1"/>
          <w:shd w:val="clear" w:color="auto" w:fill="FAF9F6"/>
        </w:rPr>
        <w:t>, “</w:t>
      </w:r>
      <w:r w:rsidR="00C858B5" w:rsidRPr="00096E69">
        <w:rPr>
          <w:i/>
          <w:iCs/>
          <w:color w:val="000000" w:themeColor="text1"/>
          <w:shd w:val="clear" w:color="auto" w:fill="FAF9F6"/>
        </w:rPr>
        <w:t>Autunno del Medioevo</w:t>
      </w:r>
      <w:r w:rsidR="00C858B5" w:rsidRPr="005D37E0">
        <w:rPr>
          <w:color w:val="000000" w:themeColor="text1"/>
          <w:shd w:val="clear" w:color="auto" w:fill="FAF9F6"/>
        </w:rPr>
        <w:t>”</w:t>
      </w:r>
      <w:r w:rsidR="00C21710" w:rsidRPr="005D37E0">
        <w:rPr>
          <w:color w:val="000000" w:themeColor="text1"/>
          <w:shd w:val="clear" w:color="auto" w:fill="FFFFFF"/>
        </w:rPr>
        <w:t xml:space="preserve">, </w:t>
      </w:r>
      <w:r w:rsidR="00C858B5" w:rsidRPr="005D37E0">
        <w:rPr>
          <w:color w:val="000000" w:themeColor="text1"/>
          <w:shd w:val="clear" w:color="auto" w:fill="FFFFFF"/>
        </w:rPr>
        <w:t>c</w:t>
      </w:r>
      <w:r w:rsidRPr="005D37E0">
        <w:rPr>
          <w:color w:val="000000"/>
          <w:shd w:val="clear" w:color="auto" w:fill="FFFFFF"/>
        </w:rPr>
        <w:t>he assieme ad altri importanti </w:t>
      </w:r>
      <w:r w:rsidR="00C21710" w:rsidRPr="005D37E0">
        <w:rPr>
          <w:color w:val="000000" w:themeColor="text1"/>
        </w:rPr>
        <w:t xml:space="preserve">saggi </w:t>
      </w:r>
      <w:r w:rsidRPr="005D37E0">
        <w:rPr>
          <w:color w:val="000000" w:themeColor="text1"/>
          <w:shd w:val="clear" w:color="auto" w:fill="FFFFFF"/>
        </w:rPr>
        <w:t>sul </w:t>
      </w:r>
      <w:hyperlink r:id="rId13" w:tooltip="XV secolo" w:history="1">
        <w:r w:rsidRPr="005D37E0">
          <w:rPr>
            <w:color w:val="000000" w:themeColor="text1"/>
            <w:bdr w:val="none" w:sz="0" w:space="0" w:color="auto" w:frame="1"/>
            <w:shd w:val="clear" w:color="auto" w:fill="FFFFFF"/>
          </w:rPr>
          <w:t>XV</w:t>
        </w:r>
      </w:hyperlink>
      <w:r w:rsidRPr="005D37E0">
        <w:rPr>
          <w:color w:val="000000" w:themeColor="text1"/>
          <w:shd w:val="clear" w:color="auto" w:fill="FFFFFF"/>
        </w:rPr>
        <w:t>, </w:t>
      </w:r>
      <w:hyperlink r:id="rId14" w:history="1">
        <w:r w:rsidRPr="005D37E0">
          <w:rPr>
            <w:color w:val="000000" w:themeColor="text1"/>
            <w:bdr w:val="none" w:sz="0" w:space="0" w:color="auto" w:frame="1"/>
            <w:shd w:val="clear" w:color="auto" w:fill="FFFFFF"/>
          </w:rPr>
          <w:t>XVI</w:t>
        </w:r>
      </w:hyperlink>
      <w:r w:rsidRPr="005D37E0">
        <w:rPr>
          <w:color w:val="000000" w:themeColor="text1"/>
          <w:shd w:val="clear" w:color="auto" w:fill="FFFFFF"/>
        </w:rPr>
        <w:t> e </w:t>
      </w:r>
      <w:hyperlink r:id="rId15" w:history="1">
        <w:r w:rsidRPr="005D37E0">
          <w:rPr>
            <w:color w:val="000000" w:themeColor="text1"/>
            <w:bdr w:val="none" w:sz="0" w:space="0" w:color="auto" w:frame="1"/>
            <w:shd w:val="clear" w:color="auto" w:fill="FFFFFF"/>
          </w:rPr>
          <w:t>XVII secolo</w:t>
        </w:r>
      </w:hyperlink>
      <w:r w:rsidRPr="005D37E0">
        <w:rPr>
          <w:color w:val="000000"/>
          <w:shd w:val="clear" w:color="auto" w:fill="FFFFFF"/>
        </w:rPr>
        <w:t xml:space="preserve"> </w:t>
      </w:r>
      <w:r w:rsidR="00C62289">
        <w:rPr>
          <w:color w:val="000000"/>
          <w:shd w:val="clear" w:color="auto" w:fill="FFFFFF"/>
        </w:rPr>
        <w:t xml:space="preserve">sono </w:t>
      </w:r>
      <w:r w:rsidRPr="005D37E0">
        <w:rPr>
          <w:color w:val="000000"/>
          <w:shd w:val="clear" w:color="auto" w:fill="FFFFFF"/>
        </w:rPr>
        <w:t>divenuti col tempo dei veri e propri classici</w:t>
      </w:r>
      <w:r w:rsidR="00C62289">
        <w:rPr>
          <w:color w:val="000000"/>
          <w:shd w:val="clear" w:color="auto" w:fill="FFFFFF"/>
        </w:rPr>
        <w:t xml:space="preserve"> che </w:t>
      </w:r>
      <w:r w:rsidRPr="005D37E0">
        <w:rPr>
          <w:color w:val="000000"/>
          <w:shd w:val="clear" w:color="auto" w:fill="FFFFFF"/>
        </w:rPr>
        <w:t>lo fecero conoscere ai lettori europei</w:t>
      </w:r>
      <w:r w:rsidR="004539F1" w:rsidRPr="005D37E0">
        <w:rPr>
          <w:color w:val="000000"/>
          <w:sz w:val="25"/>
          <w:szCs w:val="25"/>
          <w:shd w:val="clear" w:color="auto" w:fill="FFFFFF"/>
        </w:rPr>
        <w:t>.</w:t>
      </w:r>
      <w:r w:rsidR="006A0286">
        <w:rPr>
          <w:color w:val="000000"/>
          <w:sz w:val="25"/>
          <w:szCs w:val="25"/>
          <w:shd w:val="clear" w:color="auto" w:fill="FFFFFF"/>
        </w:rPr>
        <w:t xml:space="preserve"> </w:t>
      </w:r>
      <w:r w:rsidR="006A0286">
        <w:rPr>
          <w:rStyle w:val="Rimandonotaapidipagina"/>
          <w:color w:val="000000"/>
          <w:sz w:val="25"/>
          <w:szCs w:val="25"/>
          <w:shd w:val="clear" w:color="auto" w:fill="FFFFFF"/>
        </w:rPr>
        <w:footnoteReference w:id="15"/>
      </w:r>
      <w:r w:rsidR="0028223C">
        <w:rPr>
          <w:color w:val="000000"/>
          <w:sz w:val="25"/>
          <w:szCs w:val="25"/>
          <w:shd w:val="clear" w:color="auto" w:fill="FFFFFF"/>
        </w:rPr>
        <w:t xml:space="preserve"> </w:t>
      </w:r>
    </w:p>
    <w:p w14:paraId="70777A24" w14:textId="6210DFC3" w:rsidR="00C62289" w:rsidRDefault="0028223C" w:rsidP="009801C0">
      <w:pPr>
        <w:spacing w:line="360" w:lineRule="auto"/>
        <w:ind w:firstLine="709"/>
        <w:jc w:val="both"/>
        <w:rPr>
          <w:color w:val="000000"/>
        </w:rPr>
      </w:pPr>
      <w:r w:rsidRPr="00096E69">
        <w:rPr>
          <w:i/>
          <w:iCs/>
          <w:color w:val="000000"/>
        </w:rPr>
        <w:t xml:space="preserve">Autunno del </w:t>
      </w:r>
      <w:r w:rsidR="0068700A" w:rsidRPr="00096E69">
        <w:rPr>
          <w:i/>
          <w:iCs/>
          <w:color w:val="000000"/>
        </w:rPr>
        <w:t>M</w:t>
      </w:r>
      <w:r w:rsidRPr="00096E69">
        <w:rPr>
          <w:i/>
          <w:iCs/>
          <w:color w:val="000000"/>
        </w:rPr>
        <w:t>edioevo</w:t>
      </w:r>
      <w:r w:rsidRPr="0028223C">
        <w:rPr>
          <w:color w:val="000000"/>
        </w:rPr>
        <w:t xml:space="preserve"> pubblicata </w:t>
      </w:r>
      <w:r w:rsidR="00E47E0A">
        <w:rPr>
          <w:color w:val="000000"/>
        </w:rPr>
        <w:t>nel</w:t>
      </w:r>
      <w:r w:rsidRPr="0028223C">
        <w:rPr>
          <w:color w:val="000000"/>
        </w:rPr>
        <w:t xml:space="preserve"> 1919</w:t>
      </w:r>
      <w:r w:rsidR="002B297C">
        <w:rPr>
          <w:color w:val="000000"/>
        </w:rPr>
        <w:t xml:space="preserve">, </w:t>
      </w:r>
      <w:r w:rsidR="002B297C" w:rsidRPr="0028223C">
        <w:rPr>
          <w:color w:val="000000"/>
        </w:rPr>
        <w:t>durante il periodo di docenza a Leida</w:t>
      </w:r>
      <w:r w:rsidR="002B297C">
        <w:rPr>
          <w:color w:val="000000"/>
        </w:rPr>
        <w:t>,</w:t>
      </w:r>
      <w:r w:rsidR="002B297C">
        <w:rPr>
          <w:color w:val="000000"/>
        </w:rPr>
        <w:t xml:space="preserve"> </w:t>
      </w:r>
      <w:r w:rsidRPr="0028223C">
        <w:rPr>
          <w:color w:val="000000"/>
        </w:rPr>
        <w:t xml:space="preserve">è il più grande lavoro di </w:t>
      </w:r>
      <w:proofErr w:type="spellStart"/>
      <w:r w:rsidRPr="0028223C">
        <w:rPr>
          <w:color w:val="000000"/>
        </w:rPr>
        <w:t>Huizinga</w:t>
      </w:r>
      <w:proofErr w:type="spellEnd"/>
      <w:r w:rsidRPr="0028223C">
        <w:rPr>
          <w:color w:val="000000"/>
        </w:rPr>
        <w:t xml:space="preserve">. Esso tratta della descrizione della società </w:t>
      </w:r>
      <w:proofErr w:type="spellStart"/>
      <w:r w:rsidR="0068700A">
        <w:rPr>
          <w:color w:val="000000"/>
        </w:rPr>
        <w:t>B</w:t>
      </w:r>
      <w:r w:rsidRPr="0028223C">
        <w:rPr>
          <w:color w:val="000000"/>
        </w:rPr>
        <w:t>orgognona</w:t>
      </w:r>
      <w:proofErr w:type="spellEnd"/>
      <w:r w:rsidRPr="0028223C">
        <w:rPr>
          <w:color w:val="000000"/>
        </w:rPr>
        <w:t xml:space="preserve"> del </w:t>
      </w:r>
      <w:r w:rsidR="00C62289">
        <w:rPr>
          <w:color w:val="000000"/>
        </w:rPr>
        <w:t>XIV</w:t>
      </w:r>
      <w:r w:rsidRPr="0028223C">
        <w:rPr>
          <w:color w:val="000000"/>
        </w:rPr>
        <w:t xml:space="preserve"> e del XV secolo, dal medioevo al Rinascimento.</w:t>
      </w:r>
      <w:r w:rsidR="0068700A">
        <w:rPr>
          <w:color w:val="000000"/>
        </w:rPr>
        <w:t xml:space="preserve"> D</w:t>
      </w:r>
      <w:r w:rsidRPr="0028223C">
        <w:rPr>
          <w:color w:val="000000"/>
        </w:rPr>
        <w:t xml:space="preserve">opodiché </w:t>
      </w:r>
      <w:r w:rsidR="00D70C45">
        <w:rPr>
          <w:color w:val="000000"/>
        </w:rPr>
        <w:t>viene edita</w:t>
      </w:r>
      <w:r w:rsidRPr="0028223C">
        <w:rPr>
          <w:color w:val="000000"/>
        </w:rPr>
        <w:t xml:space="preserve"> una biografia su Erasmo da Rotterdam, </w:t>
      </w:r>
      <w:r w:rsidRPr="00096E69">
        <w:rPr>
          <w:i/>
          <w:iCs/>
          <w:color w:val="000000"/>
        </w:rPr>
        <w:t>Erasmus</w:t>
      </w:r>
      <w:r w:rsidR="00D70C45">
        <w:rPr>
          <w:color w:val="000000"/>
        </w:rPr>
        <w:t>,</w:t>
      </w:r>
      <w:r w:rsidRPr="0028223C">
        <w:rPr>
          <w:color w:val="000000"/>
        </w:rPr>
        <w:t xml:space="preserve"> </w:t>
      </w:r>
      <w:r w:rsidR="00C62289">
        <w:rPr>
          <w:color w:val="000000"/>
        </w:rPr>
        <w:t>nel</w:t>
      </w:r>
      <w:r w:rsidRPr="0028223C">
        <w:rPr>
          <w:color w:val="000000"/>
        </w:rPr>
        <w:t xml:space="preserve"> 1924.</w:t>
      </w:r>
    </w:p>
    <w:p w14:paraId="450A7A14" w14:textId="25A496D6" w:rsidR="00A2220C" w:rsidRDefault="00C62289" w:rsidP="009801C0">
      <w:pPr>
        <w:spacing w:line="360" w:lineRule="auto"/>
        <w:ind w:firstLine="709"/>
        <w:jc w:val="both"/>
      </w:pPr>
      <w:r>
        <w:rPr>
          <w:color w:val="000000"/>
        </w:rPr>
        <w:t>S</w:t>
      </w:r>
      <w:r w:rsidR="0028223C" w:rsidRPr="0028223C">
        <w:rPr>
          <w:color w:val="000000"/>
        </w:rPr>
        <w:t xml:space="preserve">uccessivamente videro le stampe nel 1933 </w:t>
      </w:r>
      <w:r w:rsidR="0068700A" w:rsidRPr="00E122F4">
        <w:rPr>
          <w:i/>
          <w:iCs/>
          <w:color w:val="000000"/>
        </w:rPr>
        <w:t>C</w:t>
      </w:r>
      <w:r w:rsidR="0028223C" w:rsidRPr="00E122F4">
        <w:rPr>
          <w:i/>
          <w:iCs/>
          <w:color w:val="000000"/>
        </w:rPr>
        <w:t xml:space="preserve">risi della </w:t>
      </w:r>
      <w:r w:rsidR="0068700A" w:rsidRPr="00E122F4">
        <w:rPr>
          <w:i/>
          <w:iCs/>
          <w:color w:val="000000"/>
        </w:rPr>
        <w:t>C</w:t>
      </w:r>
      <w:r w:rsidR="0028223C" w:rsidRPr="00E122F4">
        <w:rPr>
          <w:i/>
          <w:iCs/>
          <w:color w:val="000000"/>
        </w:rPr>
        <w:t>iviltà</w:t>
      </w:r>
      <w:r w:rsidR="0028223C" w:rsidRPr="0028223C">
        <w:rPr>
          <w:color w:val="000000"/>
        </w:rPr>
        <w:t xml:space="preserve">, lanciato per ricordare il valore della libertà e della dignità umana </w:t>
      </w:r>
      <w:r w:rsidR="00734BDD">
        <w:rPr>
          <w:color w:val="000000"/>
        </w:rPr>
        <w:t>vista</w:t>
      </w:r>
      <w:r w:rsidR="0028223C" w:rsidRPr="0028223C">
        <w:rPr>
          <w:color w:val="000000"/>
        </w:rPr>
        <w:t xml:space="preserve"> la forte preoccupazione </w:t>
      </w:r>
      <w:r w:rsidR="00734BDD">
        <w:rPr>
          <w:color w:val="000000"/>
        </w:rPr>
        <w:t xml:space="preserve">per </w:t>
      </w:r>
      <w:r w:rsidR="0028223C" w:rsidRPr="0028223C">
        <w:rPr>
          <w:color w:val="000000"/>
        </w:rPr>
        <w:t>l’avvento del nazismo</w:t>
      </w:r>
      <w:r w:rsidR="00D3589C">
        <w:rPr>
          <w:color w:val="000000"/>
        </w:rPr>
        <w:t>,</w:t>
      </w:r>
      <w:r w:rsidR="0028223C" w:rsidRPr="0028223C">
        <w:rPr>
          <w:color w:val="000000"/>
        </w:rPr>
        <w:t xml:space="preserve"> segu</w:t>
      </w:r>
      <w:r w:rsidR="00734BDD">
        <w:rPr>
          <w:color w:val="000000"/>
        </w:rPr>
        <w:t>ono</w:t>
      </w:r>
      <w:r w:rsidR="0028223C" w:rsidRPr="0028223C">
        <w:rPr>
          <w:color w:val="000000"/>
        </w:rPr>
        <w:t xml:space="preserve"> </w:t>
      </w:r>
      <w:r w:rsidR="00E122F4" w:rsidRPr="00E122F4">
        <w:rPr>
          <w:i/>
          <w:iCs/>
          <w:color w:val="000000"/>
        </w:rPr>
        <w:t xml:space="preserve">The </w:t>
      </w:r>
      <w:proofErr w:type="spellStart"/>
      <w:r w:rsidR="00E122F4" w:rsidRPr="00E122F4">
        <w:rPr>
          <w:i/>
          <w:iCs/>
          <w:color w:val="000000"/>
        </w:rPr>
        <w:t>shadow</w:t>
      </w:r>
      <w:proofErr w:type="spellEnd"/>
      <w:r w:rsidR="00E122F4" w:rsidRPr="00E122F4">
        <w:rPr>
          <w:i/>
          <w:iCs/>
          <w:color w:val="000000"/>
        </w:rPr>
        <w:t xml:space="preserve"> of Tomorrow</w:t>
      </w:r>
      <w:r w:rsidR="00E122F4">
        <w:rPr>
          <w:color w:val="000000"/>
        </w:rPr>
        <w:t xml:space="preserve">, </w:t>
      </w:r>
      <w:r w:rsidR="00734BDD">
        <w:rPr>
          <w:color w:val="000000"/>
        </w:rPr>
        <w:t>“</w:t>
      </w:r>
      <w:r w:rsidR="0068700A" w:rsidRPr="00E122F4">
        <w:rPr>
          <w:i/>
          <w:iCs/>
          <w:color w:val="000000"/>
        </w:rPr>
        <w:t>L</w:t>
      </w:r>
      <w:r w:rsidR="0028223C" w:rsidRPr="00E122F4">
        <w:rPr>
          <w:i/>
          <w:iCs/>
          <w:color w:val="000000"/>
        </w:rPr>
        <w:t xml:space="preserve">e </w:t>
      </w:r>
      <w:r w:rsidR="0068700A" w:rsidRPr="00E122F4">
        <w:rPr>
          <w:i/>
          <w:iCs/>
          <w:color w:val="000000"/>
        </w:rPr>
        <w:t>O</w:t>
      </w:r>
      <w:r w:rsidR="0028223C" w:rsidRPr="00E122F4">
        <w:rPr>
          <w:i/>
          <w:iCs/>
          <w:color w:val="000000"/>
        </w:rPr>
        <w:t>mbre del domani</w:t>
      </w:r>
      <w:r w:rsidR="00734BDD">
        <w:rPr>
          <w:color w:val="000000"/>
        </w:rPr>
        <w:t>”</w:t>
      </w:r>
      <w:r w:rsidR="0028223C" w:rsidRPr="0028223C">
        <w:rPr>
          <w:color w:val="000000"/>
        </w:rPr>
        <w:t xml:space="preserve"> nel 1935</w:t>
      </w:r>
      <w:r w:rsidR="008852A0">
        <w:rPr>
          <w:color w:val="000000"/>
        </w:rPr>
        <w:t>,</w:t>
      </w:r>
      <w:r w:rsidR="0028223C" w:rsidRPr="0028223C">
        <w:rPr>
          <w:color w:val="000000"/>
        </w:rPr>
        <w:t xml:space="preserve"> infine </w:t>
      </w:r>
      <w:r w:rsidR="0068700A" w:rsidRPr="00734BDD">
        <w:rPr>
          <w:i/>
          <w:iCs/>
          <w:color w:val="000000"/>
        </w:rPr>
        <w:t>H</w:t>
      </w:r>
      <w:r w:rsidR="0028223C" w:rsidRPr="00734BDD">
        <w:rPr>
          <w:i/>
          <w:iCs/>
          <w:color w:val="000000"/>
        </w:rPr>
        <w:t xml:space="preserve">omo </w:t>
      </w:r>
      <w:proofErr w:type="spellStart"/>
      <w:r w:rsidR="0028223C" w:rsidRPr="00734BDD">
        <w:rPr>
          <w:i/>
          <w:iCs/>
          <w:color w:val="000000"/>
        </w:rPr>
        <w:t>Ludens</w:t>
      </w:r>
      <w:proofErr w:type="spellEnd"/>
      <w:r w:rsidR="0028223C" w:rsidRPr="0028223C">
        <w:rPr>
          <w:color w:val="000000"/>
        </w:rPr>
        <w:t xml:space="preserve"> uscito il 1939 e pubblicato in Italia nel 1946</w:t>
      </w:r>
      <w:r w:rsidR="00A2220C">
        <w:t xml:space="preserve">. </w:t>
      </w:r>
    </w:p>
    <w:p w14:paraId="70E606FF" w14:textId="77777777" w:rsidR="00571696" w:rsidRDefault="00571696" w:rsidP="009801C0">
      <w:pPr>
        <w:spacing w:line="360" w:lineRule="auto"/>
        <w:ind w:firstLine="709"/>
        <w:jc w:val="both"/>
      </w:pPr>
    </w:p>
    <w:p w14:paraId="3F44D816" w14:textId="15CD8B3E" w:rsidR="00A2220C" w:rsidRDefault="00812E3F" w:rsidP="009801C0">
      <w:pPr>
        <w:spacing w:line="360" w:lineRule="auto"/>
        <w:ind w:firstLine="709"/>
        <w:jc w:val="both"/>
      </w:pPr>
      <w:r>
        <w:t xml:space="preserve">Date </w:t>
      </w:r>
      <w:r w:rsidR="00A2220C">
        <w:t>significative</w:t>
      </w:r>
      <w:r w:rsidR="000C40C5">
        <w:t>:</w:t>
      </w:r>
    </w:p>
    <w:p w14:paraId="096392BB" w14:textId="77777777" w:rsidR="000C40C5" w:rsidRPr="00A2220C" w:rsidRDefault="000C40C5" w:rsidP="009801C0">
      <w:pPr>
        <w:spacing w:line="360" w:lineRule="auto"/>
        <w:ind w:firstLine="709"/>
        <w:jc w:val="both"/>
      </w:pPr>
    </w:p>
    <w:p w14:paraId="113F20F2" w14:textId="66830816" w:rsidR="00F15DC0" w:rsidRPr="00F15DC0" w:rsidRDefault="00F15DC0" w:rsidP="009801C0">
      <w:pPr>
        <w:tabs>
          <w:tab w:val="left" w:pos="220"/>
          <w:tab w:val="left" w:pos="720"/>
        </w:tabs>
        <w:autoSpaceDE w:val="0"/>
        <w:autoSpaceDN w:val="0"/>
        <w:adjustRightInd w:val="0"/>
        <w:spacing w:line="360" w:lineRule="auto"/>
        <w:ind w:firstLine="709"/>
        <w:jc w:val="both"/>
        <w:rPr>
          <w:color w:val="000000"/>
        </w:rPr>
      </w:pPr>
      <w:r>
        <w:rPr>
          <w:color w:val="000000"/>
        </w:rPr>
        <w:t xml:space="preserve">- </w:t>
      </w:r>
      <w:r w:rsidRPr="00F15DC0">
        <w:rPr>
          <w:color w:val="000000"/>
        </w:rPr>
        <w:t>1872  Nasce a Groninga.</w:t>
      </w:r>
    </w:p>
    <w:p w14:paraId="4F824CD0" w14:textId="3A3F24DA" w:rsidR="00414730" w:rsidRDefault="00F15DC0" w:rsidP="009801C0">
      <w:pPr>
        <w:tabs>
          <w:tab w:val="left" w:pos="220"/>
          <w:tab w:val="left" w:pos="720"/>
        </w:tabs>
        <w:autoSpaceDE w:val="0"/>
        <w:autoSpaceDN w:val="0"/>
        <w:adjustRightInd w:val="0"/>
        <w:spacing w:line="360" w:lineRule="auto"/>
        <w:ind w:firstLine="709"/>
        <w:jc w:val="both"/>
        <w:rPr>
          <w:color w:val="000000"/>
        </w:rPr>
      </w:pPr>
      <w:r>
        <w:rPr>
          <w:color w:val="000000"/>
        </w:rPr>
        <w:t xml:space="preserve">- </w:t>
      </w:r>
      <w:r w:rsidRPr="00F15DC0">
        <w:rPr>
          <w:color w:val="000000"/>
        </w:rPr>
        <w:t>1919  </w:t>
      </w:r>
      <w:r w:rsidR="003733A0">
        <w:rPr>
          <w:color w:val="000000"/>
        </w:rPr>
        <w:t>‘</w:t>
      </w:r>
      <w:proofErr w:type="spellStart"/>
      <w:r w:rsidRPr="00593E11">
        <w:rPr>
          <w:i/>
          <w:iCs/>
          <w:color w:val="000000"/>
        </w:rPr>
        <w:t>Herftsttij</w:t>
      </w:r>
      <w:proofErr w:type="spellEnd"/>
      <w:r w:rsidRPr="00593E11">
        <w:rPr>
          <w:i/>
          <w:iCs/>
          <w:color w:val="000000"/>
        </w:rPr>
        <w:t xml:space="preserve"> </w:t>
      </w:r>
      <w:proofErr w:type="spellStart"/>
      <w:r w:rsidRPr="00593E11">
        <w:rPr>
          <w:i/>
          <w:iCs/>
          <w:color w:val="000000"/>
        </w:rPr>
        <w:t>der</w:t>
      </w:r>
      <w:proofErr w:type="spellEnd"/>
      <w:r w:rsidRPr="00593E11">
        <w:rPr>
          <w:i/>
          <w:iCs/>
          <w:color w:val="000000"/>
        </w:rPr>
        <w:t xml:space="preserve"> </w:t>
      </w:r>
      <w:proofErr w:type="spellStart"/>
      <w:r w:rsidR="00414730" w:rsidRPr="00593E11">
        <w:rPr>
          <w:i/>
          <w:iCs/>
          <w:color w:val="000000"/>
        </w:rPr>
        <w:t>M</w:t>
      </w:r>
      <w:r w:rsidRPr="00593E11">
        <w:rPr>
          <w:i/>
          <w:iCs/>
          <w:color w:val="000000"/>
        </w:rPr>
        <w:t>iddeleeuwen</w:t>
      </w:r>
      <w:proofErr w:type="spellEnd"/>
      <w:r w:rsidR="003733A0">
        <w:rPr>
          <w:color w:val="000000"/>
        </w:rPr>
        <w:t>’</w:t>
      </w:r>
      <w:r w:rsidR="00414730">
        <w:rPr>
          <w:color w:val="000000"/>
        </w:rPr>
        <w:t xml:space="preserve">, </w:t>
      </w:r>
      <w:r w:rsidRPr="00593E11">
        <w:rPr>
          <w:i/>
          <w:iCs/>
          <w:color w:val="000000"/>
        </w:rPr>
        <w:t>Autunno del Medioevo</w:t>
      </w:r>
      <w:r w:rsidRPr="000D6B42">
        <w:rPr>
          <w:color w:val="000000"/>
        </w:rPr>
        <w:t>, </w:t>
      </w:r>
    </w:p>
    <w:p w14:paraId="46272458" w14:textId="74CC23C6" w:rsidR="00F15DC0" w:rsidRPr="000D6B42" w:rsidRDefault="00414730" w:rsidP="009801C0">
      <w:pPr>
        <w:tabs>
          <w:tab w:val="left" w:pos="220"/>
          <w:tab w:val="left" w:pos="720"/>
        </w:tabs>
        <w:autoSpaceDE w:val="0"/>
        <w:autoSpaceDN w:val="0"/>
        <w:adjustRightInd w:val="0"/>
        <w:spacing w:line="360" w:lineRule="auto"/>
        <w:ind w:firstLine="709"/>
        <w:jc w:val="both"/>
        <w:rPr>
          <w:color w:val="000000"/>
        </w:rPr>
      </w:pPr>
      <w:r>
        <w:rPr>
          <w:color w:val="000000"/>
        </w:rPr>
        <w:t xml:space="preserve">            </w:t>
      </w:r>
      <w:r w:rsidR="00F15DC0" w:rsidRPr="000D6B42">
        <w:rPr>
          <w:color w:val="000000"/>
        </w:rPr>
        <w:t>Rizzoli, Milano, 199</w:t>
      </w:r>
      <w:r w:rsidR="00AF60BB">
        <w:rPr>
          <w:color w:val="000000"/>
        </w:rPr>
        <w:t>5</w:t>
      </w:r>
    </w:p>
    <w:p w14:paraId="66AA2274" w14:textId="29E38CB5" w:rsidR="00F15DC0" w:rsidRPr="0007083C" w:rsidRDefault="00F15DC0" w:rsidP="009801C0">
      <w:pPr>
        <w:tabs>
          <w:tab w:val="left" w:pos="220"/>
          <w:tab w:val="left" w:pos="720"/>
        </w:tabs>
        <w:autoSpaceDE w:val="0"/>
        <w:autoSpaceDN w:val="0"/>
        <w:adjustRightInd w:val="0"/>
        <w:spacing w:line="360" w:lineRule="auto"/>
        <w:ind w:firstLine="709"/>
        <w:jc w:val="both"/>
        <w:rPr>
          <w:color w:val="000000"/>
        </w:rPr>
      </w:pPr>
      <w:r>
        <w:rPr>
          <w:color w:val="000000"/>
        </w:rPr>
        <w:t xml:space="preserve">- </w:t>
      </w:r>
      <w:r w:rsidRPr="0007083C">
        <w:rPr>
          <w:color w:val="000000"/>
        </w:rPr>
        <w:t>1924  </w:t>
      </w:r>
      <w:r w:rsidRPr="00593E11">
        <w:rPr>
          <w:i/>
          <w:iCs/>
          <w:color w:val="000000"/>
        </w:rPr>
        <w:t>Erasm</w:t>
      </w:r>
      <w:r w:rsidR="00593E11">
        <w:rPr>
          <w:i/>
          <w:iCs/>
          <w:color w:val="000000"/>
        </w:rPr>
        <w:t>us</w:t>
      </w:r>
    </w:p>
    <w:p w14:paraId="27F897DB" w14:textId="5644DC05" w:rsidR="00F15DC0" w:rsidRPr="0007083C" w:rsidRDefault="00F15DC0" w:rsidP="009801C0">
      <w:pPr>
        <w:tabs>
          <w:tab w:val="left" w:pos="220"/>
          <w:tab w:val="left" w:pos="720"/>
        </w:tabs>
        <w:autoSpaceDE w:val="0"/>
        <w:autoSpaceDN w:val="0"/>
        <w:adjustRightInd w:val="0"/>
        <w:spacing w:line="360" w:lineRule="auto"/>
        <w:ind w:firstLine="709"/>
        <w:jc w:val="both"/>
        <w:rPr>
          <w:color w:val="000000"/>
        </w:rPr>
      </w:pPr>
      <w:r>
        <w:rPr>
          <w:color w:val="000000"/>
        </w:rPr>
        <w:t xml:space="preserve">- </w:t>
      </w:r>
      <w:r w:rsidRPr="0007083C">
        <w:rPr>
          <w:color w:val="000000"/>
        </w:rPr>
        <w:t>1927  </w:t>
      </w:r>
      <w:r w:rsidRPr="00593E11">
        <w:rPr>
          <w:i/>
          <w:iCs/>
          <w:color w:val="000000"/>
        </w:rPr>
        <w:t>L'America come vive e pensa</w:t>
      </w:r>
    </w:p>
    <w:p w14:paraId="06E66CA0" w14:textId="2AB9A0C8" w:rsidR="00F15DC0" w:rsidRPr="0007083C" w:rsidRDefault="00F15DC0" w:rsidP="009801C0">
      <w:pPr>
        <w:tabs>
          <w:tab w:val="left" w:pos="220"/>
          <w:tab w:val="left" w:pos="720"/>
        </w:tabs>
        <w:autoSpaceDE w:val="0"/>
        <w:autoSpaceDN w:val="0"/>
        <w:adjustRightInd w:val="0"/>
        <w:spacing w:line="360" w:lineRule="auto"/>
        <w:ind w:firstLine="709"/>
        <w:jc w:val="both"/>
        <w:rPr>
          <w:color w:val="000000"/>
        </w:rPr>
      </w:pPr>
      <w:r>
        <w:rPr>
          <w:color w:val="000000"/>
        </w:rPr>
        <w:t xml:space="preserve">- </w:t>
      </w:r>
      <w:r w:rsidRPr="0007083C">
        <w:rPr>
          <w:color w:val="000000"/>
        </w:rPr>
        <w:t>1933  </w:t>
      </w:r>
      <w:r w:rsidRPr="00593E11">
        <w:rPr>
          <w:i/>
          <w:iCs/>
          <w:color w:val="000000"/>
        </w:rPr>
        <w:t>La cultura olandese del Seicento</w:t>
      </w:r>
    </w:p>
    <w:p w14:paraId="50E1F537" w14:textId="2E59E0E3" w:rsidR="00F15DC0" w:rsidRPr="0007083C" w:rsidRDefault="00F15DC0" w:rsidP="009801C0">
      <w:pPr>
        <w:tabs>
          <w:tab w:val="left" w:pos="220"/>
          <w:tab w:val="left" w:pos="720"/>
        </w:tabs>
        <w:autoSpaceDE w:val="0"/>
        <w:autoSpaceDN w:val="0"/>
        <w:adjustRightInd w:val="0"/>
        <w:spacing w:line="360" w:lineRule="auto"/>
        <w:ind w:firstLine="709"/>
        <w:jc w:val="both"/>
        <w:rPr>
          <w:color w:val="000000"/>
        </w:rPr>
      </w:pPr>
      <w:r>
        <w:rPr>
          <w:color w:val="000000"/>
        </w:rPr>
        <w:t xml:space="preserve">- </w:t>
      </w:r>
      <w:r w:rsidRPr="0007083C">
        <w:rPr>
          <w:color w:val="000000"/>
        </w:rPr>
        <w:t>1935  </w:t>
      </w:r>
      <w:r w:rsidRPr="00593E11">
        <w:rPr>
          <w:i/>
          <w:iCs/>
          <w:color w:val="000000"/>
        </w:rPr>
        <w:t>La crisi della civiltà</w:t>
      </w:r>
      <w:r w:rsidRPr="0007083C">
        <w:rPr>
          <w:color w:val="000000"/>
        </w:rPr>
        <w:t>, Einaudi, Torino,</w:t>
      </w:r>
    </w:p>
    <w:p w14:paraId="07891693" w14:textId="49154233" w:rsidR="00F15DC0" w:rsidRPr="001E32BA" w:rsidRDefault="00F15DC0" w:rsidP="009801C0">
      <w:pPr>
        <w:tabs>
          <w:tab w:val="left" w:pos="220"/>
          <w:tab w:val="left" w:pos="720"/>
        </w:tabs>
        <w:autoSpaceDE w:val="0"/>
        <w:autoSpaceDN w:val="0"/>
        <w:adjustRightInd w:val="0"/>
        <w:spacing w:line="360" w:lineRule="auto"/>
        <w:ind w:firstLine="709"/>
        <w:jc w:val="both"/>
        <w:rPr>
          <w:color w:val="000000"/>
        </w:rPr>
      </w:pPr>
      <w:r>
        <w:rPr>
          <w:color w:val="000000"/>
        </w:rPr>
        <w:t xml:space="preserve">- </w:t>
      </w:r>
      <w:r w:rsidRPr="001E32BA">
        <w:rPr>
          <w:color w:val="000000"/>
        </w:rPr>
        <w:t>1937  </w:t>
      </w:r>
      <w:r w:rsidRPr="0067719B">
        <w:rPr>
          <w:i/>
          <w:iCs/>
          <w:color w:val="000000"/>
        </w:rPr>
        <w:t>Civiltà e storia</w:t>
      </w:r>
    </w:p>
    <w:p w14:paraId="3133C5D8" w14:textId="3B4C8A6E" w:rsidR="00F15DC0" w:rsidRPr="0007083C" w:rsidRDefault="00F15DC0" w:rsidP="009801C0">
      <w:pPr>
        <w:tabs>
          <w:tab w:val="left" w:pos="220"/>
          <w:tab w:val="left" w:pos="720"/>
        </w:tabs>
        <w:autoSpaceDE w:val="0"/>
        <w:autoSpaceDN w:val="0"/>
        <w:adjustRightInd w:val="0"/>
        <w:spacing w:line="360" w:lineRule="auto"/>
        <w:ind w:firstLine="709"/>
        <w:jc w:val="both"/>
        <w:rPr>
          <w:color w:val="000000"/>
        </w:rPr>
      </w:pPr>
      <w:r>
        <w:rPr>
          <w:color w:val="000000"/>
        </w:rPr>
        <w:t xml:space="preserve">- </w:t>
      </w:r>
      <w:r w:rsidRPr="0007083C">
        <w:rPr>
          <w:color w:val="000000"/>
        </w:rPr>
        <w:t>1938  </w:t>
      </w:r>
      <w:r w:rsidRPr="00593E11">
        <w:rPr>
          <w:i/>
          <w:iCs/>
          <w:color w:val="000000"/>
        </w:rPr>
        <w:t xml:space="preserve">Homo </w:t>
      </w:r>
      <w:proofErr w:type="spellStart"/>
      <w:r w:rsidR="00746099" w:rsidRPr="00593E11">
        <w:rPr>
          <w:i/>
          <w:iCs/>
          <w:color w:val="000000"/>
        </w:rPr>
        <w:t>L</w:t>
      </w:r>
      <w:r w:rsidRPr="00593E11">
        <w:rPr>
          <w:i/>
          <w:iCs/>
          <w:color w:val="000000"/>
        </w:rPr>
        <w:t>udens</w:t>
      </w:r>
      <w:proofErr w:type="spellEnd"/>
      <w:r w:rsidRPr="0007083C">
        <w:rPr>
          <w:color w:val="000000"/>
        </w:rPr>
        <w:t>, Einaudi,</w:t>
      </w:r>
    </w:p>
    <w:p w14:paraId="2A39AB0A" w14:textId="4F01906E" w:rsidR="00F15DC0" w:rsidRPr="0007083C" w:rsidRDefault="00F15DC0" w:rsidP="009801C0">
      <w:pPr>
        <w:tabs>
          <w:tab w:val="left" w:pos="220"/>
          <w:tab w:val="left" w:pos="720"/>
        </w:tabs>
        <w:autoSpaceDE w:val="0"/>
        <w:autoSpaceDN w:val="0"/>
        <w:adjustRightInd w:val="0"/>
        <w:spacing w:line="360" w:lineRule="auto"/>
        <w:ind w:firstLine="709"/>
        <w:jc w:val="both"/>
        <w:rPr>
          <w:color w:val="000000"/>
        </w:rPr>
      </w:pPr>
      <w:r>
        <w:rPr>
          <w:color w:val="000000"/>
        </w:rPr>
        <w:lastRenderedPageBreak/>
        <w:t xml:space="preserve">- </w:t>
      </w:r>
      <w:r w:rsidRPr="0007083C">
        <w:rPr>
          <w:color w:val="000000"/>
        </w:rPr>
        <w:t xml:space="preserve">1945  Muore a De </w:t>
      </w:r>
      <w:proofErr w:type="spellStart"/>
      <w:r w:rsidRPr="0007083C">
        <w:rPr>
          <w:color w:val="000000"/>
        </w:rPr>
        <w:t>Steeg</w:t>
      </w:r>
      <w:proofErr w:type="spellEnd"/>
      <w:r w:rsidRPr="0007083C">
        <w:rPr>
          <w:color w:val="000000"/>
        </w:rPr>
        <w:t>, Arnhem.</w:t>
      </w:r>
    </w:p>
    <w:p w14:paraId="0163619F" w14:textId="0A0EADAC" w:rsidR="00F15DC0" w:rsidRPr="0007083C" w:rsidRDefault="00F15DC0" w:rsidP="009801C0">
      <w:pPr>
        <w:tabs>
          <w:tab w:val="left" w:pos="220"/>
          <w:tab w:val="left" w:pos="720"/>
        </w:tabs>
        <w:autoSpaceDE w:val="0"/>
        <w:autoSpaceDN w:val="0"/>
        <w:adjustRightInd w:val="0"/>
        <w:spacing w:line="360" w:lineRule="auto"/>
        <w:ind w:firstLine="709"/>
        <w:jc w:val="both"/>
        <w:rPr>
          <w:color w:val="000000"/>
        </w:rPr>
      </w:pPr>
      <w:r>
        <w:rPr>
          <w:color w:val="000000"/>
        </w:rPr>
        <w:t xml:space="preserve">- </w:t>
      </w:r>
      <w:r w:rsidRPr="0007083C">
        <w:rPr>
          <w:color w:val="000000"/>
        </w:rPr>
        <w:t>1967  </w:t>
      </w:r>
      <w:r w:rsidRPr="00593E11">
        <w:rPr>
          <w:i/>
          <w:iCs/>
          <w:color w:val="000000"/>
        </w:rPr>
        <w:t>La civiltà olandese del Seicento</w:t>
      </w:r>
      <w:r w:rsidRPr="0007083C">
        <w:rPr>
          <w:color w:val="000000"/>
        </w:rPr>
        <w:t xml:space="preserve">, Einaudi, </w:t>
      </w:r>
    </w:p>
    <w:p w14:paraId="5CA4D312" w14:textId="44701F57" w:rsidR="00F15DC0" w:rsidRPr="0007083C" w:rsidRDefault="00F15DC0" w:rsidP="009801C0">
      <w:pPr>
        <w:tabs>
          <w:tab w:val="left" w:pos="220"/>
          <w:tab w:val="left" w:pos="720"/>
        </w:tabs>
        <w:autoSpaceDE w:val="0"/>
        <w:autoSpaceDN w:val="0"/>
        <w:adjustRightInd w:val="0"/>
        <w:spacing w:line="360" w:lineRule="auto"/>
        <w:ind w:firstLine="709"/>
        <w:jc w:val="both"/>
        <w:rPr>
          <w:color w:val="000000"/>
        </w:rPr>
      </w:pPr>
      <w:r>
        <w:rPr>
          <w:color w:val="000000"/>
        </w:rPr>
        <w:t xml:space="preserve">- </w:t>
      </w:r>
      <w:r w:rsidRPr="0007083C">
        <w:rPr>
          <w:color w:val="000000"/>
        </w:rPr>
        <w:t>1993  </w:t>
      </w:r>
      <w:r w:rsidRPr="00593E11">
        <w:rPr>
          <w:i/>
          <w:iCs/>
          <w:color w:val="000000"/>
        </w:rPr>
        <w:t>Le immagini della storia</w:t>
      </w:r>
      <w:r w:rsidRPr="0007083C">
        <w:rPr>
          <w:color w:val="000000"/>
        </w:rPr>
        <w:t xml:space="preserve">. </w:t>
      </w:r>
      <w:r w:rsidRPr="00593E11">
        <w:rPr>
          <w:i/>
          <w:iCs/>
          <w:color w:val="000000"/>
        </w:rPr>
        <w:t xml:space="preserve">Scritti </w:t>
      </w:r>
      <w:r w:rsidRPr="0007083C">
        <w:rPr>
          <w:color w:val="000000"/>
        </w:rPr>
        <w:t>1905-1941, Einaudi,</w:t>
      </w:r>
      <w:r w:rsidR="008278B1">
        <w:rPr>
          <w:rStyle w:val="Rimandonotaapidipagina"/>
          <w:color w:val="000000"/>
        </w:rPr>
        <w:footnoteReference w:id="16"/>
      </w:r>
    </w:p>
    <w:p w14:paraId="03F6F0F1" w14:textId="16B6540E" w:rsidR="004520CF" w:rsidRPr="004520CF" w:rsidRDefault="004520CF" w:rsidP="009801C0">
      <w:pPr>
        <w:spacing w:line="360" w:lineRule="auto"/>
        <w:ind w:firstLine="709"/>
        <w:jc w:val="both"/>
      </w:pPr>
    </w:p>
    <w:p w14:paraId="03215899" w14:textId="068E9381" w:rsidR="00455B1E" w:rsidRDefault="00455B1E" w:rsidP="009801C0">
      <w:pPr>
        <w:spacing w:line="360" w:lineRule="auto"/>
        <w:ind w:firstLine="709"/>
        <w:jc w:val="both"/>
      </w:pPr>
    </w:p>
    <w:p w14:paraId="26BD67D9" w14:textId="77777777" w:rsidR="0068278B" w:rsidRDefault="0068278B" w:rsidP="009801C0">
      <w:pPr>
        <w:spacing w:line="360" w:lineRule="auto"/>
        <w:ind w:firstLine="709"/>
        <w:jc w:val="both"/>
      </w:pPr>
    </w:p>
    <w:p w14:paraId="000BC838" w14:textId="5F0CB900" w:rsidR="00717DFD" w:rsidRDefault="007E6995" w:rsidP="009801C0">
      <w:pPr>
        <w:spacing w:line="360" w:lineRule="auto"/>
        <w:ind w:firstLine="709"/>
        <w:jc w:val="both"/>
      </w:pPr>
      <w:r>
        <w:t xml:space="preserve">La </w:t>
      </w:r>
      <w:r w:rsidR="00593274">
        <w:t xml:space="preserve">fortuna che </w:t>
      </w:r>
      <w:r>
        <w:t>ebbe</w:t>
      </w:r>
      <w:r w:rsidR="00031832">
        <w:t xml:space="preserve"> </w:t>
      </w:r>
      <w:r w:rsidR="00593274">
        <w:t>i</w:t>
      </w:r>
      <w:r w:rsidR="00031832">
        <w:t>l testo</w:t>
      </w:r>
      <w:r w:rsidR="00593274">
        <w:t xml:space="preserve"> </w:t>
      </w:r>
      <w:r w:rsidR="00593274" w:rsidRPr="0067719B">
        <w:rPr>
          <w:i/>
          <w:iCs/>
        </w:rPr>
        <w:t xml:space="preserve">Homo </w:t>
      </w:r>
      <w:proofErr w:type="spellStart"/>
      <w:r w:rsidR="00593274" w:rsidRPr="0067719B">
        <w:rPr>
          <w:i/>
          <w:iCs/>
        </w:rPr>
        <w:t>Ludens</w:t>
      </w:r>
      <w:proofErr w:type="spellEnd"/>
      <w:r>
        <w:rPr>
          <w:color w:val="000000"/>
        </w:rPr>
        <w:t xml:space="preserve">, </w:t>
      </w:r>
      <w:r w:rsidR="003634A5" w:rsidRPr="00CC2A1C">
        <w:rPr>
          <w:color w:val="000000"/>
        </w:rPr>
        <w:t>apparso per la</w:t>
      </w:r>
      <w:r>
        <w:rPr>
          <w:color w:val="000000"/>
        </w:rPr>
        <w:t xml:space="preserve"> </w:t>
      </w:r>
      <w:r w:rsidR="003634A5" w:rsidRPr="00CC2A1C">
        <w:rPr>
          <w:color w:val="000000"/>
        </w:rPr>
        <w:t>prima volta nel 1939 ma pubblicato in Italia nel 194</w:t>
      </w:r>
      <w:r w:rsidR="00745136">
        <w:rPr>
          <w:color w:val="000000"/>
        </w:rPr>
        <w:t>6</w:t>
      </w:r>
      <w:r>
        <w:rPr>
          <w:color w:val="000000"/>
        </w:rPr>
        <w:t xml:space="preserve">, fu riconosciuta ampiamente </w:t>
      </w:r>
      <w:r w:rsidR="000C40C5">
        <w:rPr>
          <w:color w:val="000000"/>
        </w:rPr>
        <w:t>in</w:t>
      </w:r>
      <w:r>
        <w:rPr>
          <w:color w:val="000000"/>
        </w:rPr>
        <w:t xml:space="preserve"> tutto l’occidente</w:t>
      </w:r>
      <w:r w:rsidR="00CF3EF8">
        <w:rPr>
          <w:color w:val="000000"/>
        </w:rPr>
        <w:t>.</w:t>
      </w:r>
      <w:r w:rsidR="00C85F9D">
        <w:rPr>
          <w:color w:val="000000"/>
        </w:rPr>
        <w:t xml:space="preserve"> </w:t>
      </w:r>
      <w:r w:rsidR="00C85F9D" w:rsidRPr="00ED6714">
        <w:t xml:space="preserve">Il libro deve la sua attuale importanza al capitolo di apertura, </w:t>
      </w:r>
      <w:r w:rsidR="00717DFD">
        <w:t>“</w:t>
      </w:r>
      <w:r w:rsidR="00C85F9D" w:rsidRPr="0067719B">
        <w:rPr>
          <w:i/>
          <w:iCs/>
        </w:rPr>
        <w:t>La natura e il significato del gioco come fenomeno culturale</w:t>
      </w:r>
      <w:r w:rsidR="00717DFD">
        <w:t>”.</w:t>
      </w:r>
    </w:p>
    <w:p w14:paraId="4EA9EF09" w14:textId="6E032654" w:rsidR="00C85F9D" w:rsidRDefault="00C85F9D" w:rsidP="009801C0">
      <w:pPr>
        <w:spacing w:line="360" w:lineRule="auto"/>
        <w:ind w:firstLine="709"/>
        <w:jc w:val="both"/>
        <w:rPr>
          <w:color w:val="000000"/>
        </w:rPr>
      </w:pPr>
      <w:r w:rsidRPr="00ED6714">
        <w:t>Questo capitolo è stato ampiamente incluso in antologie</w:t>
      </w:r>
      <w:r>
        <w:t>,</w:t>
      </w:r>
      <w:r w:rsidRPr="00522CA1">
        <w:rPr>
          <w:sz w:val="28"/>
          <w:szCs w:val="28"/>
        </w:rPr>
        <w:t xml:space="preserve"> </w:t>
      </w:r>
      <w:r w:rsidRPr="00522CA1">
        <w:t>tredici diverse pubblicazioni</w:t>
      </w:r>
      <w:r>
        <w:t>,</w:t>
      </w:r>
      <w:r w:rsidR="00A3377B">
        <w:t xml:space="preserve"> nondimeno </w:t>
      </w:r>
      <w:r>
        <w:t xml:space="preserve"> l’obiettivo di introdurre i più disparati studiosi all’argomento</w:t>
      </w:r>
      <w:r w:rsidR="00A3377B">
        <w:t xml:space="preserve"> ha avut</w:t>
      </w:r>
      <w:r w:rsidR="00E9516D">
        <w:t>o</w:t>
      </w:r>
      <w:r w:rsidR="00A3377B">
        <w:t xml:space="preserve"> s</w:t>
      </w:r>
      <w:r w:rsidR="00E9516D">
        <w:t>uccesso</w:t>
      </w:r>
      <w:r>
        <w:t>.</w:t>
      </w:r>
      <w:r w:rsidR="00E45F37">
        <w:t xml:space="preserve"> </w:t>
      </w:r>
      <w:r w:rsidR="00BB7F0B" w:rsidRPr="00BB7F0B">
        <w:t>Le prime recensioni del libro</w:t>
      </w:r>
      <w:r w:rsidR="005D519D">
        <w:t xml:space="preserve">, </w:t>
      </w:r>
      <w:r w:rsidR="00BB7F0B" w:rsidRPr="00BB7F0B">
        <w:t xml:space="preserve">rapidamente tradotto in diverse lingue negli anni '40 e </w:t>
      </w:r>
      <w:r w:rsidR="00734BDD">
        <w:t>nel</w:t>
      </w:r>
      <w:r w:rsidR="00BB7F0B" w:rsidRPr="00BB7F0B">
        <w:t>l'inizio degli anni '50 erano principalmente interessati alla portata magistrale della sua argomentazione</w:t>
      </w:r>
      <w:r w:rsidR="005D519D">
        <w:t xml:space="preserve">. </w:t>
      </w:r>
      <w:r w:rsidR="00E45F37">
        <w:t>L’idea che la cultura nasc</w:t>
      </w:r>
      <w:r w:rsidR="00CB70B7">
        <w:t xml:space="preserve">a </w:t>
      </w:r>
      <w:r w:rsidR="00E45F37">
        <w:t>“</w:t>
      </w:r>
      <w:r w:rsidR="00E45F37" w:rsidRPr="00900EAE">
        <w:rPr>
          <w:i/>
          <w:iCs/>
        </w:rPr>
        <w:t>nel</w:t>
      </w:r>
      <w:r w:rsidR="00E45F37">
        <w:t xml:space="preserve"> e </w:t>
      </w:r>
      <w:r w:rsidR="00E45F37" w:rsidRPr="00900EAE">
        <w:rPr>
          <w:i/>
          <w:iCs/>
        </w:rPr>
        <w:t>come</w:t>
      </w:r>
      <w:r w:rsidR="00900EAE">
        <w:t xml:space="preserve"> </w:t>
      </w:r>
      <w:r w:rsidR="00E45F37">
        <w:t xml:space="preserve">gioco” </w:t>
      </w:r>
      <w:r w:rsidR="003B70BB">
        <w:t xml:space="preserve">risultò </w:t>
      </w:r>
      <w:r w:rsidR="00A17E92">
        <w:t>in egual misura accattivante e provocatoria</w:t>
      </w:r>
      <w:r w:rsidR="003B70BB">
        <w:t>,</w:t>
      </w:r>
      <w:r w:rsidR="00281B5F">
        <w:t xml:space="preserve"> critici e studiosi ne discussero </w:t>
      </w:r>
      <w:r w:rsidR="00CB70B7">
        <w:t xml:space="preserve">i meriti individuali dei suoi ampi capitoli su </w:t>
      </w:r>
      <w:r w:rsidR="00994801">
        <w:t>gara,</w:t>
      </w:r>
      <w:r w:rsidR="007E513F">
        <w:t xml:space="preserve"> </w:t>
      </w:r>
      <w:r w:rsidR="00CB70B7">
        <w:t>legge, guerra, filosofia, poesia, mito e arte come forme di gioco.</w:t>
      </w:r>
      <w:r w:rsidR="00AC3662">
        <w:t xml:space="preserve"> </w:t>
      </w:r>
      <w:r w:rsidR="00AC3662" w:rsidRPr="00D5076D">
        <w:rPr>
          <w:rFonts w:eastAsiaTheme="minorHAnsi"/>
          <w:color w:val="000000"/>
          <w:lang w:eastAsia="en-US"/>
        </w:rPr>
        <w:t xml:space="preserve">Alcuni </w:t>
      </w:r>
      <w:r w:rsidR="000B11FB">
        <w:rPr>
          <w:rFonts w:eastAsiaTheme="minorHAnsi"/>
          <w:color w:val="000000"/>
          <w:lang w:eastAsia="en-US"/>
        </w:rPr>
        <w:t>commentatori</w:t>
      </w:r>
      <w:r w:rsidR="00AC3662" w:rsidRPr="00D5076D">
        <w:rPr>
          <w:rFonts w:eastAsiaTheme="minorHAnsi"/>
          <w:color w:val="000000"/>
          <w:lang w:eastAsia="en-US"/>
        </w:rPr>
        <w:t xml:space="preserve"> hanno respinto gli argomenti di </w:t>
      </w:r>
      <w:proofErr w:type="spellStart"/>
      <w:r w:rsidR="00AC3662" w:rsidRPr="00D5076D">
        <w:rPr>
          <w:rFonts w:eastAsiaTheme="minorHAnsi"/>
          <w:color w:val="000000"/>
          <w:lang w:eastAsia="en-US"/>
        </w:rPr>
        <w:t>Huizinga</w:t>
      </w:r>
      <w:proofErr w:type="spellEnd"/>
      <w:r w:rsidR="00AC3662" w:rsidRPr="00D5076D">
        <w:rPr>
          <w:rFonts w:eastAsiaTheme="minorHAnsi"/>
          <w:color w:val="000000"/>
          <w:lang w:eastAsia="en-US"/>
        </w:rPr>
        <w:t>; altri si sono impegnati a vagliarli e soppesarli</w:t>
      </w:r>
      <w:r w:rsidR="00D5076D">
        <w:rPr>
          <w:rFonts w:eastAsiaTheme="minorHAnsi"/>
          <w:color w:val="000000"/>
          <w:lang w:eastAsia="en-US"/>
        </w:rPr>
        <w:t xml:space="preserve"> e </w:t>
      </w:r>
      <w:r w:rsidR="004C52F0">
        <w:rPr>
          <w:rFonts w:eastAsiaTheme="minorHAnsi"/>
          <w:color w:val="000000"/>
          <w:lang w:eastAsia="en-US"/>
        </w:rPr>
        <w:t xml:space="preserve">molti </w:t>
      </w:r>
      <w:r w:rsidR="00AC3662" w:rsidRPr="00D5076D">
        <w:rPr>
          <w:rFonts w:eastAsiaTheme="minorHAnsi"/>
          <w:color w:val="000000"/>
          <w:lang w:eastAsia="en-US"/>
        </w:rPr>
        <w:t xml:space="preserve">altri ancora hanno usato le loro recensioni come opportunità per promuovere le loro teorie preferite. Tuttavia, </w:t>
      </w:r>
      <w:r w:rsidR="004C52F0">
        <w:rPr>
          <w:rFonts w:eastAsiaTheme="minorHAnsi"/>
          <w:color w:val="000000"/>
          <w:lang w:eastAsia="en-US"/>
        </w:rPr>
        <w:t xml:space="preserve">nei loro studi </w:t>
      </w:r>
      <w:r w:rsidR="00E90496">
        <w:rPr>
          <w:rFonts w:eastAsiaTheme="minorHAnsi"/>
          <w:color w:val="000000"/>
          <w:lang w:eastAsia="en-US"/>
        </w:rPr>
        <w:t>su</w:t>
      </w:r>
      <w:r w:rsidR="00E90496" w:rsidRPr="00D5076D">
        <w:rPr>
          <w:rFonts w:eastAsiaTheme="minorHAnsi"/>
          <w:color w:val="000000"/>
          <w:lang w:eastAsia="en-US"/>
        </w:rPr>
        <w:t xml:space="preserve"> </w:t>
      </w:r>
      <w:proofErr w:type="spellStart"/>
      <w:r w:rsidR="00E90496" w:rsidRPr="00D5076D">
        <w:rPr>
          <w:rFonts w:eastAsiaTheme="minorHAnsi"/>
          <w:color w:val="000000"/>
          <w:lang w:eastAsia="en-US"/>
        </w:rPr>
        <w:t>Huizinga</w:t>
      </w:r>
      <w:proofErr w:type="spellEnd"/>
      <w:r w:rsidR="00E90496" w:rsidRPr="00D5076D">
        <w:rPr>
          <w:rFonts w:eastAsiaTheme="minorHAnsi"/>
          <w:color w:val="000000"/>
          <w:lang w:eastAsia="en-US"/>
        </w:rPr>
        <w:t xml:space="preserve"> </w:t>
      </w:r>
      <w:r w:rsidR="00461D4B">
        <w:rPr>
          <w:rFonts w:eastAsiaTheme="minorHAnsi"/>
          <w:color w:val="000000"/>
          <w:lang w:eastAsia="en-US"/>
        </w:rPr>
        <w:t xml:space="preserve">ciò che li accomuna è </w:t>
      </w:r>
      <w:r w:rsidR="00AC3662" w:rsidRPr="00D5076D">
        <w:rPr>
          <w:rFonts w:eastAsiaTheme="minorHAnsi"/>
          <w:color w:val="000000"/>
          <w:lang w:eastAsia="en-US"/>
        </w:rPr>
        <w:t>l'ampia connessione tra gioco e cultura</w:t>
      </w:r>
      <w:r w:rsidR="009B4956">
        <w:rPr>
          <w:rFonts w:eastAsiaTheme="minorHAnsi"/>
          <w:color w:val="000000"/>
          <w:lang w:eastAsia="en-US"/>
        </w:rPr>
        <w:t>.</w:t>
      </w:r>
      <w:r w:rsidR="000B11FB" w:rsidRPr="000B11FB">
        <w:rPr>
          <w:rFonts w:ascii="Helvetica Neue" w:eastAsiaTheme="minorHAnsi" w:hAnsi="Helvetica Neue" w:cs="Helvetica Neue"/>
          <w:color w:val="000000"/>
          <w:sz w:val="22"/>
          <w:szCs w:val="22"/>
          <w:lang w:eastAsia="en-US"/>
        </w:rPr>
        <w:t xml:space="preserve"> </w:t>
      </w:r>
      <w:r w:rsidR="004E4922">
        <w:rPr>
          <w:rFonts w:eastAsiaTheme="minorHAnsi"/>
          <w:color w:val="000000"/>
          <w:lang w:eastAsia="en-US"/>
        </w:rPr>
        <w:t>L</w:t>
      </w:r>
      <w:r w:rsidR="000B11FB" w:rsidRPr="000B11FB">
        <w:rPr>
          <w:rFonts w:eastAsiaTheme="minorHAnsi"/>
          <w:color w:val="000000"/>
          <w:lang w:eastAsia="en-US"/>
        </w:rPr>
        <w:t>a sua definizione di gioco apre una prospettiva su attività non comunemente riconosciute come giochi</w:t>
      </w:r>
      <w:r w:rsidR="004E4922">
        <w:rPr>
          <w:rFonts w:eastAsiaTheme="minorHAnsi"/>
          <w:color w:val="000000"/>
          <w:lang w:eastAsia="en-US"/>
        </w:rPr>
        <w:t>.</w:t>
      </w:r>
    </w:p>
    <w:p w14:paraId="72461B34" w14:textId="77777777" w:rsidR="0068278B" w:rsidRPr="004E3768" w:rsidRDefault="0068278B" w:rsidP="009801C0">
      <w:pPr>
        <w:shd w:val="clear" w:color="auto" w:fill="FFFFFF"/>
        <w:spacing w:line="360" w:lineRule="auto"/>
        <w:ind w:firstLine="709"/>
        <w:jc w:val="both"/>
        <w:rPr>
          <w:color w:val="000000"/>
        </w:rPr>
      </w:pPr>
    </w:p>
    <w:p w14:paraId="0FBE2297" w14:textId="77777777" w:rsidR="00FF11EF" w:rsidRDefault="00FF11EF" w:rsidP="009801C0">
      <w:pPr>
        <w:spacing w:line="360" w:lineRule="auto"/>
        <w:ind w:firstLine="709"/>
        <w:jc w:val="both"/>
      </w:pPr>
    </w:p>
    <w:p w14:paraId="7419A1D0" w14:textId="30D252C5" w:rsidR="00440AD5" w:rsidRPr="00FF11EF" w:rsidRDefault="006217C2" w:rsidP="009801C0">
      <w:pPr>
        <w:spacing w:line="360" w:lineRule="auto"/>
        <w:ind w:firstLine="709"/>
        <w:jc w:val="both"/>
      </w:pPr>
      <w:r w:rsidRPr="00FF11EF">
        <w:t>GIOCO, NATURA E SIGNIFICATO</w:t>
      </w:r>
    </w:p>
    <w:p w14:paraId="25005D99" w14:textId="61EB076F" w:rsidR="006217C2" w:rsidRPr="00A1618A" w:rsidRDefault="006217C2" w:rsidP="009801C0">
      <w:pPr>
        <w:spacing w:line="360" w:lineRule="auto"/>
        <w:ind w:firstLine="709"/>
        <w:jc w:val="both"/>
      </w:pPr>
    </w:p>
    <w:p w14:paraId="36C33111" w14:textId="07857F0C" w:rsidR="00371C5A" w:rsidRDefault="00440AD5" w:rsidP="009801C0">
      <w:pPr>
        <w:spacing w:line="360" w:lineRule="auto"/>
        <w:ind w:firstLine="709"/>
        <w:jc w:val="both"/>
      </w:pPr>
      <w:r w:rsidRPr="00A1618A">
        <w:t>Fin dall’antichità, e prima ancora durante la preistoria vi è sempre stata un attività che si è protratta e no</w:t>
      </w:r>
      <w:r w:rsidR="00FF11EF">
        <w:t>no</w:t>
      </w:r>
      <w:r w:rsidRPr="00A1618A">
        <w:t>stante abbia avuto forme diverse è rimasta intatta nel tempo. Quest’attività è</w:t>
      </w:r>
      <w:r w:rsidR="00566B7D">
        <w:t xml:space="preserve"> </w:t>
      </w:r>
      <w:r w:rsidRPr="00A1618A">
        <w:t>il gioco</w:t>
      </w:r>
      <w:r w:rsidR="00606FDE">
        <w:t>.</w:t>
      </w:r>
      <w:r w:rsidRPr="00A1618A">
        <w:t xml:space="preserve"> </w:t>
      </w:r>
      <w:r w:rsidR="00606FDE">
        <w:t>E</w:t>
      </w:r>
      <w:r w:rsidRPr="00A1618A">
        <w:t xml:space="preserve">sso ha da sempre profondamente influenzato l’essere umano e lo ha condizionato a tal punto </w:t>
      </w:r>
      <w:r w:rsidR="00566B7D">
        <w:t>ch’egli</w:t>
      </w:r>
      <w:r w:rsidRPr="00A1618A">
        <w:t xml:space="preserve"> non</w:t>
      </w:r>
      <w:r w:rsidR="00566B7D">
        <w:t xml:space="preserve"> si</w:t>
      </w:r>
      <w:r w:rsidRPr="00A1618A">
        <w:t xml:space="preserve"> rende</w:t>
      </w:r>
      <w:r w:rsidR="00566B7D">
        <w:t xml:space="preserve"> </w:t>
      </w:r>
      <w:r w:rsidRPr="00A1618A">
        <w:t>più conto della sua importanza.</w:t>
      </w:r>
      <w:r w:rsidR="00A45064">
        <w:t xml:space="preserve"> </w:t>
      </w:r>
    </w:p>
    <w:p w14:paraId="273E6ACA" w14:textId="36248307" w:rsidR="00A971E1" w:rsidRPr="00386130" w:rsidRDefault="002B5219" w:rsidP="009801C0">
      <w:pPr>
        <w:spacing w:line="360" w:lineRule="auto"/>
        <w:ind w:firstLine="709"/>
        <w:jc w:val="both"/>
      </w:pPr>
      <w:r>
        <w:t>Il gioco è qualcosa che ha una natura</w:t>
      </w:r>
      <w:r w:rsidR="00FF7C00">
        <w:t xml:space="preserve"> profonda, antica e nascosta. E ha u</w:t>
      </w:r>
      <w:r w:rsidR="00F3638D">
        <w:t>n effetto importante sul nostro agire anche se non ce ne accorgiamo.</w:t>
      </w:r>
      <w:r w:rsidR="006D15D5">
        <w:t xml:space="preserve"> I giochi che abbiamo fatto da piccoli</w:t>
      </w:r>
      <w:r w:rsidR="00F3638D">
        <w:t xml:space="preserve"> </w:t>
      </w:r>
      <w:r w:rsidR="007F5045">
        <w:t>in modo molto profondo condizionano il nostro carattere</w:t>
      </w:r>
      <w:r w:rsidR="000F1772">
        <w:t xml:space="preserve"> </w:t>
      </w:r>
      <w:r w:rsidR="008E501D">
        <w:t xml:space="preserve">quando </w:t>
      </w:r>
      <w:r w:rsidR="000F1772">
        <w:t>saremo adulti</w:t>
      </w:r>
      <w:r w:rsidR="007F5045">
        <w:t>, i giochi influenzano l’individuo e quindi la società</w:t>
      </w:r>
      <w:r w:rsidR="00B12C31">
        <w:t xml:space="preserve">. </w:t>
      </w:r>
      <w:r w:rsidR="00A45064">
        <w:t xml:space="preserve">In un certo qual modo </w:t>
      </w:r>
      <w:r w:rsidR="000F1772">
        <w:t xml:space="preserve">si può affermare che </w:t>
      </w:r>
      <w:r w:rsidR="00A45064">
        <w:t xml:space="preserve">il gioco è un qualcosa </w:t>
      </w:r>
      <w:r w:rsidR="00754C4C">
        <w:t>che si manifesta</w:t>
      </w:r>
      <w:r w:rsidR="00A45064">
        <w:t xml:space="preserve"> </w:t>
      </w:r>
      <w:r w:rsidR="00631626">
        <w:t>già nella</w:t>
      </w:r>
      <w:r w:rsidR="00A45064">
        <w:t xml:space="preserve"> natura perché </w:t>
      </w:r>
      <w:r w:rsidR="00390EA7">
        <w:t>sussiste</w:t>
      </w:r>
      <w:r w:rsidR="00631626">
        <w:t xml:space="preserve"> </w:t>
      </w:r>
      <w:r w:rsidR="00CC026A">
        <w:t>p</w:t>
      </w:r>
      <w:r w:rsidR="009B371C">
        <w:t>rima dell’uomo</w:t>
      </w:r>
      <w:r w:rsidR="001804FB">
        <w:t xml:space="preserve"> e prima della cultura</w:t>
      </w:r>
      <w:r w:rsidR="00386130">
        <w:t xml:space="preserve">. </w:t>
      </w:r>
      <w:r w:rsidR="001804FB" w:rsidRPr="00386130">
        <w:rPr>
          <w:color w:val="0D0D0D" w:themeColor="text1" w:themeTint="F2"/>
          <w:shd w:val="clear" w:color="auto" w:fill="FFFFFF"/>
        </w:rPr>
        <w:t xml:space="preserve">In natura è infatti possibile </w:t>
      </w:r>
      <w:r w:rsidR="001804FB" w:rsidRPr="00386130">
        <w:rPr>
          <w:color w:val="0D0D0D" w:themeColor="text1" w:themeTint="F2"/>
          <w:shd w:val="clear" w:color="auto" w:fill="FFFFFF"/>
        </w:rPr>
        <w:lastRenderedPageBreak/>
        <w:t>scorgere alcuni elementi semplici ma universalmente riconoscibili del gioco</w:t>
      </w:r>
      <w:r w:rsidR="00386130">
        <w:rPr>
          <w:color w:val="0D0D0D" w:themeColor="text1" w:themeTint="F2"/>
          <w:shd w:val="clear" w:color="auto" w:fill="FFFFFF"/>
        </w:rPr>
        <w:t xml:space="preserve"> come la </w:t>
      </w:r>
      <w:r w:rsidR="001804FB" w:rsidRPr="00386130">
        <w:rPr>
          <w:color w:val="0D0D0D" w:themeColor="text1" w:themeTint="F2"/>
          <w:shd w:val="clear" w:color="auto" w:fill="FFFFFF"/>
        </w:rPr>
        <w:t xml:space="preserve">cerimonia della sfida, </w:t>
      </w:r>
      <w:r w:rsidR="00386130">
        <w:rPr>
          <w:color w:val="0D0D0D" w:themeColor="text1" w:themeTint="F2"/>
          <w:shd w:val="clear" w:color="auto" w:fill="FFFFFF"/>
        </w:rPr>
        <w:t>l’</w:t>
      </w:r>
      <w:r w:rsidR="001804FB" w:rsidRPr="00386130">
        <w:rPr>
          <w:color w:val="0D0D0D" w:themeColor="text1" w:themeTint="F2"/>
          <w:shd w:val="clear" w:color="auto" w:fill="FFFFFF"/>
        </w:rPr>
        <w:t xml:space="preserve">osservanza di regole tacite, </w:t>
      </w:r>
      <w:r w:rsidR="00386130">
        <w:rPr>
          <w:color w:val="0D0D0D" w:themeColor="text1" w:themeTint="F2"/>
          <w:shd w:val="clear" w:color="auto" w:fill="FFFFFF"/>
        </w:rPr>
        <w:t xml:space="preserve">la </w:t>
      </w:r>
      <w:r w:rsidR="001804FB" w:rsidRPr="00386130">
        <w:rPr>
          <w:color w:val="0D0D0D" w:themeColor="text1" w:themeTint="F2"/>
          <w:shd w:val="clear" w:color="auto" w:fill="FFFFFF"/>
        </w:rPr>
        <w:t xml:space="preserve">finzione e </w:t>
      </w:r>
      <w:r w:rsidR="00386130">
        <w:rPr>
          <w:color w:val="0D0D0D" w:themeColor="text1" w:themeTint="F2"/>
          <w:shd w:val="clear" w:color="auto" w:fill="FFFFFF"/>
        </w:rPr>
        <w:t xml:space="preserve">il </w:t>
      </w:r>
      <w:r w:rsidR="001804FB" w:rsidRPr="00386130">
        <w:rPr>
          <w:color w:val="0D0D0D" w:themeColor="text1" w:themeTint="F2"/>
          <w:shd w:val="clear" w:color="auto" w:fill="FFFFFF"/>
        </w:rPr>
        <w:t>mascheramento</w:t>
      </w:r>
      <w:r w:rsidR="00386130">
        <w:rPr>
          <w:color w:val="333333"/>
          <w:shd w:val="clear" w:color="auto" w:fill="FFFFFF"/>
        </w:rPr>
        <w:t xml:space="preserve">. </w:t>
      </w:r>
      <w:r w:rsidR="00386130">
        <w:t>A</w:t>
      </w:r>
      <w:r w:rsidR="00003AE8">
        <w:t xml:space="preserve">nche gli animali </w:t>
      </w:r>
      <w:r w:rsidR="00E46960">
        <w:t xml:space="preserve">infatti </w:t>
      </w:r>
      <w:r w:rsidR="00003AE8">
        <w:t xml:space="preserve">giocano </w:t>
      </w:r>
      <w:r w:rsidR="00E46960">
        <w:t>e lo fanno per</w:t>
      </w:r>
      <w:r w:rsidR="007768FB">
        <w:t xml:space="preserve"> r</w:t>
      </w:r>
      <w:r w:rsidR="00E46960">
        <w:t xml:space="preserve">afforzarsi, per </w:t>
      </w:r>
      <w:r w:rsidR="007768FB">
        <w:t>scampare i pericoli, per cacciare</w:t>
      </w:r>
      <w:r w:rsidR="00FC2318">
        <w:t xml:space="preserve">, insomma </w:t>
      </w:r>
      <w:r w:rsidR="005D2B4D">
        <w:t xml:space="preserve"> “</w:t>
      </w:r>
      <w:r w:rsidR="005D2B4D" w:rsidRPr="001313D1">
        <w:rPr>
          <w:i/>
          <w:iCs/>
        </w:rPr>
        <w:t>tutti i fattori fondamentali del gioco</w:t>
      </w:r>
      <w:r w:rsidR="00E63A88" w:rsidRPr="001313D1">
        <w:rPr>
          <w:i/>
          <w:iCs/>
        </w:rPr>
        <w:t>, sono già realizzati nella vita degli animali</w:t>
      </w:r>
      <w:r w:rsidR="00E311F5" w:rsidRPr="001313D1">
        <w:rPr>
          <w:i/>
          <w:iCs/>
        </w:rPr>
        <w:t>. Sono la lotta</w:t>
      </w:r>
      <w:r w:rsidR="00E63A88" w:rsidRPr="001313D1">
        <w:rPr>
          <w:i/>
          <w:iCs/>
        </w:rPr>
        <w:t>,</w:t>
      </w:r>
      <w:r w:rsidR="00FC2318" w:rsidRPr="001313D1">
        <w:rPr>
          <w:i/>
          <w:iCs/>
        </w:rPr>
        <w:t xml:space="preserve"> </w:t>
      </w:r>
      <w:r w:rsidR="00811EF5" w:rsidRPr="001313D1">
        <w:rPr>
          <w:i/>
          <w:iCs/>
        </w:rPr>
        <w:t>la rappresentazione, la sfida,</w:t>
      </w:r>
      <w:r w:rsidR="00FC2318" w:rsidRPr="001313D1">
        <w:rPr>
          <w:i/>
          <w:iCs/>
        </w:rPr>
        <w:t xml:space="preserve"> </w:t>
      </w:r>
      <w:r w:rsidR="00811EF5" w:rsidRPr="001313D1">
        <w:rPr>
          <w:i/>
          <w:iCs/>
        </w:rPr>
        <w:t xml:space="preserve">lo sfoggio, la </w:t>
      </w:r>
      <w:r w:rsidR="00FC2318" w:rsidRPr="001313D1">
        <w:rPr>
          <w:i/>
          <w:iCs/>
        </w:rPr>
        <w:t>finzione, la regola restr</w:t>
      </w:r>
      <w:r w:rsidR="00BB64F7" w:rsidRPr="001313D1">
        <w:rPr>
          <w:i/>
          <w:iCs/>
        </w:rPr>
        <w:t>i</w:t>
      </w:r>
      <w:r w:rsidR="00FC2318" w:rsidRPr="001313D1">
        <w:rPr>
          <w:i/>
          <w:iCs/>
        </w:rPr>
        <w:t>ttiva</w:t>
      </w:r>
      <w:r w:rsidR="00FC2318">
        <w:t>.”</w:t>
      </w:r>
      <w:r w:rsidR="007768FB">
        <w:t xml:space="preserve"> </w:t>
      </w:r>
      <w:r w:rsidR="0016619B">
        <w:rPr>
          <w:rStyle w:val="Rimandonotaapidipagina"/>
        </w:rPr>
        <w:footnoteReference w:id="17"/>
      </w:r>
      <w:r w:rsidR="00003AE8">
        <w:t xml:space="preserve"> </w:t>
      </w:r>
    </w:p>
    <w:p w14:paraId="3BD3AA59" w14:textId="6D0CF1D0" w:rsidR="00C85517" w:rsidRDefault="00A971E1" w:rsidP="009801C0">
      <w:pPr>
        <w:spacing w:line="360" w:lineRule="auto"/>
        <w:ind w:firstLine="709"/>
        <w:jc w:val="both"/>
      </w:pPr>
      <w:r>
        <w:t>I</w:t>
      </w:r>
      <w:r w:rsidR="00A45064">
        <w:t>l gioco “</w:t>
      </w:r>
      <w:r w:rsidR="00A45064" w:rsidRPr="001313D1">
        <w:rPr>
          <w:i/>
          <w:iCs/>
        </w:rPr>
        <w:t>oltrepassa già nel mondo animale i limiti dell’esistenza fisica</w:t>
      </w:r>
      <w:r w:rsidR="00A45064">
        <w:t>”</w:t>
      </w:r>
      <w:r w:rsidR="00B3154F">
        <w:rPr>
          <w:rStyle w:val="Rimandonotaapidipagina"/>
        </w:rPr>
        <w:footnoteReference w:id="18"/>
      </w:r>
      <w:r w:rsidR="00A45064">
        <w:t>, dunque</w:t>
      </w:r>
      <w:r w:rsidR="00D86386">
        <w:t xml:space="preserve"> oltrepassa</w:t>
      </w:r>
      <w:r w:rsidR="00C93453">
        <w:t xml:space="preserve"> i limiti dell’attività biologica</w:t>
      </w:r>
      <w:r w:rsidR="00EC6863">
        <w:t xml:space="preserve"> </w:t>
      </w:r>
      <w:r w:rsidR="00C93453">
        <w:t xml:space="preserve">come funzione </w:t>
      </w:r>
      <w:r w:rsidR="009436D5">
        <w:t>significativa</w:t>
      </w:r>
      <w:r w:rsidR="00594CA1">
        <w:t xml:space="preserve"> </w:t>
      </w:r>
      <w:r w:rsidR="00C93453">
        <w:t>che contiene senso</w:t>
      </w:r>
      <w:r w:rsidR="00B710D2">
        <w:t xml:space="preserve">, nel gioco c’è qualcosa </w:t>
      </w:r>
      <w:r w:rsidR="008D2726">
        <w:t xml:space="preserve">di ‘in </w:t>
      </w:r>
      <w:proofErr w:type="spellStart"/>
      <w:r w:rsidR="008D2726">
        <w:t>gioc</w:t>
      </w:r>
      <w:r w:rsidR="00546D30">
        <w:t>o</w:t>
      </w:r>
      <w:r w:rsidR="008D2726">
        <w:t>’</w:t>
      </w:r>
      <w:proofErr w:type="spellEnd"/>
      <w:r w:rsidR="00546D30">
        <w:t xml:space="preserve"> </w:t>
      </w:r>
      <w:r w:rsidR="008D2726">
        <w:t xml:space="preserve">che </w:t>
      </w:r>
      <w:r w:rsidR="00AE795F">
        <w:t>d</w:t>
      </w:r>
      <w:r w:rsidR="00C9687E">
        <w:t>à</w:t>
      </w:r>
      <w:r w:rsidR="000B438D">
        <w:t xml:space="preserve"> </w:t>
      </w:r>
      <w:r w:rsidR="008D2726">
        <w:t>significato all’azione</w:t>
      </w:r>
      <w:r w:rsidR="008C7FEF">
        <w:t>.</w:t>
      </w:r>
      <w:r w:rsidR="00EC6863">
        <w:t xml:space="preserve"> </w:t>
      </w:r>
      <w:r w:rsidR="004421EC">
        <w:t xml:space="preserve">Il gioco mostra un </w:t>
      </w:r>
      <w:r w:rsidR="00A45064">
        <w:t xml:space="preserve">carattere sopra-logico, il senso superiore del gioco </w:t>
      </w:r>
      <w:r w:rsidR="004421EC">
        <w:t>è</w:t>
      </w:r>
      <w:r w:rsidR="00A45064">
        <w:t xml:space="preserve"> il fatto ch</w:t>
      </w:r>
      <w:r w:rsidR="006C3C34">
        <w:t>e è</w:t>
      </w:r>
      <w:r w:rsidR="00A45064">
        <w:t xml:space="preserve"> un qualcosa che viene fuori in modo naturale. Attraverso la libertà l’uomo si discosta dagli impegni della propria esistenza in un luogo dove non </w:t>
      </w:r>
      <w:r w:rsidR="002956F3">
        <w:t>possa subire i</w:t>
      </w:r>
      <w:r w:rsidR="00A45064">
        <w:t xml:space="preserve"> tormenti</w:t>
      </w:r>
      <w:r w:rsidR="002956F3">
        <w:t xml:space="preserve"> della</w:t>
      </w:r>
      <w:r w:rsidR="00014751">
        <w:t xml:space="preserve"> vita ordinaria</w:t>
      </w:r>
      <w:r w:rsidR="00383E48">
        <w:t xml:space="preserve">. </w:t>
      </w:r>
      <w:r w:rsidR="00A45064">
        <w:t>Il gioco è un atto libero e fine in se stesso, non ha scopi esterni. È un</w:t>
      </w:r>
      <w:r w:rsidR="00A46122">
        <w:t xml:space="preserve"> ch</w:t>
      </w:r>
      <w:r w:rsidR="00951A5D">
        <w:t>é</w:t>
      </w:r>
      <w:r w:rsidR="00A45064">
        <w:t xml:space="preserve"> di superfluo</w:t>
      </w:r>
      <w:r w:rsidR="00951A5D">
        <w:t xml:space="preserve">, </w:t>
      </w:r>
      <w:r w:rsidR="00A45064">
        <w:t xml:space="preserve"> si fa nell’ozio</w:t>
      </w:r>
      <w:r w:rsidR="005F49BC">
        <w:t xml:space="preserve">, </w:t>
      </w:r>
      <w:r w:rsidR="00A45064">
        <w:t>n</w:t>
      </w:r>
      <w:r w:rsidR="005F49BC">
        <w:t>ell’</w:t>
      </w:r>
      <w:r w:rsidR="00A45064">
        <w:t>allontanarsi dalla vita ordinaria</w:t>
      </w:r>
      <w:r w:rsidR="00A10775">
        <w:t xml:space="preserve">, </w:t>
      </w:r>
      <w:r w:rsidR="00A45064">
        <w:t>come dice Aristotele “</w:t>
      </w:r>
      <w:r w:rsidR="00A45064" w:rsidRPr="009C639C">
        <w:rPr>
          <w:i/>
          <w:iCs/>
        </w:rPr>
        <w:t>si gioca in vista della ricreazione</w:t>
      </w:r>
      <w:r w:rsidR="00A45064">
        <w:t>”</w:t>
      </w:r>
      <w:r w:rsidR="0001302D">
        <w:rPr>
          <w:rStyle w:val="Rimandonotaapidipagina"/>
        </w:rPr>
        <w:footnoteReference w:id="19"/>
      </w:r>
      <w:r w:rsidR="00A45064">
        <w:t xml:space="preserve">. </w:t>
      </w:r>
    </w:p>
    <w:p w14:paraId="60A619EB" w14:textId="3A75025A" w:rsidR="00A45064" w:rsidRPr="00A1618A" w:rsidRDefault="006E3DF5" w:rsidP="009801C0">
      <w:pPr>
        <w:spacing w:line="360" w:lineRule="auto"/>
        <w:ind w:firstLine="709"/>
        <w:jc w:val="both"/>
      </w:pPr>
      <w:r>
        <w:t xml:space="preserve">Per l’uomo adulto e responsabile il gioco è un passatempo, </w:t>
      </w:r>
      <w:r w:rsidR="00494B59">
        <w:t>è un intermezzo della vita quotidiana,</w:t>
      </w:r>
      <w:r w:rsidR="00325B2B">
        <w:t xml:space="preserve"> </w:t>
      </w:r>
      <w:r>
        <w:t>non è imposto da una necessità fisica e neppure da un dovere morale, si fa nell’ozio e nel tempo libero. E solo in un secondo tempo facendosi funzione culturale i concetti di dovere, compito, impegno si congiungono</w:t>
      </w:r>
      <w:r w:rsidR="00281356">
        <w:t>.</w:t>
      </w:r>
    </w:p>
    <w:p w14:paraId="6B12A4AC" w14:textId="684567B1" w:rsidR="00440AD5" w:rsidRDefault="00F047FF" w:rsidP="009801C0">
      <w:pPr>
        <w:spacing w:line="360" w:lineRule="auto"/>
        <w:ind w:firstLine="709"/>
        <w:jc w:val="both"/>
      </w:pPr>
      <w:r>
        <w:t>Nella prefazione d</w:t>
      </w:r>
      <w:r w:rsidR="00A6745D">
        <w:t>el libro, appunto l</w:t>
      </w:r>
      <w:r w:rsidR="00577B51">
        <w:t>’</w:t>
      </w:r>
      <w:r w:rsidR="009C639C">
        <w:t>‘</w:t>
      </w:r>
      <w:r w:rsidRPr="009C639C">
        <w:rPr>
          <w:i/>
          <w:iCs/>
        </w:rPr>
        <w:t xml:space="preserve">Homo </w:t>
      </w:r>
      <w:proofErr w:type="spellStart"/>
      <w:r w:rsidRPr="009C639C">
        <w:rPr>
          <w:i/>
          <w:iCs/>
        </w:rPr>
        <w:t>Ludens</w:t>
      </w:r>
      <w:proofErr w:type="spellEnd"/>
      <w:r>
        <w:t>’</w:t>
      </w:r>
      <w:r w:rsidR="003F53A8">
        <w:t>, l’uomo che gioca, è</w:t>
      </w:r>
      <w:r w:rsidR="00A6745D">
        <w:t xml:space="preserve"> affiancato all’Homo </w:t>
      </w:r>
      <w:proofErr w:type="spellStart"/>
      <w:r w:rsidR="00A6745D">
        <w:t>Faber</w:t>
      </w:r>
      <w:proofErr w:type="spellEnd"/>
      <w:r w:rsidR="00A6745D">
        <w:t>,</w:t>
      </w:r>
      <w:r w:rsidR="003F53A8">
        <w:t xml:space="preserve"> </w:t>
      </w:r>
      <w:r w:rsidR="00561404">
        <w:t>l’uomo produttore</w:t>
      </w:r>
      <w:r w:rsidR="002547E7">
        <w:t>,</w:t>
      </w:r>
      <w:r w:rsidR="001C6D26">
        <w:t xml:space="preserve"> e</w:t>
      </w:r>
      <w:r w:rsidR="00AE0FC6">
        <w:t xml:space="preserve"> da questa congiunzione</w:t>
      </w:r>
      <w:r w:rsidR="00A6745D">
        <w:t xml:space="preserve"> </w:t>
      </w:r>
      <w:r w:rsidR="00BC7533">
        <w:t xml:space="preserve">Johan </w:t>
      </w:r>
      <w:proofErr w:type="spellStart"/>
      <w:r w:rsidR="00A6745D">
        <w:t>Huizinga</w:t>
      </w:r>
      <w:proofErr w:type="spellEnd"/>
      <w:r w:rsidR="00A6745D">
        <w:t xml:space="preserve"> vuole </w:t>
      </w:r>
      <w:r w:rsidR="009134AF">
        <w:t>rivelare</w:t>
      </w:r>
      <w:r w:rsidR="00954CE2">
        <w:t xml:space="preserve"> già </w:t>
      </w:r>
      <w:r w:rsidR="001C6D26">
        <w:t xml:space="preserve">una </w:t>
      </w:r>
      <w:r w:rsidR="00954CE2">
        <w:t>sua tesi di fondo, ovvero che ciò che vale per</w:t>
      </w:r>
      <w:r w:rsidR="00561404">
        <w:t xml:space="preserve"> </w:t>
      </w:r>
      <w:r w:rsidR="00954CE2">
        <w:t>‘fare’ vale anche per ‘giocare’</w:t>
      </w:r>
      <w:r w:rsidR="009134AF">
        <w:t xml:space="preserve"> e che dunque </w:t>
      </w:r>
      <w:r w:rsidR="005865C3">
        <w:t>la cultura si crea attraverso il gioco, anzi “in gioco”</w:t>
      </w:r>
      <w:r w:rsidR="00B07E1C">
        <w:t>.</w:t>
      </w:r>
      <w:r w:rsidR="00063E47">
        <w:rPr>
          <w:rStyle w:val="Rimandonotaapidipagina"/>
        </w:rPr>
        <w:footnoteReference w:id="20"/>
      </w:r>
    </w:p>
    <w:p w14:paraId="2288C9AC" w14:textId="0D1BFB7B" w:rsidR="00AE41D8" w:rsidRPr="00C30194" w:rsidRDefault="00AA5731" w:rsidP="009801C0">
      <w:pPr>
        <w:spacing w:line="360" w:lineRule="auto"/>
        <w:ind w:firstLine="709"/>
        <w:jc w:val="both"/>
      </w:pPr>
      <w:r>
        <w:t xml:space="preserve">Il gioco oltrepassa i limiti dell’attività fisiologica, </w:t>
      </w:r>
      <w:r w:rsidR="00B07E1C">
        <w:t>l</w:t>
      </w:r>
      <w:r w:rsidR="00BB2BAE">
        <w:t>a civiltà umana</w:t>
      </w:r>
      <w:r w:rsidR="00B07E1C">
        <w:t xml:space="preserve"> </w:t>
      </w:r>
      <w:r w:rsidR="00BB2BAE">
        <w:t>sorge e si sviluppa nel gioco</w:t>
      </w:r>
      <w:r w:rsidR="00BD1DB7">
        <w:t xml:space="preserve">. Il processo che ha in mente il nostro autore è quello di integrare </w:t>
      </w:r>
      <w:r w:rsidR="00790855">
        <w:t>i</w:t>
      </w:r>
      <w:r w:rsidR="001D080F">
        <w:t xml:space="preserve">l </w:t>
      </w:r>
      <w:r w:rsidR="00790855">
        <w:t>concett</w:t>
      </w:r>
      <w:r w:rsidR="001D080F">
        <w:t>o</w:t>
      </w:r>
      <w:r w:rsidR="00790855">
        <w:t xml:space="preserve"> di cultura </w:t>
      </w:r>
      <w:r w:rsidR="0082797C">
        <w:t>con</w:t>
      </w:r>
      <w:r w:rsidR="00790855">
        <w:t xml:space="preserve"> </w:t>
      </w:r>
      <w:r w:rsidR="001D080F">
        <w:t xml:space="preserve">quello </w:t>
      </w:r>
      <w:r w:rsidR="00790855">
        <w:t xml:space="preserve">di gioco </w:t>
      </w:r>
      <w:r w:rsidR="003A5DCF">
        <w:t xml:space="preserve">e </w:t>
      </w:r>
      <w:r w:rsidR="00360148">
        <w:t xml:space="preserve">la grande intuizione è </w:t>
      </w:r>
      <w:r w:rsidR="003A5DCF">
        <w:t>di pensare</w:t>
      </w:r>
      <w:r w:rsidR="005B7E17">
        <w:t xml:space="preserve"> la cultura come conseguenza di questo</w:t>
      </w:r>
      <w:r w:rsidR="00C30194">
        <w:t xml:space="preserve">, </w:t>
      </w:r>
      <w:r w:rsidR="00124A1D">
        <w:rPr>
          <w:color w:val="0D0D0D" w:themeColor="text1" w:themeTint="F2"/>
        </w:rPr>
        <w:t>l</w:t>
      </w:r>
      <w:r w:rsidR="00C30194" w:rsidRPr="00124A1D">
        <w:rPr>
          <w:color w:val="0D0D0D" w:themeColor="text1" w:themeTint="F2"/>
        </w:rPr>
        <w:t>a cultura è “sub specie ludi” o come scri</w:t>
      </w:r>
      <w:r w:rsidR="00124A1D">
        <w:rPr>
          <w:color w:val="0D0D0D" w:themeColor="text1" w:themeTint="F2"/>
        </w:rPr>
        <w:t>tto</w:t>
      </w:r>
      <w:r w:rsidR="00C30194" w:rsidRPr="00124A1D">
        <w:rPr>
          <w:color w:val="0D0D0D" w:themeColor="text1" w:themeTint="F2"/>
        </w:rPr>
        <w:t xml:space="preserve"> altrove è coestensiva al gioco</w:t>
      </w:r>
      <w:r w:rsidR="00124A1D">
        <w:rPr>
          <w:color w:val="0D0D0D" w:themeColor="text1" w:themeTint="F2"/>
        </w:rPr>
        <w:t>.</w:t>
      </w:r>
    </w:p>
    <w:p w14:paraId="533A5B8E" w14:textId="2B2AC308" w:rsidR="00B2657A" w:rsidRPr="00B2657A" w:rsidRDefault="000661E0" w:rsidP="009801C0">
      <w:pPr>
        <w:spacing w:line="360" w:lineRule="auto"/>
        <w:ind w:firstLine="709"/>
        <w:jc w:val="both"/>
      </w:pPr>
      <w:r>
        <w:t xml:space="preserve">Per </w:t>
      </w:r>
      <w:proofErr w:type="spellStart"/>
      <w:r>
        <w:t>Huizinga</w:t>
      </w:r>
      <w:proofErr w:type="spellEnd"/>
      <w:r w:rsidR="007662AE">
        <w:t xml:space="preserve"> </w:t>
      </w:r>
      <w:r>
        <w:t xml:space="preserve">si tratta </w:t>
      </w:r>
      <w:r w:rsidR="0076740A">
        <w:t>di sovvertire l’idea</w:t>
      </w:r>
      <w:r w:rsidR="00BD03E0">
        <w:t xml:space="preserve"> </w:t>
      </w:r>
      <w:r w:rsidR="00DD3069">
        <w:t xml:space="preserve">ormai </w:t>
      </w:r>
      <w:r w:rsidR="00BD03E0">
        <w:t xml:space="preserve">diffusa </w:t>
      </w:r>
      <w:r w:rsidR="00045835">
        <w:t xml:space="preserve">secondo cui </w:t>
      </w:r>
      <w:r w:rsidR="00BD03E0" w:rsidRPr="00BD03E0">
        <w:rPr>
          <w:color w:val="333333"/>
          <w:shd w:val="clear" w:color="auto" w:fill="FFFFFF"/>
        </w:rPr>
        <w:t xml:space="preserve">il gioco sia </w:t>
      </w:r>
      <w:r w:rsidR="00045835">
        <w:rPr>
          <w:color w:val="333333"/>
          <w:shd w:val="clear" w:color="auto" w:fill="FFFFFF"/>
        </w:rPr>
        <w:t xml:space="preserve">una </w:t>
      </w:r>
      <w:r w:rsidR="00BD03E0" w:rsidRPr="00BD03E0">
        <w:rPr>
          <w:color w:val="333333"/>
          <w:shd w:val="clear" w:color="auto" w:fill="FFFFFF"/>
        </w:rPr>
        <w:t>conseguenza della cultura</w:t>
      </w:r>
      <w:r w:rsidR="008247F8">
        <w:rPr>
          <w:color w:val="333333"/>
          <w:shd w:val="clear" w:color="auto" w:fill="FFFFFF"/>
        </w:rPr>
        <w:t xml:space="preserve">, quindi di </w:t>
      </w:r>
      <w:r>
        <w:t>capire in quali aspetti la cultura ha il carattere di gioco</w:t>
      </w:r>
      <w:r w:rsidR="004D152F">
        <w:t>,</w:t>
      </w:r>
      <w:r w:rsidR="008247F8">
        <w:t xml:space="preserve"> </w:t>
      </w:r>
      <w:r w:rsidR="0082797C">
        <w:t>quali aspetti ludici si trovano</w:t>
      </w:r>
      <w:r w:rsidR="007F7942">
        <w:t xml:space="preserve"> agli inizi delle formazioni sociali</w:t>
      </w:r>
      <w:r>
        <w:t>.</w:t>
      </w:r>
      <w:r w:rsidR="001D080F">
        <w:t xml:space="preserve"> </w:t>
      </w:r>
      <w:r w:rsidR="00BC7533">
        <w:t>Si innesta cos</w:t>
      </w:r>
      <w:r w:rsidR="005C278F">
        <w:t>ì un rapporto di dipendenza del</w:t>
      </w:r>
      <w:r w:rsidR="00666DFE">
        <w:t xml:space="preserve"> concetto di cultura con quello del</w:t>
      </w:r>
      <w:r w:rsidR="005B0D2C">
        <w:t xml:space="preserve"> </w:t>
      </w:r>
      <w:r w:rsidR="005C278F">
        <w:t>gioco</w:t>
      </w:r>
      <w:r w:rsidR="00996F6A">
        <w:t xml:space="preserve">, </w:t>
      </w:r>
      <w:r w:rsidR="00B46902">
        <w:t>dov</w:t>
      </w:r>
      <w:r w:rsidR="005B0D2C">
        <w:t xml:space="preserve">e </w:t>
      </w:r>
      <w:r w:rsidR="004F3E6C">
        <w:t>dunque</w:t>
      </w:r>
      <w:r w:rsidR="00DB0C26">
        <w:t>,</w:t>
      </w:r>
      <w:r w:rsidR="00F62A0F">
        <w:t xml:space="preserve"> </w:t>
      </w:r>
      <w:r w:rsidR="005B0D2C">
        <w:t>nelle radici più profonde di ogni agire umano</w:t>
      </w:r>
      <w:r w:rsidR="00F62A0F">
        <w:t xml:space="preserve"> </w:t>
      </w:r>
      <w:r w:rsidR="00B46902">
        <w:t>s’intravede</w:t>
      </w:r>
      <w:r w:rsidR="00CD1B77">
        <w:t xml:space="preserve"> un aspetto ludico</w:t>
      </w:r>
      <w:r w:rsidR="00F62A0F">
        <w:t>.</w:t>
      </w:r>
      <w:r w:rsidR="00CD1B77">
        <w:t xml:space="preserve"> </w:t>
      </w:r>
      <w:r w:rsidR="001B26CB">
        <w:t xml:space="preserve">La cultura nelle sue </w:t>
      </w:r>
      <w:r w:rsidR="00961A9A">
        <w:t>prime fasi</w:t>
      </w:r>
      <w:r w:rsidR="001B26CB">
        <w:t xml:space="preserve"> porta il carattere d’un gioco</w:t>
      </w:r>
      <w:r w:rsidR="004609C0">
        <w:t xml:space="preserve">, </w:t>
      </w:r>
      <w:r w:rsidR="00621E74">
        <w:t>coi</w:t>
      </w:r>
      <w:r w:rsidR="00307953">
        <w:t xml:space="preserve"> g</w:t>
      </w:r>
      <w:r w:rsidR="0078514A">
        <w:t>i</w:t>
      </w:r>
      <w:r w:rsidR="00307953">
        <w:t xml:space="preserve">ochi la collettività </w:t>
      </w:r>
      <w:r w:rsidR="0078514A">
        <w:t>esprim</w:t>
      </w:r>
      <w:r w:rsidR="00621E74">
        <w:t>e la sua prima interpretazione della vita e del mondo,</w:t>
      </w:r>
      <w:r w:rsidR="005F0717">
        <w:t xml:space="preserve"> la cultura </w:t>
      </w:r>
      <w:r w:rsidR="004609C0">
        <w:t xml:space="preserve">viene </w:t>
      </w:r>
      <w:r w:rsidR="007F4657">
        <w:lastRenderedPageBreak/>
        <w:t xml:space="preserve">originariamente </w:t>
      </w:r>
      <w:r w:rsidR="004609C0">
        <w:t>rappresentata in forme e stati d’animo ludici</w:t>
      </w:r>
      <w:r w:rsidR="0005493B">
        <w:t xml:space="preserve">. </w:t>
      </w:r>
      <w:r w:rsidR="00D41E69">
        <w:t>Q</w:t>
      </w:r>
      <w:r w:rsidR="00B342DF">
        <w:t>uesti elementi vengono a trovarsi</w:t>
      </w:r>
      <w:r w:rsidR="00CC63BC">
        <w:t xml:space="preserve"> </w:t>
      </w:r>
      <w:r w:rsidR="00F20E2B">
        <w:t>in secondo piano</w:t>
      </w:r>
      <w:r w:rsidR="007F4657">
        <w:t xml:space="preserve"> </w:t>
      </w:r>
      <w:r w:rsidR="00FF49E3">
        <w:t>nelle forme di</w:t>
      </w:r>
      <w:r w:rsidR="00D41E69">
        <w:t xml:space="preserve"> c</w:t>
      </w:r>
      <w:r w:rsidR="003E7C8C">
        <w:t>ultura molto</w:t>
      </w:r>
      <w:r w:rsidR="00F157FF">
        <w:t xml:space="preserve"> sviluppa</w:t>
      </w:r>
      <w:r w:rsidR="003E7C8C">
        <w:t>ta</w:t>
      </w:r>
      <w:r w:rsidR="00D41E69">
        <w:t>,</w:t>
      </w:r>
      <w:r w:rsidR="00F157FF">
        <w:t xml:space="preserve"> </w:t>
      </w:r>
      <w:r w:rsidR="00303003">
        <w:t xml:space="preserve">ma nonostante ciò </w:t>
      </w:r>
      <w:r w:rsidR="00934285">
        <w:t>l’impulso ludico</w:t>
      </w:r>
      <w:r w:rsidR="00FF49E3">
        <w:t xml:space="preserve"> </w:t>
      </w:r>
      <w:r w:rsidR="00934285">
        <w:t>può</w:t>
      </w:r>
      <w:r w:rsidR="00303003">
        <w:t xml:space="preserve"> </w:t>
      </w:r>
      <w:r w:rsidR="00F157FF">
        <w:t>tornare</w:t>
      </w:r>
      <w:r w:rsidR="00AB4537">
        <w:t xml:space="preserve"> nuovamente</w:t>
      </w:r>
      <w:r w:rsidR="00D41E69">
        <w:t xml:space="preserve"> </w:t>
      </w:r>
      <w:r w:rsidR="00F157FF">
        <w:t>a farsi valere con forza</w:t>
      </w:r>
      <w:r w:rsidR="003E7C8C">
        <w:t xml:space="preserve"> dentro la collettività</w:t>
      </w:r>
      <w:r w:rsidR="00F157FF">
        <w:t>.</w:t>
      </w:r>
      <w:r w:rsidR="00B2657A" w:rsidRPr="00B2657A">
        <w:rPr>
          <w:rFonts w:ascii="Georgia" w:hAnsi="Georgia"/>
          <w:color w:val="333333"/>
          <w:shd w:val="clear" w:color="auto" w:fill="FFFFFF"/>
        </w:rPr>
        <w:t xml:space="preserve"> </w:t>
      </w:r>
      <w:r w:rsidR="00B2657A" w:rsidRPr="00440515">
        <w:rPr>
          <w:color w:val="000000" w:themeColor="text1"/>
          <w:shd w:val="clear" w:color="auto" w:fill="FFFFFF"/>
        </w:rPr>
        <w:t xml:space="preserve">La cultura </w:t>
      </w:r>
      <w:r w:rsidR="00412A28">
        <w:rPr>
          <w:color w:val="000000" w:themeColor="text1"/>
          <w:shd w:val="clear" w:color="auto" w:fill="FFFFFF"/>
        </w:rPr>
        <w:t xml:space="preserve">dunque </w:t>
      </w:r>
      <w:r w:rsidR="00B2657A" w:rsidRPr="00440515">
        <w:rPr>
          <w:color w:val="000000" w:themeColor="text1"/>
          <w:shd w:val="clear" w:color="auto" w:fill="FFFFFF"/>
        </w:rPr>
        <w:t>non è un prodotto del gioco che da esso si separa, è tale solo come parte di esso: come un ramo di un albero non si può distaccare dal tronco senza non seccare</w:t>
      </w:r>
      <w:r w:rsidR="00892691" w:rsidRPr="00440515">
        <w:rPr>
          <w:color w:val="000000" w:themeColor="text1"/>
          <w:shd w:val="clear" w:color="auto" w:fill="FFFFFF"/>
        </w:rPr>
        <w:t>.</w:t>
      </w:r>
      <w:r w:rsidR="00F86856">
        <w:rPr>
          <w:color w:val="000000" w:themeColor="text1"/>
          <w:shd w:val="clear" w:color="auto" w:fill="FFFFFF"/>
        </w:rPr>
        <w:t xml:space="preserve"> Se una cultura si stacca dalla radice ludica essa non è più cultura.</w:t>
      </w:r>
    </w:p>
    <w:p w14:paraId="1722D534" w14:textId="013B4226" w:rsidR="00B26998" w:rsidRDefault="00996F6A" w:rsidP="009801C0">
      <w:pPr>
        <w:spacing w:line="360" w:lineRule="auto"/>
        <w:ind w:firstLine="709"/>
        <w:jc w:val="both"/>
      </w:pPr>
      <w:r>
        <w:t xml:space="preserve">Prima di entrare nell’argomento </w:t>
      </w:r>
      <w:r w:rsidR="00D65C07">
        <w:t xml:space="preserve">però </w:t>
      </w:r>
      <w:r>
        <w:t>è interessante soffermar</w:t>
      </w:r>
      <w:r w:rsidR="005D464E">
        <w:t xml:space="preserve">si sulle origini del termine. </w:t>
      </w:r>
      <w:r w:rsidR="000D5A29">
        <w:t>In</w:t>
      </w:r>
      <w:r w:rsidR="0037269C">
        <w:t>n</w:t>
      </w:r>
      <w:r w:rsidR="000D5A29">
        <w:t>anzitutto l</w:t>
      </w:r>
      <w:r w:rsidR="001D080F">
        <w:t>’aggettivo ludico</w:t>
      </w:r>
      <w:r w:rsidR="00962DBC">
        <w:t xml:space="preserve"> </w:t>
      </w:r>
      <w:r w:rsidR="003319D3">
        <w:t>pro</w:t>
      </w:r>
      <w:r w:rsidR="00962DBC">
        <w:t>viene</w:t>
      </w:r>
      <w:r w:rsidR="003319D3">
        <w:t xml:space="preserve"> </w:t>
      </w:r>
      <w:r w:rsidR="00505AC4">
        <w:t>dal latino ‘</w:t>
      </w:r>
      <w:proofErr w:type="spellStart"/>
      <w:r w:rsidR="00505AC4">
        <w:t>ludens</w:t>
      </w:r>
      <w:proofErr w:type="spellEnd"/>
      <w:r w:rsidR="00505AC4">
        <w:t>’</w:t>
      </w:r>
      <w:r w:rsidR="00084080">
        <w:t>,</w:t>
      </w:r>
      <w:r w:rsidR="002C5FA0">
        <w:t xml:space="preserve"> che </w:t>
      </w:r>
      <w:r w:rsidR="00F0672A">
        <w:t>da ‘</w:t>
      </w:r>
      <w:proofErr w:type="spellStart"/>
      <w:r w:rsidR="00F0672A">
        <w:t>ludus</w:t>
      </w:r>
      <w:proofErr w:type="spellEnd"/>
      <w:r w:rsidR="00F0672A">
        <w:t>’</w:t>
      </w:r>
      <w:r w:rsidR="00204E87">
        <w:t xml:space="preserve"> </w:t>
      </w:r>
      <w:r w:rsidR="002C5FA0">
        <w:t>significa</w:t>
      </w:r>
      <w:r w:rsidR="00F0672A">
        <w:t>:</w:t>
      </w:r>
      <w:r w:rsidR="00D81D64">
        <w:t xml:space="preserve"> </w:t>
      </w:r>
      <w:r w:rsidR="00F0672A">
        <w:t>comportamento, piacere i</w:t>
      </w:r>
      <w:r w:rsidR="002C5FA0">
        <w:t xml:space="preserve">n </w:t>
      </w:r>
      <w:r w:rsidR="00F0672A">
        <w:t>att</w:t>
      </w:r>
      <w:r w:rsidR="002C5FA0">
        <w:t>o, divertimento</w:t>
      </w:r>
      <w:r w:rsidR="00204E87">
        <w:t xml:space="preserve">; </w:t>
      </w:r>
      <w:r w:rsidR="000761C8">
        <w:t xml:space="preserve">lo storico olandese </w:t>
      </w:r>
      <w:r w:rsidR="00084080">
        <w:t xml:space="preserve">se ne </w:t>
      </w:r>
      <w:r w:rsidR="003319D3">
        <w:t xml:space="preserve">appropriò </w:t>
      </w:r>
      <w:r w:rsidR="00084080">
        <w:t>per</w:t>
      </w:r>
      <w:r w:rsidR="005159E0">
        <w:t xml:space="preserve"> intendere</w:t>
      </w:r>
      <w:r w:rsidR="000761C8">
        <w:t xml:space="preserve"> </w:t>
      </w:r>
      <w:r w:rsidR="00505AC4">
        <w:t>”ciò che è attinente al gioco o al giocare</w:t>
      </w:r>
      <w:r w:rsidR="00BC0F7C">
        <w:t>”</w:t>
      </w:r>
      <w:r w:rsidR="00743221">
        <w:t xml:space="preserve">, </w:t>
      </w:r>
      <w:r w:rsidR="0037269C">
        <w:t xml:space="preserve">indicando </w:t>
      </w:r>
      <w:r w:rsidR="00743221">
        <w:t>l’aspetto libero e gioioso</w:t>
      </w:r>
      <w:r w:rsidR="009A4F11">
        <w:t>, disimpegnato</w:t>
      </w:r>
      <w:r w:rsidR="0014182C">
        <w:t xml:space="preserve"> e svincolato da regole.</w:t>
      </w:r>
      <w:r w:rsidR="00B35FD3">
        <w:t xml:space="preserve"> </w:t>
      </w:r>
      <w:r w:rsidR="005C4D63">
        <w:t>Il termine</w:t>
      </w:r>
      <w:r w:rsidR="00BE14EC">
        <w:t xml:space="preserve"> </w:t>
      </w:r>
      <w:r w:rsidR="005C4D63">
        <w:t>‘</w:t>
      </w:r>
      <w:r w:rsidR="00BE14EC">
        <w:t>gioco</w:t>
      </w:r>
      <w:r w:rsidR="005C4D63">
        <w:t>’</w:t>
      </w:r>
      <w:r w:rsidR="00B35FD3">
        <w:t xml:space="preserve"> invece è</w:t>
      </w:r>
      <w:r w:rsidR="00BE14EC">
        <w:t xml:space="preserve"> </w:t>
      </w:r>
      <w:r w:rsidR="00283B3E">
        <w:t>definit</w:t>
      </w:r>
      <w:r w:rsidR="005C4D63">
        <w:t>o</w:t>
      </w:r>
      <w:r w:rsidR="00283B3E">
        <w:t xml:space="preserve"> </w:t>
      </w:r>
      <w:r w:rsidR="00B35FD3">
        <w:t>secondo</w:t>
      </w:r>
      <w:r w:rsidR="00283B3E">
        <w:t xml:space="preserve"> </w:t>
      </w:r>
      <w:proofErr w:type="spellStart"/>
      <w:r w:rsidR="0016248F">
        <w:t>H</w:t>
      </w:r>
      <w:r w:rsidR="00283B3E">
        <w:t>ui</w:t>
      </w:r>
      <w:r w:rsidR="0016248F">
        <w:t>zin</w:t>
      </w:r>
      <w:r w:rsidR="00283B3E">
        <w:t>ga</w:t>
      </w:r>
      <w:proofErr w:type="spellEnd"/>
      <w:r w:rsidR="00B35FD3">
        <w:t>:</w:t>
      </w:r>
    </w:p>
    <w:p w14:paraId="5965692B" w14:textId="77777777" w:rsidR="009701C0" w:rsidRDefault="009701C0" w:rsidP="009801C0">
      <w:pPr>
        <w:spacing w:line="360" w:lineRule="auto"/>
        <w:ind w:firstLine="709"/>
        <w:jc w:val="both"/>
      </w:pPr>
    </w:p>
    <w:p w14:paraId="02BA2AB0" w14:textId="3CFEBB04" w:rsidR="00AA5731" w:rsidRDefault="0016248F" w:rsidP="009801C0">
      <w:pPr>
        <w:spacing w:line="360" w:lineRule="auto"/>
        <w:ind w:firstLine="709"/>
        <w:jc w:val="both"/>
      </w:pPr>
      <w:r>
        <w:t>“</w:t>
      </w:r>
      <w:r w:rsidR="00AF459B">
        <w:t>..</w:t>
      </w:r>
      <w:r w:rsidR="00AF459B" w:rsidRPr="00E35663">
        <w:rPr>
          <w:i/>
          <w:iCs/>
        </w:rPr>
        <w:t xml:space="preserve">un azione, o </w:t>
      </w:r>
      <w:r w:rsidR="00C81F60">
        <w:rPr>
          <w:i/>
          <w:iCs/>
        </w:rPr>
        <w:t xml:space="preserve">un </w:t>
      </w:r>
      <w:r w:rsidR="00AF459B" w:rsidRPr="00E35663">
        <w:rPr>
          <w:i/>
          <w:iCs/>
        </w:rPr>
        <w:t xml:space="preserve">occupazione volontaria compiuta entro certi limiti </w:t>
      </w:r>
      <w:r w:rsidR="00516664" w:rsidRPr="00E35663">
        <w:rPr>
          <w:i/>
          <w:iCs/>
        </w:rPr>
        <w:t>definiti di tempo e di spazio secondo una regola volontariamente assunta</w:t>
      </w:r>
      <w:r w:rsidR="00E666E3" w:rsidRPr="00E35663">
        <w:rPr>
          <w:i/>
          <w:iCs/>
        </w:rPr>
        <w:t>, e che tuttavia impegna in maniera assoluta, che ha un fine in se stessa</w:t>
      </w:r>
      <w:r w:rsidR="00AB0F5C" w:rsidRPr="00E35663">
        <w:rPr>
          <w:i/>
          <w:iCs/>
        </w:rPr>
        <w:t>; accompagnata dentro un senso di tensione e gioia</w:t>
      </w:r>
      <w:r w:rsidR="00D42BC7" w:rsidRPr="00E35663">
        <w:rPr>
          <w:i/>
          <w:iCs/>
        </w:rPr>
        <w:t>, e dalla coscienza di esser diversi dalla vita ordinaria</w:t>
      </w:r>
      <w:r w:rsidR="00D42BC7">
        <w:t>.”</w:t>
      </w:r>
      <w:r w:rsidR="00AC483B">
        <w:rPr>
          <w:rStyle w:val="Rimandonotaapidipagina"/>
        </w:rPr>
        <w:footnoteReference w:id="21"/>
      </w:r>
      <w:r w:rsidR="00D42BC7">
        <w:t xml:space="preserve"> </w:t>
      </w:r>
    </w:p>
    <w:p w14:paraId="38CB2970" w14:textId="77777777" w:rsidR="009701C0" w:rsidRDefault="009701C0" w:rsidP="009801C0">
      <w:pPr>
        <w:spacing w:line="360" w:lineRule="auto"/>
        <w:ind w:firstLine="709"/>
        <w:jc w:val="both"/>
      </w:pPr>
    </w:p>
    <w:p w14:paraId="210652B7" w14:textId="15CA98B9" w:rsidR="00E8054D" w:rsidRDefault="00E8054D" w:rsidP="009801C0">
      <w:pPr>
        <w:spacing w:line="360" w:lineRule="auto"/>
        <w:ind w:firstLine="709"/>
        <w:jc w:val="both"/>
      </w:pPr>
      <w:r>
        <w:t>In quest’affermazione sono intessut</w:t>
      </w:r>
      <w:r w:rsidR="00544B2A">
        <w:t>e</w:t>
      </w:r>
      <w:r>
        <w:t xml:space="preserve"> </w:t>
      </w:r>
      <w:r w:rsidR="00353799">
        <w:t xml:space="preserve">altrettante </w:t>
      </w:r>
      <w:r>
        <w:t>divers</w:t>
      </w:r>
      <w:r w:rsidR="00851D30">
        <w:t>e definizioni di gioco spiegate dallo storico una ad una</w:t>
      </w:r>
      <w:r w:rsidR="00544B2A">
        <w:t>.</w:t>
      </w:r>
    </w:p>
    <w:p w14:paraId="0E9E98A8" w14:textId="356D7E89" w:rsidR="00585B11" w:rsidRDefault="00544B2A" w:rsidP="009801C0">
      <w:pPr>
        <w:spacing w:line="360" w:lineRule="auto"/>
        <w:ind w:firstLine="709"/>
        <w:jc w:val="both"/>
      </w:pPr>
      <w:r>
        <w:t xml:space="preserve">La prima riguarda l’aspetto </w:t>
      </w:r>
      <w:r w:rsidR="00167407">
        <w:t>volontario d</w:t>
      </w:r>
      <w:r w:rsidR="001E2E9B">
        <w:t>i chi si impegna nel gioc</w:t>
      </w:r>
      <w:r w:rsidR="008E581D">
        <w:t>o</w:t>
      </w:r>
      <w:r w:rsidR="001E2E9B">
        <w:t xml:space="preserve">, cioè il fatto che </w:t>
      </w:r>
      <w:r w:rsidR="00FB7F1E">
        <w:t>ogni</w:t>
      </w:r>
      <w:r w:rsidR="001E2E9B">
        <w:t xml:space="preserve"> giocare sia un</w:t>
      </w:r>
      <w:r w:rsidR="00454282">
        <w:t>’</w:t>
      </w:r>
      <w:r w:rsidR="001E2E9B">
        <w:t>a</w:t>
      </w:r>
      <w:r w:rsidR="00C705BE">
        <w:t>zione</w:t>
      </w:r>
      <w:r w:rsidR="001E2E9B">
        <w:t xml:space="preserve"> </w:t>
      </w:r>
      <w:r w:rsidR="00C705BE">
        <w:t>libera</w:t>
      </w:r>
      <w:r w:rsidR="008F595E">
        <w:t xml:space="preserve"> in cui chiunque può aderirvi</w:t>
      </w:r>
      <w:r w:rsidR="00203427">
        <w:t xml:space="preserve"> ma allo stesso tempo </w:t>
      </w:r>
      <w:r w:rsidR="005C00B5">
        <w:t xml:space="preserve">una </w:t>
      </w:r>
      <w:r w:rsidR="00B21DF7">
        <w:t xml:space="preserve">volta entrati </w:t>
      </w:r>
      <w:r w:rsidR="005C00B5">
        <w:t xml:space="preserve">dentro diventa </w:t>
      </w:r>
      <w:r w:rsidR="00203427">
        <w:t>vincolante</w:t>
      </w:r>
      <w:r w:rsidR="00FB7F1E">
        <w:t xml:space="preserve">. </w:t>
      </w:r>
      <w:r w:rsidR="00557D81">
        <w:t>Il gioco c</w:t>
      </w:r>
      <w:r w:rsidR="009600ED">
        <w:t>omandato</w:t>
      </w:r>
      <w:r w:rsidR="00FB7F1E">
        <w:t xml:space="preserve"> non è più gioco</w:t>
      </w:r>
      <w:r w:rsidR="009600ED" w:rsidRPr="00E208BE">
        <w:t>.</w:t>
      </w:r>
      <w:r w:rsidR="00856C0D" w:rsidRPr="00E208BE">
        <w:t xml:space="preserve"> </w:t>
      </w:r>
      <w:r w:rsidR="00E208BE" w:rsidRPr="00E208BE">
        <w:t xml:space="preserve">Se una </w:t>
      </w:r>
      <w:r w:rsidR="00903C33" w:rsidRPr="00E208BE">
        <w:rPr>
          <w:color w:val="000000"/>
        </w:rPr>
        <w:t xml:space="preserve">qualsiasi regola esterna </w:t>
      </w:r>
      <w:r w:rsidR="00FE7498">
        <w:rPr>
          <w:color w:val="000000"/>
        </w:rPr>
        <w:t>avess</w:t>
      </w:r>
      <w:r w:rsidR="00903C33" w:rsidRPr="00E208BE">
        <w:rPr>
          <w:color w:val="000000"/>
        </w:rPr>
        <w:t>e la sua forza vincolante distruggerebbe la libertà del gioco</w:t>
      </w:r>
      <w:r w:rsidR="00C3312C">
        <w:rPr>
          <w:color w:val="000000"/>
        </w:rPr>
        <w:t>,</w:t>
      </w:r>
      <w:r w:rsidR="00903C33" w:rsidRPr="00E208BE">
        <w:rPr>
          <w:color w:val="000000"/>
        </w:rPr>
        <w:t xml:space="preserve"> </w:t>
      </w:r>
      <w:r w:rsidR="00C3312C">
        <w:rPr>
          <w:color w:val="000000"/>
        </w:rPr>
        <w:t>m</w:t>
      </w:r>
      <w:r w:rsidR="00903C33" w:rsidRPr="00E208BE">
        <w:rPr>
          <w:color w:val="000000"/>
        </w:rPr>
        <w:t xml:space="preserve">entre il gioco può essere ordinato dall'interno, </w:t>
      </w:r>
      <w:r w:rsidR="00C3312C">
        <w:rPr>
          <w:color w:val="000000"/>
        </w:rPr>
        <w:t xml:space="preserve">esso </w:t>
      </w:r>
      <w:r w:rsidR="00903C33" w:rsidRPr="00E208BE">
        <w:rPr>
          <w:color w:val="000000"/>
        </w:rPr>
        <w:t>si ribella a</w:t>
      </w:r>
      <w:r w:rsidR="00C3312C">
        <w:rPr>
          <w:color w:val="000000"/>
        </w:rPr>
        <w:t xml:space="preserve">lla </w:t>
      </w:r>
      <w:r w:rsidR="00903C33" w:rsidRPr="00E208BE">
        <w:rPr>
          <w:color w:val="000000"/>
        </w:rPr>
        <w:t>coercizione esterna</w:t>
      </w:r>
      <w:r w:rsidR="00EB33BC">
        <w:rPr>
          <w:color w:val="000000"/>
        </w:rPr>
        <w:t>, il gioco forzato</w:t>
      </w:r>
      <w:r w:rsidR="0023535E">
        <w:rPr>
          <w:color w:val="000000"/>
        </w:rPr>
        <w:t xml:space="preserve"> dal di fuori cessa di essere gioco. </w:t>
      </w:r>
    </w:p>
    <w:p w14:paraId="403477D4" w14:textId="6460B36E" w:rsidR="00A95719" w:rsidRDefault="002A4A81" w:rsidP="009801C0">
      <w:pPr>
        <w:spacing w:line="360" w:lineRule="auto"/>
        <w:ind w:firstLine="709"/>
        <w:jc w:val="both"/>
      </w:pPr>
      <w:r>
        <w:t>Chi entra è intessuto dentro</w:t>
      </w:r>
      <w:r w:rsidR="00232266">
        <w:t>,</w:t>
      </w:r>
      <w:r w:rsidR="00FB3B3F">
        <w:t xml:space="preserve"> </w:t>
      </w:r>
      <w:r w:rsidR="007C6A6B">
        <w:t xml:space="preserve">questa sfera ludica </w:t>
      </w:r>
      <w:r w:rsidR="004A0D87">
        <w:t xml:space="preserve">si </w:t>
      </w:r>
      <w:r w:rsidR="00232266">
        <w:t>impos</w:t>
      </w:r>
      <w:r w:rsidR="00090ECA">
        <w:t>s</w:t>
      </w:r>
      <w:r w:rsidR="00232266">
        <w:t>essa</w:t>
      </w:r>
      <w:r w:rsidR="007C6A6B">
        <w:t xml:space="preserve"> interamente </w:t>
      </w:r>
      <w:r w:rsidR="002F237C">
        <w:t>del</w:t>
      </w:r>
      <w:r w:rsidR="00232266">
        <w:t xml:space="preserve"> giocatore</w:t>
      </w:r>
      <w:r w:rsidR="0033159C">
        <w:t>,</w:t>
      </w:r>
      <w:r w:rsidR="00515F1A">
        <w:t xml:space="preserve"> </w:t>
      </w:r>
      <w:r w:rsidR="00B716C3">
        <w:t xml:space="preserve">ed egli </w:t>
      </w:r>
      <w:r w:rsidR="002F237C">
        <w:t xml:space="preserve">è come se </w:t>
      </w:r>
      <w:r w:rsidR="00B716C3">
        <w:t xml:space="preserve">fosse </w:t>
      </w:r>
      <w:r w:rsidR="0033159C">
        <w:t>assorbi</w:t>
      </w:r>
      <w:r w:rsidR="00B716C3">
        <w:t>to</w:t>
      </w:r>
      <w:r w:rsidR="0033159C">
        <w:t xml:space="preserve"> completamente</w:t>
      </w:r>
      <w:r w:rsidR="00090ECA">
        <w:t xml:space="preserve">. </w:t>
      </w:r>
    </w:p>
    <w:p w14:paraId="26B6F3CE" w14:textId="147001EA" w:rsidR="00C524A0" w:rsidRDefault="00856C0D" w:rsidP="009801C0">
      <w:pPr>
        <w:spacing w:line="360" w:lineRule="auto"/>
        <w:ind w:firstLine="709"/>
        <w:jc w:val="both"/>
      </w:pPr>
      <w:r>
        <w:t>I</w:t>
      </w:r>
      <w:r w:rsidR="00097818">
        <w:t>n secondo luogo il</w:t>
      </w:r>
      <w:r>
        <w:t xml:space="preserve"> gioco </w:t>
      </w:r>
      <w:r w:rsidR="00097818">
        <w:t>è una sfera temporanea definita per spazio</w:t>
      </w:r>
      <w:r w:rsidR="00F72771">
        <w:t xml:space="preserve"> e tempo</w:t>
      </w:r>
      <w:r w:rsidR="00097818">
        <w:t xml:space="preserve">. </w:t>
      </w:r>
      <w:r w:rsidR="009C3029">
        <w:t>Nel</w:t>
      </w:r>
      <w:r w:rsidR="00097818">
        <w:t xml:space="preserve"> giocare </w:t>
      </w:r>
      <w:r w:rsidR="009C3029">
        <w:t>si ha</w:t>
      </w:r>
      <w:r w:rsidR="00121903">
        <w:t xml:space="preserve"> un</w:t>
      </w:r>
      <w:r w:rsidR="009C3029">
        <w:t xml:space="preserve"> inizio e una fine</w:t>
      </w:r>
      <w:r w:rsidR="00D527C6">
        <w:t>, quindi un</w:t>
      </w:r>
      <w:r w:rsidR="005C2E00">
        <w:t xml:space="preserve">a </w:t>
      </w:r>
      <w:r w:rsidR="00D527C6">
        <w:t>delimitazione di tempo</w:t>
      </w:r>
      <w:r w:rsidR="00EA6444">
        <w:t>, “</w:t>
      </w:r>
      <w:r w:rsidR="00E1051B" w:rsidRPr="008C642E">
        <w:rPr>
          <w:i/>
          <w:iCs/>
        </w:rPr>
        <w:t>il gioco comincia e a un certo momento è finito</w:t>
      </w:r>
      <w:r w:rsidR="00E1051B">
        <w:t>”</w:t>
      </w:r>
      <w:r w:rsidR="00636DC0">
        <w:rPr>
          <w:rStyle w:val="Rimandonotaapidipagina"/>
        </w:rPr>
        <w:footnoteReference w:id="22"/>
      </w:r>
      <w:r w:rsidR="009C25FF">
        <w:t>.</w:t>
      </w:r>
      <w:r w:rsidR="005D3BF7">
        <w:t xml:space="preserve"> </w:t>
      </w:r>
      <w:r w:rsidR="00C13FE3">
        <w:t>M</w:t>
      </w:r>
      <w:r w:rsidR="00F53115">
        <w:t xml:space="preserve">entre il gioco </w:t>
      </w:r>
      <w:r w:rsidR="00C13FE3">
        <w:t xml:space="preserve">si svolge </w:t>
      </w:r>
      <w:r w:rsidR="00F53115">
        <w:t xml:space="preserve">avviene un movimento </w:t>
      </w:r>
      <w:r w:rsidR="00767D0A">
        <w:t xml:space="preserve">rapido </w:t>
      </w:r>
      <w:r w:rsidR="00C13FE3">
        <w:t>di andare</w:t>
      </w:r>
      <w:r w:rsidR="00767D0A">
        <w:t xml:space="preserve"> in </w:t>
      </w:r>
      <w:r w:rsidR="003207FE">
        <w:t>a</w:t>
      </w:r>
      <w:r w:rsidR="00767D0A">
        <w:t>vanti e indietro, un su e giù</w:t>
      </w:r>
      <w:r w:rsidR="00775B3D">
        <w:t>.</w:t>
      </w:r>
      <w:r w:rsidR="0007013F">
        <w:t xml:space="preserve"> </w:t>
      </w:r>
      <w:r w:rsidR="00F47CD2">
        <w:t>C</w:t>
      </w:r>
      <w:r w:rsidR="00FE5F8F">
        <w:t xml:space="preserve">aratteristica </w:t>
      </w:r>
      <w:r w:rsidR="0007013F">
        <w:t xml:space="preserve">nuova e </w:t>
      </w:r>
      <w:r w:rsidR="00FE5F8F">
        <w:t>peculiare è</w:t>
      </w:r>
      <w:r w:rsidR="0007013F">
        <w:t xml:space="preserve"> </w:t>
      </w:r>
      <w:r w:rsidR="00F47CD2">
        <w:t>il fatto che una</w:t>
      </w:r>
      <w:r w:rsidR="00FE5F8F">
        <w:t xml:space="preserve"> </w:t>
      </w:r>
      <w:r w:rsidR="00775B3D">
        <w:t>volt</w:t>
      </w:r>
      <w:r w:rsidR="00185D2D">
        <w:t>a</w:t>
      </w:r>
      <w:r w:rsidR="00775B3D">
        <w:t xml:space="preserve"> giocato questo movimento permane</w:t>
      </w:r>
      <w:r w:rsidR="00185D2D">
        <w:t xml:space="preserve"> nel ricordo</w:t>
      </w:r>
      <w:r w:rsidR="00136BF3">
        <w:t xml:space="preserve"> come creazione</w:t>
      </w:r>
      <w:r w:rsidR="00185D2D">
        <w:t xml:space="preserve">, </w:t>
      </w:r>
      <w:r w:rsidR="00690D35">
        <w:t xml:space="preserve">come </w:t>
      </w:r>
      <w:r w:rsidR="00F47CD2">
        <w:t>una sorta di ritornello,</w:t>
      </w:r>
      <w:r w:rsidR="00690D35">
        <w:t xml:space="preserve"> </w:t>
      </w:r>
      <w:r w:rsidR="00185D2D">
        <w:t xml:space="preserve">nel senso che </w:t>
      </w:r>
      <w:r w:rsidR="00080DB7">
        <w:t xml:space="preserve">si fissa </w:t>
      </w:r>
      <w:r w:rsidR="00136BF3">
        <w:t xml:space="preserve">subito </w:t>
      </w:r>
      <w:r w:rsidR="00080DB7">
        <w:t>come forma di cultura e quindi può esser ripetuto</w:t>
      </w:r>
      <w:r w:rsidR="00FC0E3F">
        <w:t xml:space="preserve"> </w:t>
      </w:r>
      <w:r w:rsidR="00EC4F76">
        <w:t>anche da altri</w:t>
      </w:r>
      <w:r w:rsidR="005C2E00">
        <w:t xml:space="preserve"> successivamente</w:t>
      </w:r>
      <w:r w:rsidR="00F47CD2">
        <w:t xml:space="preserve">. </w:t>
      </w:r>
      <w:r w:rsidR="009F3D61">
        <w:t>Lo</w:t>
      </w:r>
      <w:r w:rsidR="00D243F1">
        <w:t xml:space="preserve"> spazio destinato al gioco</w:t>
      </w:r>
      <w:r w:rsidR="009F3D61">
        <w:t>,</w:t>
      </w:r>
      <w:r w:rsidR="003767C5">
        <w:t xml:space="preserve"> </w:t>
      </w:r>
      <w:r w:rsidR="009F3D61">
        <w:t xml:space="preserve">il </w:t>
      </w:r>
      <w:r w:rsidR="00090ECA">
        <w:lastRenderedPageBreak/>
        <w:t>luogo in cui</w:t>
      </w:r>
      <w:r w:rsidR="00F93190">
        <w:t xml:space="preserve"> lo</w:t>
      </w:r>
      <w:r w:rsidR="00090ECA">
        <w:t xml:space="preserve"> si pratica</w:t>
      </w:r>
      <w:r w:rsidR="001C1779">
        <w:t>,</w:t>
      </w:r>
      <w:r w:rsidR="00DA6CF5">
        <w:t xml:space="preserve"> è un ambito determinato in anticipo</w:t>
      </w:r>
      <w:r w:rsidR="00F93190">
        <w:t xml:space="preserve"> </w:t>
      </w:r>
      <w:r w:rsidR="00026338">
        <w:t>e s</w:t>
      </w:r>
      <w:r w:rsidR="00BB2575">
        <w:t>eparato</w:t>
      </w:r>
      <w:r w:rsidR="00026338">
        <w:t xml:space="preserve"> dal mondo ordinario</w:t>
      </w:r>
      <w:r w:rsidR="008904EB">
        <w:t>.</w:t>
      </w:r>
      <w:r w:rsidR="006307B0">
        <w:t xml:space="preserve"> Il gioco è</w:t>
      </w:r>
      <w:r w:rsidR="008F661A">
        <w:t xml:space="preserve"> </w:t>
      </w:r>
      <w:r w:rsidR="006307B0">
        <w:t xml:space="preserve">fuori dal processo di soddisfazione di bisogni e desideri </w:t>
      </w:r>
      <w:r w:rsidR="0086375B">
        <w:t>immediati</w:t>
      </w:r>
      <w:r w:rsidR="00110A5C">
        <w:t xml:space="preserve"> della vita sociale:</w:t>
      </w:r>
      <w:r w:rsidR="00C524A0">
        <w:t xml:space="preserve"> è come un recint</w:t>
      </w:r>
      <w:r w:rsidR="00110A5C">
        <w:t>o</w:t>
      </w:r>
      <w:r w:rsidR="00C524A0">
        <w:t xml:space="preserve"> delimita</w:t>
      </w:r>
      <w:r w:rsidR="00110A5C">
        <w:t>to</w:t>
      </w:r>
      <w:r w:rsidR="00C524A0">
        <w:t xml:space="preserve"> da</w:t>
      </w:r>
      <w:r w:rsidR="00110A5C">
        <w:t xml:space="preserve">l </w:t>
      </w:r>
      <w:r w:rsidR="00C524A0">
        <w:t>tempo e</w:t>
      </w:r>
      <w:r w:rsidR="008E4E1A">
        <w:t xml:space="preserve"> dallo</w:t>
      </w:r>
      <w:r w:rsidR="00C524A0">
        <w:t xml:space="preserve"> spazio.</w:t>
      </w:r>
    </w:p>
    <w:p w14:paraId="0739DC02" w14:textId="1C4116A1" w:rsidR="004B3883" w:rsidRDefault="009335C4" w:rsidP="009801C0">
      <w:pPr>
        <w:spacing w:line="360" w:lineRule="auto"/>
        <w:ind w:firstLine="709"/>
        <w:jc w:val="both"/>
      </w:pPr>
      <w:r>
        <w:t>Col gioco s</w:t>
      </w:r>
      <w:r w:rsidR="0056673E">
        <w:t>i costruisce un mondo privato</w:t>
      </w:r>
      <w:r>
        <w:t xml:space="preserve">: </w:t>
      </w:r>
      <w:r w:rsidR="00BD1BC7">
        <w:t>l</w:t>
      </w:r>
      <w:r w:rsidR="006B5E3C">
        <w:t>’arena, il</w:t>
      </w:r>
      <w:r w:rsidR="007B37E4">
        <w:t xml:space="preserve"> campo da gioco,</w:t>
      </w:r>
      <w:r w:rsidR="00DC420F">
        <w:t xml:space="preserve"> </w:t>
      </w:r>
      <w:r w:rsidR="007B37E4">
        <w:t>il tavolo da gioco,</w:t>
      </w:r>
      <w:r w:rsidR="00DC420F">
        <w:t xml:space="preserve"> </w:t>
      </w:r>
      <w:r w:rsidR="00FE0CDD">
        <w:t xml:space="preserve">lo schermo di un computer, il </w:t>
      </w:r>
      <w:r w:rsidR="00DC420F">
        <w:t xml:space="preserve">tempio, il </w:t>
      </w:r>
      <w:r w:rsidR="00FE0CDD">
        <w:t>cerchio magico ecc.</w:t>
      </w:r>
      <w:r w:rsidR="00A4788A">
        <w:t xml:space="preserve"> sono </w:t>
      </w:r>
      <w:r w:rsidR="004139CF">
        <w:t xml:space="preserve">validi esempi di </w:t>
      </w:r>
      <w:r w:rsidR="007E7B50">
        <w:t>spazi delimitati di un luogo di gioco</w:t>
      </w:r>
      <w:r w:rsidR="00AB3E79">
        <w:t>,</w:t>
      </w:r>
      <w:r w:rsidR="00BB2575">
        <w:t xml:space="preserve"> </w:t>
      </w:r>
      <w:r w:rsidR="00417E07">
        <w:t>mondi</w:t>
      </w:r>
      <w:r w:rsidR="007C03EE">
        <w:t xml:space="preserve"> provvisori </w:t>
      </w:r>
      <w:r w:rsidR="00D5256D">
        <w:t xml:space="preserve">in cui </w:t>
      </w:r>
      <w:r w:rsidR="001C67C4">
        <w:t xml:space="preserve">si crea </w:t>
      </w:r>
      <w:r w:rsidR="00C618CE">
        <w:t>un odine proprio</w:t>
      </w:r>
      <w:r w:rsidR="009A258B">
        <w:t xml:space="preserve"> e </w:t>
      </w:r>
      <w:r w:rsidR="000F752C">
        <w:t>delle regole attinent</w:t>
      </w:r>
      <w:r w:rsidR="004139CF">
        <w:t>i</w:t>
      </w:r>
      <w:r w:rsidR="003B11B8">
        <w:t xml:space="preserve"> ad esso</w:t>
      </w:r>
      <w:r w:rsidR="00CA6DDE">
        <w:t xml:space="preserve">. </w:t>
      </w:r>
      <w:r w:rsidR="00F02D73">
        <w:t>S</w:t>
      </w:r>
      <w:r w:rsidR="00CA6DDE">
        <w:t>i realizza</w:t>
      </w:r>
      <w:r w:rsidR="00F02D73">
        <w:t xml:space="preserve"> così</w:t>
      </w:r>
      <w:r w:rsidR="009C4C9F">
        <w:t xml:space="preserve">, nel mezzo di un mondo imperfetto e ordinario della vita reale, </w:t>
      </w:r>
      <w:r w:rsidR="00F02D73">
        <w:t>un ordine</w:t>
      </w:r>
      <w:r w:rsidR="007C577D">
        <w:t xml:space="preserve"> </w:t>
      </w:r>
      <w:r w:rsidR="00D62179">
        <w:t>e</w:t>
      </w:r>
      <w:r w:rsidR="00F02D73">
        <w:t xml:space="preserve"> delle </w:t>
      </w:r>
      <w:r w:rsidR="007C577D">
        <w:t>regole</w:t>
      </w:r>
      <w:r w:rsidR="00D62179">
        <w:t xml:space="preserve"> </w:t>
      </w:r>
      <w:r w:rsidR="009C4C9F">
        <w:t xml:space="preserve">perfette </w:t>
      </w:r>
      <w:r w:rsidR="004139CF">
        <w:t>che però sono</w:t>
      </w:r>
      <w:r w:rsidR="00D62179">
        <w:t xml:space="preserve"> </w:t>
      </w:r>
      <w:r w:rsidR="009E1E00">
        <w:t>temporane</w:t>
      </w:r>
      <w:r w:rsidR="009C4C9F">
        <w:t>e e limitate in spazio e tempo.</w:t>
      </w:r>
      <w:r w:rsidR="00530755">
        <w:t xml:space="preserve"> </w:t>
      </w:r>
      <w:r w:rsidR="002A008A">
        <w:t>In particolare qui</w:t>
      </w:r>
      <w:r w:rsidR="00E57B79">
        <w:t>ndi</w:t>
      </w:r>
      <w:r w:rsidR="002A008A">
        <w:t xml:space="preserve"> vanno sottolineate tre </w:t>
      </w:r>
      <w:r w:rsidR="002A008A" w:rsidRPr="00EA5331">
        <w:rPr>
          <w:rFonts w:eastAsiaTheme="minorHAnsi"/>
          <w:color w:val="000000"/>
          <w:lang w:eastAsia="en-US"/>
        </w:rPr>
        <w:t>caratteristiche del gioco - il suo disinteresse</w:t>
      </w:r>
      <w:r w:rsidR="00F01096">
        <w:rPr>
          <w:rFonts w:eastAsiaTheme="minorHAnsi"/>
          <w:color w:val="000000"/>
          <w:lang w:eastAsia="en-US"/>
        </w:rPr>
        <w:t xml:space="preserve"> , di cui ci spiegheremo dopo</w:t>
      </w:r>
      <w:r w:rsidR="002A008A" w:rsidRPr="00EA5331">
        <w:rPr>
          <w:rFonts w:eastAsiaTheme="minorHAnsi"/>
          <w:color w:val="000000"/>
          <w:lang w:eastAsia="en-US"/>
        </w:rPr>
        <w:t xml:space="preserve">, i suoi limiti spaziali e la sua durata marcata </w:t>
      </w:r>
      <w:r w:rsidR="002A008A">
        <w:rPr>
          <w:rFonts w:eastAsiaTheme="minorHAnsi"/>
          <w:color w:val="000000"/>
          <w:lang w:eastAsia="en-US"/>
        </w:rPr>
        <w:t>–</w:t>
      </w:r>
      <w:r w:rsidR="002A008A" w:rsidRPr="00EA5331">
        <w:rPr>
          <w:rFonts w:eastAsiaTheme="minorHAnsi"/>
          <w:color w:val="000000"/>
          <w:lang w:eastAsia="en-US"/>
        </w:rPr>
        <w:t xml:space="preserve"> </w:t>
      </w:r>
      <w:r w:rsidR="002A008A">
        <w:rPr>
          <w:rFonts w:eastAsiaTheme="minorHAnsi"/>
          <w:color w:val="000000"/>
          <w:lang w:eastAsia="en-US"/>
        </w:rPr>
        <w:t xml:space="preserve">che possono esser viste </w:t>
      </w:r>
      <w:r w:rsidR="002A008A" w:rsidRPr="00EA5331">
        <w:rPr>
          <w:rFonts w:eastAsiaTheme="minorHAnsi"/>
          <w:color w:val="000000"/>
          <w:lang w:eastAsia="en-US"/>
        </w:rPr>
        <w:t>come semplici variazioni della separazione tra il gioco e il mondo ordinario</w:t>
      </w:r>
      <w:r w:rsidR="002A008A">
        <w:rPr>
          <w:rFonts w:eastAsiaTheme="minorHAnsi"/>
          <w:color w:val="000000"/>
          <w:lang w:eastAsia="en-US"/>
        </w:rPr>
        <w:t>.</w:t>
      </w:r>
    </w:p>
    <w:p w14:paraId="42880440" w14:textId="484D9041" w:rsidR="00FC1B02" w:rsidRPr="00EA5331" w:rsidRDefault="00530755" w:rsidP="009801C0">
      <w:pPr>
        <w:spacing w:line="360" w:lineRule="auto"/>
        <w:ind w:firstLine="709"/>
        <w:jc w:val="both"/>
      </w:pPr>
      <w:r>
        <w:t>Nello spazio del gioco s</w:t>
      </w:r>
      <w:r w:rsidR="00D5256D">
        <w:t>i d</w:t>
      </w:r>
      <w:r w:rsidR="00BD1BC7">
        <w:t>à</w:t>
      </w:r>
      <w:r w:rsidR="00D5256D">
        <w:t xml:space="preserve"> un</w:t>
      </w:r>
      <w:r w:rsidR="003C11C1">
        <w:t xml:space="preserve"> “</w:t>
      </w:r>
      <w:r w:rsidR="003C11C1" w:rsidRPr="008C642E">
        <w:rPr>
          <w:i/>
          <w:iCs/>
        </w:rPr>
        <w:t>temporaneo annullamento del mondo ordinario</w:t>
      </w:r>
      <w:r w:rsidR="003C11C1">
        <w:t>”</w:t>
      </w:r>
      <w:r w:rsidR="00FA30CF">
        <w:t xml:space="preserve"> </w:t>
      </w:r>
      <w:r w:rsidR="00E42B96">
        <w:rPr>
          <w:rStyle w:val="Rimandonotaapidipagina"/>
        </w:rPr>
        <w:footnoteReference w:id="23"/>
      </w:r>
      <w:r w:rsidR="00CC2FE7">
        <w:t>.</w:t>
      </w:r>
      <w:r w:rsidR="00690D35">
        <w:t xml:space="preserve"> Con </w:t>
      </w:r>
      <w:r w:rsidR="003C7528">
        <w:t>quest’affermazione</w:t>
      </w:r>
      <w:r w:rsidR="00E8500A">
        <w:t xml:space="preserve"> però</w:t>
      </w:r>
      <w:r w:rsidR="003A0983">
        <w:t xml:space="preserve"> </w:t>
      </w:r>
      <w:proofErr w:type="spellStart"/>
      <w:r w:rsidR="003A0983">
        <w:t>Huizinga</w:t>
      </w:r>
      <w:proofErr w:type="spellEnd"/>
      <w:r w:rsidR="00E8500A">
        <w:t xml:space="preserve"> non intend</w:t>
      </w:r>
      <w:r w:rsidR="003A0983">
        <w:t>e</w:t>
      </w:r>
      <w:r w:rsidR="00E8500A">
        <w:t xml:space="preserve"> dire che il mondo ordinario per il giocatore non esista, bensì </w:t>
      </w:r>
      <w:r w:rsidR="009111BE">
        <w:t>esso è present</w:t>
      </w:r>
      <w:r w:rsidR="00A90E0E">
        <w:t>e</w:t>
      </w:r>
      <w:r w:rsidR="009111BE">
        <w:t xml:space="preserve"> come esterno </w:t>
      </w:r>
      <w:r w:rsidR="00A90E0E">
        <w:t>a questo</w:t>
      </w:r>
      <w:r w:rsidR="00D53756">
        <w:t>.</w:t>
      </w:r>
      <w:r w:rsidR="00405999">
        <w:t xml:space="preserve"> </w:t>
      </w:r>
      <w:r w:rsidR="0014119C">
        <w:rPr>
          <w:color w:val="000000"/>
        </w:rPr>
        <w:t>I</w:t>
      </w:r>
      <w:r w:rsidR="004564F3" w:rsidRPr="00FC1B02">
        <w:rPr>
          <w:color w:val="000000"/>
        </w:rPr>
        <w:t>l gioco trasforma e porta con sé il mondo ordinario come una sorta di substrato con cui è in costante contatto</w:t>
      </w:r>
      <w:r w:rsidR="00A50CEE">
        <w:t>, è come s</w:t>
      </w:r>
      <w:r w:rsidR="002A5211">
        <w:t xml:space="preserve">e </w:t>
      </w:r>
      <w:proofErr w:type="spellStart"/>
      <w:r w:rsidR="002A5211">
        <w:t>ri</w:t>
      </w:r>
      <w:proofErr w:type="spellEnd"/>
      <w:r w:rsidR="002A5211">
        <w:t>-</w:t>
      </w:r>
      <w:r w:rsidR="00A50CEE">
        <w:t>energi</w:t>
      </w:r>
      <w:r w:rsidR="002A5211">
        <w:t xml:space="preserve">zzasse </w:t>
      </w:r>
      <w:r w:rsidR="00181B36">
        <w:t>a</w:t>
      </w:r>
      <w:r w:rsidR="00A50CEE">
        <w:t>l vivere ordinario</w:t>
      </w:r>
      <w:r w:rsidR="00881D20">
        <w:t>.</w:t>
      </w:r>
      <w:r w:rsidR="00EA5331">
        <w:t xml:space="preserve"> </w:t>
      </w:r>
    </w:p>
    <w:p w14:paraId="553235E4" w14:textId="33924CD3" w:rsidR="00293C93" w:rsidRDefault="002D2297" w:rsidP="009801C0">
      <w:pPr>
        <w:spacing w:line="360" w:lineRule="auto"/>
        <w:ind w:firstLine="709"/>
        <w:jc w:val="both"/>
      </w:pPr>
      <w:r>
        <w:t>Soprattutto n</w:t>
      </w:r>
      <w:r w:rsidR="002450CF">
        <w:t>ell</w:t>
      </w:r>
      <w:r w:rsidR="001062E3">
        <w:t>a vita inf</w:t>
      </w:r>
      <w:r w:rsidR="00355A37">
        <w:t>a</w:t>
      </w:r>
      <w:r w:rsidR="001062E3">
        <w:t xml:space="preserve">ntile </w:t>
      </w:r>
      <w:r w:rsidR="00355A37">
        <w:t>si esprime</w:t>
      </w:r>
      <w:r>
        <w:t xml:space="preserve"> al meglio</w:t>
      </w:r>
      <w:r w:rsidR="00355A37">
        <w:t xml:space="preserve"> questa dinamica</w:t>
      </w:r>
      <w:r w:rsidR="00D9422C">
        <w:t>;</w:t>
      </w:r>
      <w:r w:rsidR="00355A37">
        <w:t xml:space="preserve"> </w:t>
      </w:r>
      <w:r w:rsidR="001062E3">
        <w:t>g</w:t>
      </w:r>
      <w:r w:rsidR="00A90E0E">
        <w:t xml:space="preserve">li oggetti </w:t>
      </w:r>
      <w:r w:rsidR="00D53756">
        <w:t xml:space="preserve">del mondo reale </w:t>
      </w:r>
      <w:r w:rsidR="009111BE">
        <w:t>p</w:t>
      </w:r>
      <w:r w:rsidR="00A90E0E">
        <w:t>ossono</w:t>
      </w:r>
      <w:r w:rsidR="009111BE">
        <w:t xml:space="preserve"> </w:t>
      </w:r>
      <w:r w:rsidR="00A90E0E">
        <w:t xml:space="preserve">fungere </w:t>
      </w:r>
      <w:r w:rsidR="0083439D">
        <w:t xml:space="preserve">benissimo </w:t>
      </w:r>
      <w:r w:rsidR="00A90E0E">
        <w:t xml:space="preserve">da strumento utile per il </w:t>
      </w:r>
      <w:r w:rsidR="00D53756">
        <w:t xml:space="preserve">mondo </w:t>
      </w:r>
      <w:r w:rsidR="00293C93">
        <w:t xml:space="preserve">provvisorio </w:t>
      </w:r>
      <w:r w:rsidR="00D53756">
        <w:t xml:space="preserve">del </w:t>
      </w:r>
      <w:r w:rsidR="00A90E0E">
        <w:t>gioco</w:t>
      </w:r>
      <w:r w:rsidR="00293C93">
        <w:t>.</w:t>
      </w:r>
    </w:p>
    <w:p w14:paraId="2187CBEB" w14:textId="3AE9DDC7" w:rsidR="00227B6F" w:rsidRDefault="00CC4D12" w:rsidP="009801C0">
      <w:pPr>
        <w:spacing w:line="360" w:lineRule="auto"/>
        <w:ind w:firstLine="709"/>
        <w:jc w:val="both"/>
      </w:pPr>
      <w:r>
        <w:t>Un</w:t>
      </w:r>
      <w:r w:rsidR="004B7D3A">
        <w:t>a situazione esemplare</w:t>
      </w:r>
      <w:r w:rsidR="000E67AD">
        <w:t xml:space="preserve"> è</w:t>
      </w:r>
      <w:r>
        <w:t xml:space="preserve"> quell</w:t>
      </w:r>
      <w:r w:rsidR="004B7D3A">
        <w:t>a</w:t>
      </w:r>
      <w:r w:rsidR="00592A7B">
        <w:t xml:space="preserve"> </w:t>
      </w:r>
      <w:r>
        <w:t>de</w:t>
      </w:r>
      <w:r w:rsidR="00592A7B">
        <w:t>l bambino che gioca fingendo di usare un attrezzo</w:t>
      </w:r>
      <w:r w:rsidR="00000FAD">
        <w:t xml:space="preserve">, </w:t>
      </w:r>
      <w:r w:rsidR="0089447D">
        <w:t xml:space="preserve">che </w:t>
      </w:r>
      <w:r w:rsidR="00E912B7">
        <w:t xml:space="preserve">nella realtà </w:t>
      </w:r>
      <w:r w:rsidR="0089447D">
        <w:t>ha una sua funzione</w:t>
      </w:r>
      <w:r w:rsidR="00E912B7">
        <w:t xml:space="preserve"> </w:t>
      </w:r>
      <w:r w:rsidR="008A4B4E">
        <w:t xml:space="preserve">specifica, </w:t>
      </w:r>
      <w:r w:rsidR="00D53756">
        <w:t xml:space="preserve">ma che </w:t>
      </w:r>
      <w:r w:rsidR="008A4B4E">
        <w:t>al</w:t>
      </w:r>
      <w:r w:rsidR="00D53756">
        <w:t>l</w:t>
      </w:r>
      <w:r w:rsidR="008A4B4E">
        <w:t>’interno</w:t>
      </w:r>
      <w:r w:rsidR="00293C93">
        <w:t xml:space="preserve"> del</w:t>
      </w:r>
      <w:r w:rsidR="008A4B4E">
        <w:t xml:space="preserve"> </w:t>
      </w:r>
      <w:r w:rsidR="00D53756">
        <w:t>gioco rappresenta</w:t>
      </w:r>
      <w:r w:rsidR="008A4B4E">
        <w:t xml:space="preserve"> </w:t>
      </w:r>
      <w:r w:rsidR="00D53756">
        <w:t>un qualcos’altro.</w:t>
      </w:r>
      <w:r w:rsidR="005B399D">
        <w:t xml:space="preserve"> </w:t>
      </w:r>
    </w:p>
    <w:p w14:paraId="1B4692A4" w14:textId="2EF96CB7" w:rsidR="002F5047" w:rsidRDefault="00227B6F" w:rsidP="009801C0">
      <w:pPr>
        <w:autoSpaceDE w:val="0"/>
        <w:autoSpaceDN w:val="0"/>
        <w:adjustRightInd w:val="0"/>
        <w:spacing w:line="360" w:lineRule="auto"/>
        <w:ind w:firstLine="709"/>
        <w:jc w:val="both"/>
        <w:rPr>
          <w:color w:val="000000"/>
        </w:rPr>
      </w:pPr>
      <w:r>
        <w:t>Nel testo</w:t>
      </w:r>
      <w:r w:rsidR="009F036A">
        <w:rPr>
          <w:rStyle w:val="Rimandonotaapidipagina"/>
        </w:rPr>
        <w:footnoteReference w:id="24"/>
      </w:r>
      <w:r w:rsidR="009F036A">
        <w:t>,</w:t>
      </w:r>
      <w:r w:rsidR="00892525">
        <w:t xml:space="preserve"> </w:t>
      </w:r>
      <w:r w:rsidR="00820D3E">
        <w:t xml:space="preserve"> </w:t>
      </w:r>
      <w:r>
        <w:t>per esempio</w:t>
      </w:r>
      <w:r w:rsidR="00F551CE">
        <w:t xml:space="preserve">, </w:t>
      </w:r>
      <w:r w:rsidR="005B399D">
        <w:t>il bambino fing</w:t>
      </w:r>
      <w:r>
        <w:t>e</w:t>
      </w:r>
      <w:r w:rsidR="005B399D">
        <w:t xml:space="preserve"> </w:t>
      </w:r>
      <w:r>
        <w:t xml:space="preserve">che delle sedie </w:t>
      </w:r>
      <w:r w:rsidR="005B399D">
        <w:t xml:space="preserve">siano vagoni </w:t>
      </w:r>
      <w:r>
        <w:t>o motori di un treno</w:t>
      </w:r>
      <w:r w:rsidR="00076205">
        <w:t xml:space="preserve"> </w:t>
      </w:r>
      <w:r w:rsidR="00EC4F76">
        <w:t>e</w:t>
      </w:r>
      <w:r w:rsidR="00FC22BA">
        <w:t xml:space="preserve"> avverte </w:t>
      </w:r>
      <w:r w:rsidR="0012119F">
        <w:t xml:space="preserve">il padre </w:t>
      </w:r>
      <w:r w:rsidR="00B27B5E">
        <w:t xml:space="preserve">intruso </w:t>
      </w:r>
      <w:r w:rsidR="00FC22BA">
        <w:t xml:space="preserve">a non </w:t>
      </w:r>
      <w:r w:rsidR="00076205">
        <w:t>toccare</w:t>
      </w:r>
      <w:r w:rsidR="00B27B5E">
        <w:t xml:space="preserve"> le sedie</w:t>
      </w:r>
      <w:r w:rsidR="00FC22BA">
        <w:t xml:space="preserve">, perché </w:t>
      </w:r>
      <w:r w:rsidR="00B27B5E">
        <w:t xml:space="preserve">così facendo </w:t>
      </w:r>
      <w:r w:rsidR="00076205">
        <w:t>minaccerebbe d</w:t>
      </w:r>
      <w:r w:rsidR="0012119F">
        <w:t xml:space="preserve">i </w:t>
      </w:r>
      <w:r w:rsidR="00076205">
        <w:t xml:space="preserve">travalicare i </w:t>
      </w:r>
      <w:r w:rsidR="0012119F">
        <w:t>confini</w:t>
      </w:r>
      <w:r w:rsidR="00FC22BA">
        <w:t xml:space="preserve"> </w:t>
      </w:r>
      <w:r w:rsidR="00907D3C">
        <w:t xml:space="preserve">di </w:t>
      </w:r>
      <w:r w:rsidR="00FC22BA">
        <w:t>mondo ordinario e gioco</w:t>
      </w:r>
      <w:r w:rsidRPr="00A55BA6">
        <w:t>.</w:t>
      </w:r>
      <w:r w:rsidR="00B2576B">
        <w:t xml:space="preserve"> Il</w:t>
      </w:r>
      <w:r w:rsidR="001313D6" w:rsidRPr="00A55BA6">
        <w:rPr>
          <w:color w:val="000000"/>
        </w:rPr>
        <w:t xml:space="preserve"> ba</w:t>
      </w:r>
      <w:r w:rsidR="00F73012">
        <w:rPr>
          <w:color w:val="000000"/>
        </w:rPr>
        <w:t>m</w:t>
      </w:r>
      <w:r w:rsidR="001313D6" w:rsidRPr="00A55BA6">
        <w:rPr>
          <w:color w:val="000000"/>
        </w:rPr>
        <w:t xml:space="preserve">bino </w:t>
      </w:r>
      <w:r w:rsidR="00D2211D" w:rsidRPr="00A55BA6">
        <w:rPr>
          <w:color w:val="000000"/>
        </w:rPr>
        <w:t xml:space="preserve">riconosce </w:t>
      </w:r>
      <w:r w:rsidR="001313D6" w:rsidRPr="00A55BA6">
        <w:rPr>
          <w:color w:val="000000"/>
        </w:rPr>
        <w:t xml:space="preserve">che suo padre non è del tutto </w:t>
      </w:r>
      <w:r w:rsidR="00D2211D" w:rsidRPr="00A55BA6">
        <w:rPr>
          <w:color w:val="000000"/>
        </w:rPr>
        <w:t>all’interno del</w:t>
      </w:r>
      <w:r w:rsidR="001313D6" w:rsidRPr="00A55BA6">
        <w:rPr>
          <w:color w:val="000000"/>
        </w:rPr>
        <w:t xml:space="preserve"> mondo del gioco, ma </w:t>
      </w:r>
      <w:r w:rsidR="00D2211D" w:rsidRPr="00A55BA6">
        <w:rPr>
          <w:color w:val="000000"/>
        </w:rPr>
        <w:t>sa</w:t>
      </w:r>
      <w:r w:rsidR="001313D6" w:rsidRPr="00A55BA6">
        <w:rPr>
          <w:color w:val="000000"/>
        </w:rPr>
        <w:t xml:space="preserve"> anche che suo padre potrebbe rendere la finzione troppo esplicita.</w:t>
      </w:r>
      <w:r w:rsidR="009C163C">
        <w:rPr>
          <w:color w:val="000000"/>
        </w:rPr>
        <w:t xml:space="preserve"> Il gioco quindi </w:t>
      </w:r>
      <w:r w:rsidR="0065628B">
        <w:rPr>
          <w:color w:val="000000"/>
        </w:rPr>
        <w:t>è caratterizzato dal sentimento di “fingere soltanto”</w:t>
      </w:r>
      <w:r w:rsidR="00294407">
        <w:rPr>
          <w:color w:val="000000"/>
        </w:rPr>
        <w:t>, il regno speciale del gioco è</w:t>
      </w:r>
      <w:r w:rsidR="00EA4BC0">
        <w:rPr>
          <w:color w:val="000000"/>
        </w:rPr>
        <w:t xml:space="preserve"> dunque un</w:t>
      </w:r>
      <w:r w:rsidR="00FC6FA8">
        <w:rPr>
          <w:color w:val="000000"/>
        </w:rPr>
        <w:t>’</w:t>
      </w:r>
      <w:r w:rsidR="00EA4BC0">
        <w:rPr>
          <w:color w:val="000000"/>
        </w:rPr>
        <w:t xml:space="preserve">uscita dal mondo reale, </w:t>
      </w:r>
      <w:r w:rsidR="00EA4BC0" w:rsidRPr="00A82A01">
        <w:rPr>
          <w:color w:val="000000"/>
        </w:rPr>
        <w:t xml:space="preserve">ma </w:t>
      </w:r>
      <w:r w:rsidR="00A82A01">
        <w:rPr>
          <w:color w:val="000000"/>
        </w:rPr>
        <w:t>“</w:t>
      </w:r>
      <w:r w:rsidR="00A82A01" w:rsidRPr="00A82A01">
        <w:rPr>
          <w:color w:val="000000"/>
        </w:rPr>
        <w:t>Uscire</w:t>
      </w:r>
      <w:r w:rsidR="00662B40">
        <w:rPr>
          <w:color w:val="000000"/>
        </w:rPr>
        <w:t>”</w:t>
      </w:r>
      <w:r w:rsidR="00A82A01" w:rsidRPr="00A82A01">
        <w:rPr>
          <w:color w:val="000000"/>
        </w:rPr>
        <w:t xml:space="preserve"> </w:t>
      </w:r>
      <w:r w:rsidR="00A82A01">
        <w:rPr>
          <w:color w:val="000000"/>
        </w:rPr>
        <w:t>signific</w:t>
      </w:r>
      <w:r w:rsidR="002B3BC3">
        <w:rPr>
          <w:color w:val="000000"/>
        </w:rPr>
        <w:t>a metter</w:t>
      </w:r>
      <w:r w:rsidR="00A82A01" w:rsidRPr="00A82A01">
        <w:rPr>
          <w:color w:val="000000"/>
        </w:rPr>
        <w:t xml:space="preserve"> tra parentesi e neutralizza</w:t>
      </w:r>
      <w:r w:rsidR="002B3BC3">
        <w:rPr>
          <w:color w:val="000000"/>
        </w:rPr>
        <w:t>r</w:t>
      </w:r>
      <w:r w:rsidR="00DA1C25">
        <w:rPr>
          <w:color w:val="000000"/>
        </w:rPr>
        <w:t>e</w:t>
      </w:r>
      <w:r w:rsidR="00A82A01" w:rsidRPr="00A82A01">
        <w:rPr>
          <w:color w:val="000000"/>
        </w:rPr>
        <w:t xml:space="preserve"> il mondo ordinario senza negarlo </w:t>
      </w:r>
      <w:r w:rsidR="002B3BC3">
        <w:rPr>
          <w:color w:val="000000"/>
        </w:rPr>
        <w:t>totalmente</w:t>
      </w:r>
      <w:r w:rsidR="00A82A01" w:rsidRPr="00A82A01">
        <w:rPr>
          <w:color w:val="000000"/>
        </w:rPr>
        <w:t>, ed è per questo che</w:t>
      </w:r>
      <w:r w:rsidR="002B3BC3">
        <w:rPr>
          <w:color w:val="000000"/>
        </w:rPr>
        <w:t xml:space="preserve"> le parole </w:t>
      </w:r>
      <w:r w:rsidR="00662B40">
        <w:rPr>
          <w:color w:val="000000"/>
        </w:rPr>
        <w:t>“</w:t>
      </w:r>
      <w:r w:rsidR="00A82A01" w:rsidRPr="00A82A01">
        <w:rPr>
          <w:color w:val="000000"/>
        </w:rPr>
        <w:t>reale</w:t>
      </w:r>
      <w:r w:rsidR="00662B40">
        <w:rPr>
          <w:color w:val="000000"/>
        </w:rPr>
        <w:t>”</w:t>
      </w:r>
      <w:r w:rsidR="00A82A01" w:rsidRPr="00A82A01">
        <w:rPr>
          <w:color w:val="000000"/>
        </w:rPr>
        <w:t xml:space="preserve"> e </w:t>
      </w:r>
      <w:r w:rsidR="00662B40">
        <w:rPr>
          <w:color w:val="000000"/>
        </w:rPr>
        <w:t>“</w:t>
      </w:r>
      <w:r w:rsidR="00A82A01" w:rsidRPr="00A82A01">
        <w:rPr>
          <w:color w:val="000000"/>
        </w:rPr>
        <w:t>ordinario</w:t>
      </w:r>
      <w:r w:rsidR="00662B40">
        <w:rPr>
          <w:color w:val="000000"/>
        </w:rPr>
        <w:t>”</w:t>
      </w:r>
      <w:r w:rsidR="00A82A01" w:rsidRPr="00A82A01">
        <w:rPr>
          <w:color w:val="000000"/>
        </w:rPr>
        <w:t xml:space="preserve"> sono costantemente racchiuse tra virgolette nel testo</w:t>
      </w:r>
      <w:r w:rsidR="002B3BC3">
        <w:rPr>
          <w:color w:val="000000"/>
        </w:rPr>
        <w:t>.</w:t>
      </w:r>
      <w:r w:rsidR="00FC7DC6">
        <w:rPr>
          <w:color w:val="000000"/>
        </w:rPr>
        <w:t xml:space="preserve"> </w:t>
      </w:r>
    </w:p>
    <w:p w14:paraId="29BAD9BE" w14:textId="2F6DD4F9" w:rsidR="001313D6" w:rsidRDefault="00FC7DC6" w:rsidP="009801C0">
      <w:pPr>
        <w:autoSpaceDE w:val="0"/>
        <w:autoSpaceDN w:val="0"/>
        <w:adjustRightInd w:val="0"/>
        <w:spacing w:line="360" w:lineRule="auto"/>
        <w:ind w:firstLine="709"/>
        <w:jc w:val="both"/>
        <w:rPr>
          <w:color w:val="000000"/>
        </w:rPr>
      </w:pPr>
      <w:r>
        <w:rPr>
          <w:color w:val="000000"/>
        </w:rPr>
        <w:t>Peter Mc</w:t>
      </w:r>
      <w:r w:rsidR="0087072B">
        <w:rPr>
          <w:color w:val="000000"/>
        </w:rPr>
        <w:t>D</w:t>
      </w:r>
      <w:r>
        <w:rPr>
          <w:color w:val="000000"/>
        </w:rPr>
        <w:t xml:space="preserve">onald nel suo articolo </w:t>
      </w:r>
      <w:r w:rsidR="000310F8" w:rsidRPr="00D41495">
        <w:rPr>
          <w:i/>
          <w:iCs/>
          <w:color w:val="000000"/>
        </w:rPr>
        <w:t xml:space="preserve">Homo </w:t>
      </w:r>
      <w:proofErr w:type="spellStart"/>
      <w:r w:rsidR="000310F8" w:rsidRPr="00D41495">
        <w:rPr>
          <w:i/>
          <w:iCs/>
          <w:color w:val="000000"/>
        </w:rPr>
        <w:t>Ludens</w:t>
      </w:r>
      <w:proofErr w:type="spellEnd"/>
      <w:r w:rsidR="000310F8" w:rsidRPr="00D41495">
        <w:rPr>
          <w:i/>
          <w:iCs/>
          <w:color w:val="000000"/>
        </w:rPr>
        <w:t xml:space="preserve">: A </w:t>
      </w:r>
      <w:proofErr w:type="spellStart"/>
      <w:r w:rsidR="000310F8" w:rsidRPr="00D41495">
        <w:rPr>
          <w:i/>
          <w:iCs/>
          <w:color w:val="000000"/>
        </w:rPr>
        <w:t>Rewened</w:t>
      </w:r>
      <w:proofErr w:type="spellEnd"/>
      <w:r w:rsidR="000310F8" w:rsidRPr="00D41495">
        <w:rPr>
          <w:i/>
          <w:iCs/>
          <w:color w:val="000000"/>
        </w:rPr>
        <w:t xml:space="preserve"> Reading</w:t>
      </w:r>
      <w:r w:rsidR="00B334C4">
        <w:rPr>
          <w:color w:val="000000"/>
        </w:rPr>
        <w:t xml:space="preserve">, </w:t>
      </w:r>
      <w:r w:rsidR="00F374A1">
        <w:rPr>
          <w:color w:val="000000"/>
        </w:rPr>
        <w:t>cerca di rinnovare l’interesse dell’</w:t>
      </w:r>
      <w:r w:rsidR="00F374A1" w:rsidRPr="00D41495">
        <w:rPr>
          <w:i/>
          <w:iCs/>
          <w:color w:val="000000"/>
        </w:rPr>
        <w:t xml:space="preserve">Homo </w:t>
      </w:r>
      <w:proofErr w:type="spellStart"/>
      <w:r w:rsidR="00F374A1" w:rsidRPr="00D41495">
        <w:rPr>
          <w:i/>
          <w:iCs/>
          <w:color w:val="000000"/>
        </w:rPr>
        <w:t>Ludens</w:t>
      </w:r>
      <w:proofErr w:type="spellEnd"/>
      <w:r w:rsidR="00F374A1">
        <w:rPr>
          <w:color w:val="000000"/>
        </w:rPr>
        <w:t xml:space="preserve"> ed</w:t>
      </w:r>
      <w:r w:rsidR="004238FF">
        <w:rPr>
          <w:color w:val="000000"/>
        </w:rPr>
        <w:t xml:space="preserve"> </w:t>
      </w:r>
      <w:r w:rsidR="00BA7312">
        <w:rPr>
          <w:color w:val="000000"/>
        </w:rPr>
        <w:t>esamina</w:t>
      </w:r>
      <w:r w:rsidR="00F632A5">
        <w:rPr>
          <w:color w:val="000000"/>
        </w:rPr>
        <w:t xml:space="preserve"> come il </w:t>
      </w:r>
      <w:r w:rsidR="00B93668">
        <w:rPr>
          <w:color w:val="000000"/>
        </w:rPr>
        <w:t>regno speciale</w:t>
      </w:r>
      <w:r w:rsidR="00D20914">
        <w:rPr>
          <w:color w:val="000000"/>
        </w:rPr>
        <w:t xml:space="preserve"> del </w:t>
      </w:r>
      <w:r w:rsidR="00F632A5">
        <w:rPr>
          <w:color w:val="000000"/>
        </w:rPr>
        <w:t xml:space="preserve">gioco si </w:t>
      </w:r>
      <w:r w:rsidR="00BA7312">
        <w:rPr>
          <w:color w:val="000000"/>
        </w:rPr>
        <w:t>di</w:t>
      </w:r>
      <w:r w:rsidR="0087072B">
        <w:rPr>
          <w:color w:val="000000"/>
        </w:rPr>
        <w:t>fferenzi</w:t>
      </w:r>
      <w:r w:rsidR="00BA7312">
        <w:rPr>
          <w:color w:val="000000"/>
        </w:rPr>
        <w:t xml:space="preserve"> </w:t>
      </w:r>
      <w:r w:rsidR="00400AE9">
        <w:rPr>
          <w:color w:val="000000"/>
        </w:rPr>
        <w:t xml:space="preserve">dalla </w:t>
      </w:r>
      <w:r w:rsidR="00BA7312">
        <w:rPr>
          <w:color w:val="000000"/>
        </w:rPr>
        <w:t xml:space="preserve">vita reale </w:t>
      </w:r>
      <w:r w:rsidR="00290692">
        <w:rPr>
          <w:color w:val="000000"/>
        </w:rPr>
        <w:t>per spiegare una differenza tra un trattamento empirico e uno fenomenologico.</w:t>
      </w:r>
    </w:p>
    <w:p w14:paraId="46756286" w14:textId="220D8BAA" w:rsidR="00671EEA" w:rsidRDefault="006C3D93" w:rsidP="009801C0">
      <w:pPr>
        <w:spacing w:line="360" w:lineRule="auto"/>
        <w:ind w:firstLine="709"/>
        <w:jc w:val="both"/>
        <w:rPr>
          <w:rFonts w:eastAsiaTheme="minorHAnsi"/>
          <w:color w:val="000000"/>
          <w:lang w:eastAsia="en-US"/>
        </w:rPr>
      </w:pPr>
      <w:r>
        <w:rPr>
          <w:color w:val="000000"/>
        </w:rPr>
        <w:lastRenderedPageBreak/>
        <w:t>Mc</w:t>
      </w:r>
      <w:r w:rsidR="0087072B">
        <w:rPr>
          <w:color w:val="000000"/>
        </w:rPr>
        <w:t>D</w:t>
      </w:r>
      <w:r>
        <w:rPr>
          <w:color w:val="000000"/>
        </w:rPr>
        <w:t>onald</w:t>
      </w:r>
      <w:r w:rsidR="008763AC">
        <w:rPr>
          <w:color w:val="000000"/>
        </w:rPr>
        <w:t xml:space="preserve"> riconosce </w:t>
      </w:r>
      <w:r w:rsidR="00787688">
        <w:rPr>
          <w:color w:val="000000"/>
        </w:rPr>
        <w:t xml:space="preserve">il </w:t>
      </w:r>
      <w:r w:rsidR="00D12D04">
        <w:rPr>
          <w:color w:val="000000"/>
        </w:rPr>
        <w:t>valore dell’opera</w:t>
      </w:r>
      <w:r w:rsidR="0029313C">
        <w:rPr>
          <w:color w:val="000000"/>
        </w:rPr>
        <w:t xml:space="preserve"> </w:t>
      </w:r>
      <w:r w:rsidR="00D12D04">
        <w:rPr>
          <w:color w:val="000000"/>
        </w:rPr>
        <w:t xml:space="preserve">di </w:t>
      </w:r>
      <w:proofErr w:type="spellStart"/>
      <w:r w:rsidR="00D12D04">
        <w:rPr>
          <w:color w:val="000000"/>
        </w:rPr>
        <w:t>Huizinga</w:t>
      </w:r>
      <w:proofErr w:type="spellEnd"/>
      <w:r w:rsidR="00876D46">
        <w:rPr>
          <w:color w:val="000000"/>
        </w:rPr>
        <w:t>, e</w:t>
      </w:r>
      <w:r w:rsidR="00787688">
        <w:rPr>
          <w:color w:val="000000"/>
        </w:rPr>
        <w:t xml:space="preserve"> </w:t>
      </w:r>
      <w:r w:rsidR="008B2668" w:rsidRPr="00DB6DC4">
        <w:t xml:space="preserve">piuttosto che </w:t>
      </w:r>
      <w:r w:rsidR="008B2668">
        <w:t xml:space="preserve">proporre </w:t>
      </w:r>
      <w:r w:rsidR="008B2668" w:rsidRPr="00DB6DC4">
        <w:t>una nuova teoria sul gioco e sui giochi in sé</w:t>
      </w:r>
      <w:r w:rsidR="00876D46">
        <w:t>,</w:t>
      </w:r>
      <w:r w:rsidR="008B2668">
        <w:rPr>
          <w:color w:val="000000"/>
        </w:rPr>
        <w:t xml:space="preserve"> </w:t>
      </w:r>
      <w:r w:rsidR="00F374A1">
        <w:rPr>
          <w:color w:val="000000"/>
        </w:rPr>
        <w:t>propone</w:t>
      </w:r>
      <w:r w:rsidR="0098711B">
        <w:rPr>
          <w:color w:val="000000"/>
        </w:rPr>
        <w:t xml:space="preserve"> </w:t>
      </w:r>
      <w:r w:rsidR="004238FF">
        <w:rPr>
          <w:color w:val="000000"/>
        </w:rPr>
        <w:t xml:space="preserve">una </w:t>
      </w:r>
      <w:r w:rsidR="004238FF">
        <w:t xml:space="preserve">rielaborazione </w:t>
      </w:r>
      <w:r w:rsidR="00F837C8">
        <w:t xml:space="preserve">principalmente </w:t>
      </w:r>
      <w:r w:rsidR="00F917EB" w:rsidRPr="00F917EB">
        <w:t>testual</w:t>
      </w:r>
      <w:r w:rsidR="004238FF">
        <w:t>e</w:t>
      </w:r>
      <w:r w:rsidR="0098711B">
        <w:t xml:space="preserve"> </w:t>
      </w:r>
      <w:r w:rsidR="00F837C8">
        <w:t xml:space="preserve">riguardo a </w:t>
      </w:r>
      <w:r w:rsidR="008B2668">
        <w:t xml:space="preserve">come </w:t>
      </w:r>
      <w:r w:rsidR="00F92A29">
        <w:t xml:space="preserve">questo scritto </w:t>
      </w:r>
      <w:r w:rsidR="00F917EB" w:rsidRPr="00C81F94">
        <w:t>dovrebbe essere lett</w:t>
      </w:r>
      <w:r w:rsidR="0078505F" w:rsidRPr="00C81F94">
        <w:t>o</w:t>
      </w:r>
      <w:r w:rsidR="00DB6DC4" w:rsidRPr="00C81F94">
        <w:t>.</w:t>
      </w:r>
      <w:r w:rsidR="00A64F1F" w:rsidRPr="00C81F94">
        <w:t xml:space="preserve"> L</w:t>
      </w:r>
      <w:r w:rsidR="00881A7F">
        <w:t>’</w:t>
      </w:r>
      <w:r w:rsidR="00DB6DC4" w:rsidRPr="00881A7F">
        <w:rPr>
          <w:i/>
          <w:iCs/>
        </w:rPr>
        <w:t xml:space="preserve">Homo </w:t>
      </w:r>
      <w:proofErr w:type="spellStart"/>
      <w:r w:rsidR="00DB6DC4" w:rsidRPr="00881A7F">
        <w:rPr>
          <w:i/>
          <w:iCs/>
        </w:rPr>
        <w:t>Ludens</w:t>
      </w:r>
      <w:proofErr w:type="spellEnd"/>
      <w:r w:rsidR="00DB6DC4" w:rsidRPr="00881A7F">
        <w:rPr>
          <w:i/>
          <w:iCs/>
        </w:rPr>
        <w:t xml:space="preserve"> </w:t>
      </w:r>
      <w:r w:rsidR="00DB6DC4" w:rsidRPr="00C81F94">
        <w:t xml:space="preserve">nasconde alcune possibilità provocatorie per gli studi sul gioco, in particolare un resoconto di come i giocatori </w:t>
      </w:r>
      <w:r w:rsidR="00887DE6">
        <w:t>infondano</w:t>
      </w:r>
      <w:r w:rsidR="00DB6DC4" w:rsidRPr="00C81F94">
        <w:t xml:space="preserve"> </w:t>
      </w:r>
      <w:r w:rsidR="00887DE6">
        <w:t>a</w:t>
      </w:r>
      <w:r w:rsidR="00DB6DC4" w:rsidRPr="00C81F94">
        <w:t>l gioco un</w:t>
      </w:r>
      <w:r w:rsidR="007279D6">
        <w:t xml:space="preserve"> proprio</w:t>
      </w:r>
      <w:r w:rsidR="00DB6DC4" w:rsidRPr="00C81F94">
        <w:t xml:space="preserve"> stile. </w:t>
      </w:r>
      <w:proofErr w:type="spellStart"/>
      <w:r w:rsidR="00DB6DC4" w:rsidRPr="00C81F94">
        <w:t>Huizinga</w:t>
      </w:r>
      <w:proofErr w:type="spellEnd"/>
      <w:r w:rsidR="00DB6DC4" w:rsidRPr="00C81F94">
        <w:t xml:space="preserve"> chiama questo concetto “spirito di gioco” ed è un'idea che può arricchire </w:t>
      </w:r>
      <w:r w:rsidR="004C6FC1">
        <w:t>lo</w:t>
      </w:r>
      <w:r w:rsidR="00DB6DC4" w:rsidRPr="00C81F94">
        <w:t xml:space="preserve"> studio </w:t>
      </w:r>
      <w:r w:rsidR="00D869E2">
        <w:t>f</w:t>
      </w:r>
      <w:r w:rsidR="00DB6DC4" w:rsidRPr="00C81F94">
        <w:t>ormale dei giochi</w:t>
      </w:r>
      <w:r w:rsidR="00ED6714" w:rsidRPr="00C81F94">
        <w:t xml:space="preserve">. </w:t>
      </w:r>
      <w:r w:rsidR="00C56B08" w:rsidRPr="00C81F94">
        <w:rPr>
          <w:rFonts w:eastAsiaTheme="minorHAnsi"/>
          <w:color w:val="000000"/>
          <w:lang w:eastAsia="en-US"/>
        </w:rPr>
        <w:t xml:space="preserve">La strategia di </w:t>
      </w:r>
      <w:proofErr w:type="spellStart"/>
      <w:r w:rsidR="00C56B08" w:rsidRPr="00C81F94">
        <w:rPr>
          <w:rFonts w:eastAsiaTheme="minorHAnsi"/>
          <w:color w:val="000000"/>
          <w:lang w:eastAsia="en-US"/>
        </w:rPr>
        <w:t>Mcdonald</w:t>
      </w:r>
      <w:proofErr w:type="spellEnd"/>
      <w:r w:rsidR="00C56B08" w:rsidRPr="00C81F94">
        <w:rPr>
          <w:rFonts w:eastAsiaTheme="minorHAnsi"/>
          <w:color w:val="000000"/>
          <w:lang w:eastAsia="en-US"/>
        </w:rPr>
        <w:t xml:space="preserve"> p</w:t>
      </w:r>
      <w:r w:rsidR="00671EEA" w:rsidRPr="00C81F94">
        <w:rPr>
          <w:rFonts w:eastAsiaTheme="minorHAnsi"/>
          <w:color w:val="000000"/>
          <w:lang w:eastAsia="en-US"/>
        </w:rPr>
        <w:t xml:space="preserve">er rinnovare l'interesse </w:t>
      </w:r>
      <w:r w:rsidR="00F957F8" w:rsidRPr="00C81F94">
        <w:rPr>
          <w:rFonts w:eastAsiaTheme="minorHAnsi"/>
          <w:color w:val="000000"/>
          <w:lang w:eastAsia="en-US"/>
        </w:rPr>
        <w:t xml:space="preserve">del </w:t>
      </w:r>
      <w:r w:rsidR="00745EE0">
        <w:rPr>
          <w:rFonts w:eastAsiaTheme="minorHAnsi"/>
          <w:color w:val="000000"/>
          <w:lang w:eastAsia="en-US"/>
        </w:rPr>
        <w:t>libro</w:t>
      </w:r>
      <w:r w:rsidR="00C56B08" w:rsidRPr="00C81F94">
        <w:rPr>
          <w:rFonts w:eastAsiaTheme="minorHAnsi"/>
          <w:color w:val="000000"/>
          <w:lang w:eastAsia="en-US"/>
        </w:rPr>
        <w:t xml:space="preserve"> è </w:t>
      </w:r>
      <w:r w:rsidR="00671EEA" w:rsidRPr="00C81F94">
        <w:rPr>
          <w:rFonts w:eastAsiaTheme="minorHAnsi"/>
          <w:color w:val="000000"/>
          <w:lang w:eastAsia="en-US"/>
        </w:rPr>
        <w:t>quella di togliere alcuni strati di interpretazione familiare e riaprire le sue ambiguità.</w:t>
      </w:r>
      <w:r w:rsidR="00CC0413" w:rsidRPr="00C81F94">
        <w:rPr>
          <w:rFonts w:eastAsiaTheme="minorHAnsi"/>
          <w:color w:val="000000"/>
          <w:lang w:eastAsia="en-US"/>
        </w:rPr>
        <w:t xml:space="preserve"> Ant</w:t>
      </w:r>
      <w:r w:rsidR="00E81235" w:rsidRPr="00C81F94">
        <w:rPr>
          <w:rFonts w:eastAsiaTheme="minorHAnsi"/>
          <w:color w:val="000000"/>
          <w:lang w:eastAsia="en-US"/>
        </w:rPr>
        <w:t>a</w:t>
      </w:r>
      <w:r w:rsidR="00CC0413" w:rsidRPr="00C81F94">
        <w:rPr>
          <w:rFonts w:eastAsiaTheme="minorHAnsi"/>
          <w:color w:val="000000"/>
          <w:lang w:eastAsia="en-US"/>
        </w:rPr>
        <w:t>gonista dichiarato è</w:t>
      </w:r>
      <w:r w:rsidR="00E1525E" w:rsidRPr="00C81F94">
        <w:rPr>
          <w:rFonts w:eastAsiaTheme="minorHAnsi"/>
          <w:color w:val="000000"/>
          <w:lang w:eastAsia="en-US"/>
        </w:rPr>
        <w:t xml:space="preserve"> una</w:t>
      </w:r>
      <w:r w:rsidR="00E81235" w:rsidRPr="00C81F94">
        <w:rPr>
          <w:rFonts w:eastAsiaTheme="minorHAnsi"/>
          <w:color w:val="000000"/>
          <w:lang w:eastAsia="en-US"/>
        </w:rPr>
        <w:t xml:space="preserve"> lettura</w:t>
      </w:r>
      <w:r w:rsidR="00E81235">
        <w:rPr>
          <w:rFonts w:eastAsiaTheme="minorHAnsi"/>
          <w:color w:val="000000"/>
          <w:lang w:eastAsia="en-US"/>
        </w:rPr>
        <w:t xml:space="preserve"> </w:t>
      </w:r>
      <w:r w:rsidR="00B1536A">
        <w:rPr>
          <w:rFonts w:eastAsiaTheme="minorHAnsi"/>
          <w:color w:val="000000"/>
          <w:lang w:eastAsia="en-US"/>
        </w:rPr>
        <w:t xml:space="preserve">predominante di </w:t>
      </w:r>
      <w:proofErr w:type="spellStart"/>
      <w:r w:rsidR="00B1536A">
        <w:rPr>
          <w:rFonts w:eastAsiaTheme="minorHAnsi"/>
          <w:color w:val="000000"/>
          <w:lang w:eastAsia="en-US"/>
        </w:rPr>
        <w:t>Huizinga</w:t>
      </w:r>
      <w:proofErr w:type="spellEnd"/>
      <w:r w:rsidR="00B1536A">
        <w:rPr>
          <w:rFonts w:eastAsiaTheme="minorHAnsi"/>
          <w:color w:val="000000"/>
          <w:lang w:eastAsia="en-US"/>
        </w:rPr>
        <w:t xml:space="preserve"> compatibile agli studi sui videogiochi</w:t>
      </w:r>
      <w:r w:rsidR="00E1525E">
        <w:rPr>
          <w:rFonts w:eastAsiaTheme="minorHAnsi"/>
          <w:color w:val="000000"/>
          <w:lang w:eastAsia="en-US"/>
        </w:rPr>
        <w:t xml:space="preserve"> del giorno d’oggi</w:t>
      </w:r>
      <w:r w:rsidR="00EF6B77">
        <w:rPr>
          <w:rFonts w:eastAsiaTheme="minorHAnsi"/>
          <w:color w:val="000000"/>
          <w:lang w:eastAsia="en-US"/>
        </w:rPr>
        <w:t>.</w:t>
      </w:r>
    </w:p>
    <w:p w14:paraId="7883AE6B" w14:textId="5791E352" w:rsidR="00F73E81" w:rsidRDefault="00DB6DC4" w:rsidP="009801C0">
      <w:pPr>
        <w:spacing w:line="360" w:lineRule="auto"/>
        <w:ind w:firstLine="709"/>
        <w:jc w:val="both"/>
      </w:pPr>
      <w:r w:rsidRPr="00DB6DC4">
        <w:t>M</w:t>
      </w:r>
      <w:r w:rsidR="003701AE">
        <w:t xml:space="preserve">cDonald </w:t>
      </w:r>
      <w:r w:rsidRPr="00DB6DC4">
        <w:t>sost</w:t>
      </w:r>
      <w:r w:rsidR="003701AE">
        <w:t xml:space="preserve">iene </w:t>
      </w:r>
      <w:r w:rsidRPr="00DB6DC4">
        <w:t xml:space="preserve">che il formalismo stesso di </w:t>
      </w:r>
      <w:proofErr w:type="spellStart"/>
      <w:r w:rsidRPr="00DB6DC4">
        <w:t>Huizinga</w:t>
      </w:r>
      <w:proofErr w:type="spellEnd"/>
      <w:r w:rsidRPr="00DB6DC4">
        <w:t xml:space="preserve"> sia stato frainteso</w:t>
      </w:r>
      <w:r w:rsidR="00D47A3F">
        <w:t xml:space="preserve">: </w:t>
      </w:r>
      <w:r w:rsidR="00FB515D">
        <w:rPr>
          <w:color w:val="000000"/>
        </w:rPr>
        <w:t xml:space="preserve">anziché </w:t>
      </w:r>
      <w:r w:rsidR="00B50611" w:rsidRPr="00BE2FA4">
        <w:rPr>
          <w:color w:val="000000"/>
        </w:rPr>
        <w:t>basare il suo lavoro su generalizzazioni empiriche</w:t>
      </w:r>
      <w:r w:rsidR="00EF7FD7">
        <w:rPr>
          <w:color w:val="000000"/>
        </w:rPr>
        <w:t xml:space="preserve"> </w:t>
      </w:r>
      <w:r w:rsidR="003971DB">
        <w:rPr>
          <w:color w:val="000000"/>
        </w:rPr>
        <w:t>nei riguardi del</w:t>
      </w:r>
      <w:r w:rsidR="00EF7FD7">
        <w:rPr>
          <w:color w:val="000000"/>
        </w:rPr>
        <w:t xml:space="preserve"> gioco</w:t>
      </w:r>
      <w:r w:rsidR="003971DB">
        <w:rPr>
          <w:color w:val="000000"/>
        </w:rPr>
        <w:t>,</w:t>
      </w:r>
      <w:r w:rsidR="00EE05D8" w:rsidRPr="00EE05D8">
        <w:rPr>
          <w:color w:val="000000"/>
        </w:rPr>
        <w:t xml:space="preserve"> </w:t>
      </w:r>
      <w:r w:rsidR="00D47A3F">
        <w:rPr>
          <w:color w:val="000000"/>
        </w:rPr>
        <w:t xml:space="preserve">in verità </w:t>
      </w:r>
      <w:r w:rsidR="00E05B71">
        <w:rPr>
          <w:color w:val="000000"/>
        </w:rPr>
        <w:t xml:space="preserve">egli </w:t>
      </w:r>
      <w:r w:rsidR="00EE05D8">
        <w:rPr>
          <w:color w:val="000000"/>
        </w:rPr>
        <w:t>pratica una fenomenologia del gioco</w:t>
      </w:r>
      <w:r w:rsidR="005D5D65">
        <w:rPr>
          <w:color w:val="000000"/>
        </w:rPr>
        <w:t xml:space="preserve">. </w:t>
      </w:r>
      <w:r w:rsidR="00BC410D">
        <w:rPr>
          <w:color w:val="000000"/>
        </w:rPr>
        <w:t>Q</w:t>
      </w:r>
      <w:r w:rsidR="00CB26F8">
        <w:rPr>
          <w:color w:val="000000"/>
        </w:rPr>
        <w:t xml:space="preserve">uindi </w:t>
      </w:r>
      <w:r w:rsidR="00BE2FA4">
        <w:rPr>
          <w:color w:val="000000"/>
        </w:rPr>
        <w:t xml:space="preserve">secondo lui </w:t>
      </w:r>
      <w:proofErr w:type="spellStart"/>
      <w:r w:rsidR="00B50611" w:rsidRPr="00BE2FA4">
        <w:rPr>
          <w:color w:val="000000"/>
        </w:rPr>
        <w:t>Huizinga</w:t>
      </w:r>
      <w:proofErr w:type="spellEnd"/>
      <w:r w:rsidR="00B50611" w:rsidRPr="00BE2FA4">
        <w:rPr>
          <w:color w:val="000000"/>
        </w:rPr>
        <w:t xml:space="preserve"> fa uso di prove più vicine alla pratica della fenomenologia</w:t>
      </w:r>
      <w:r w:rsidR="00BE2FA4">
        <w:rPr>
          <w:color w:val="000000"/>
        </w:rPr>
        <w:t>, alla forma del gioco</w:t>
      </w:r>
      <w:r w:rsidR="008C6E52">
        <w:rPr>
          <w:color w:val="000000"/>
        </w:rPr>
        <w:t>, ovvero u</w:t>
      </w:r>
      <w:r w:rsidR="00AA22FC">
        <w:rPr>
          <w:color w:val="000000"/>
        </w:rPr>
        <w:t>n approccio al modo in cui le cose appaiono e alla modalità del loro apparire</w:t>
      </w:r>
      <w:r w:rsidR="005E5492">
        <w:rPr>
          <w:color w:val="000000"/>
        </w:rPr>
        <w:t>.</w:t>
      </w:r>
      <w:r w:rsidR="00837BAF">
        <w:rPr>
          <w:color w:val="000000"/>
        </w:rPr>
        <w:t xml:space="preserve"> Con formalismo</w:t>
      </w:r>
      <w:r w:rsidR="00366F76">
        <w:rPr>
          <w:color w:val="000000"/>
        </w:rPr>
        <w:t xml:space="preserve"> l’autore dell’articolo intende </w:t>
      </w:r>
      <w:r w:rsidR="00D973BA">
        <w:rPr>
          <w:color w:val="000000"/>
        </w:rPr>
        <w:t xml:space="preserve">proprio </w:t>
      </w:r>
      <w:r w:rsidR="00153F5B">
        <w:rPr>
          <w:color w:val="000000"/>
        </w:rPr>
        <w:t xml:space="preserve">esplicitare </w:t>
      </w:r>
      <w:r w:rsidR="00366F76" w:rsidRPr="00366F76">
        <w:t>le qualità del gioco</w:t>
      </w:r>
      <w:r w:rsidR="00153F5B">
        <w:t xml:space="preserve"> </w:t>
      </w:r>
      <w:r w:rsidR="008F3E89">
        <w:t>comprese</w:t>
      </w:r>
      <w:r w:rsidR="00153F5B">
        <w:t xml:space="preserve"> </w:t>
      </w:r>
      <w:r w:rsidR="00366F76" w:rsidRPr="00366F76">
        <w:t>come generalizzazioni astratte</w:t>
      </w:r>
      <w:r w:rsidR="00366F76">
        <w:t xml:space="preserve"> da vari esempi</w:t>
      </w:r>
      <w:r w:rsidR="00153F5B">
        <w:t>. Il</w:t>
      </w:r>
      <w:r w:rsidR="00366F76" w:rsidRPr="00366F76">
        <w:t xml:space="preserve"> gioco è </w:t>
      </w:r>
      <w:r w:rsidR="008F3E89">
        <w:t>definito</w:t>
      </w:r>
      <w:r w:rsidR="00366F76" w:rsidRPr="00366F76">
        <w:t xml:space="preserve"> dal punto di vista di un osservatore esterno che </w:t>
      </w:r>
      <w:r w:rsidR="007E0B54">
        <w:t>giudica arbitrariamente</w:t>
      </w:r>
      <w:r w:rsidR="00366F76" w:rsidRPr="00366F76">
        <w:t xml:space="preserve"> ciò che conta come gioco sulla base di tratti visibili</w:t>
      </w:r>
      <w:r w:rsidR="00CC73A8">
        <w:t>.</w:t>
      </w:r>
      <w:r w:rsidR="00023A54">
        <w:t xml:space="preserve"> </w:t>
      </w:r>
      <w:r w:rsidR="00CC73A8">
        <w:t>R</w:t>
      </w:r>
      <w:r w:rsidR="00023A54">
        <w:t>ispettando concettualmente un obiettività scientifica</w:t>
      </w:r>
      <w:r w:rsidR="00CC73A8">
        <w:t xml:space="preserve"> quindi</w:t>
      </w:r>
      <w:r w:rsidR="00704323">
        <w:t>,</w:t>
      </w:r>
      <w:r w:rsidR="00CC73A8">
        <w:t xml:space="preserve"> </w:t>
      </w:r>
      <w:r w:rsidR="00704323">
        <w:t xml:space="preserve">ci sono </w:t>
      </w:r>
      <w:r w:rsidR="00FC233D">
        <w:t xml:space="preserve">diversi segni che permettono di </w:t>
      </w:r>
      <w:r w:rsidR="00CC73A8">
        <w:t>discernere</w:t>
      </w:r>
      <w:r w:rsidR="00FC233D">
        <w:t xml:space="preserve"> una lettura formalista </w:t>
      </w:r>
      <w:r w:rsidR="00CC73A8">
        <w:t xml:space="preserve">dello </w:t>
      </w:r>
      <w:proofErr w:type="spellStart"/>
      <w:r w:rsidR="00CC73A8">
        <w:t>Huizinga</w:t>
      </w:r>
      <w:proofErr w:type="spellEnd"/>
      <w:r w:rsidR="00F73E81">
        <w:t xml:space="preserve">. </w:t>
      </w:r>
    </w:p>
    <w:p w14:paraId="121E7D1B" w14:textId="77777777" w:rsidR="00353799" w:rsidRDefault="00F73E81" w:rsidP="009801C0">
      <w:pPr>
        <w:spacing w:line="360" w:lineRule="auto"/>
        <w:ind w:firstLine="709"/>
        <w:jc w:val="both"/>
      </w:pPr>
      <w:r>
        <w:t>I</w:t>
      </w:r>
      <w:r w:rsidR="00CC73A8">
        <w:t xml:space="preserve">n prima istanza il critico formalista definisce </w:t>
      </w:r>
      <w:r>
        <w:t>il gioco secondo un insieme di condizioni necessarie e sufficienti</w:t>
      </w:r>
      <w:r w:rsidR="007A3520">
        <w:t xml:space="preserve">, senza queste condizioni un evento non </w:t>
      </w:r>
      <w:r w:rsidR="001E1883">
        <w:t>può esser considerato</w:t>
      </w:r>
      <w:r w:rsidR="007A3520">
        <w:t xml:space="preserve"> mai gioco.</w:t>
      </w:r>
    </w:p>
    <w:p w14:paraId="5D48EE64" w14:textId="77777777" w:rsidR="00353799" w:rsidRDefault="007A3520" w:rsidP="009801C0">
      <w:pPr>
        <w:spacing w:line="360" w:lineRule="auto"/>
        <w:ind w:firstLine="709"/>
        <w:jc w:val="both"/>
      </w:pPr>
      <w:r>
        <w:t>In secondo luogo queste caratteristiche sono concettualmente indipendenti</w:t>
      </w:r>
      <w:r w:rsidR="00833F64">
        <w:t xml:space="preserve"> in tal modo da poter esser facilmente separate, alterate o sostituite </w:t>
      </w:r>
      <w:r w:rsidR="00693916">
        <w:t xml:space="preserve">quando l’evidenza indica </w:t>
      </w:r>
      <w:r w:rsidR="00410AB4">
        <w:t>tale</w:t>
      </w:r>
      <w:r w:rsidR="00693916">
        <w:t xml:space="preserve"> necessità.</w:t>
      </w:r>
    </w:p>
    <w:p w14:paraId="3F684E39" w14:textId="77777777" w:rsidR="00353799" w:rsidRDefault="00693916" w:rsidP="009801C0">
      <w:pPr>
        <w:spacing w:line="360" w:lineRule="auto"/>
        <w:ind w:firstLine="709"/>
        <w:jc w:val="both"/>
      </w:pPr>
      <w:r>
        <w:t>I</w:t>
      </w:r>
      <w:r w:rsidR="005A3DFB">
        <w:t>n</w:t>
      </w:r>
      <w:r>
        <w:t xml:space="preserve"> terzo luogo</w:t>
      </w:r>
      <w:r w:rsidR="00410AB4">
        <w:t>,</w:t>
      </w:r>
      <w:r w:rsidR="00005EDC">
        <w:t xml:space="preserve"> </w:t>
      </w:r>
      <w:r w:rsidR="0002161F">
        <w:t xml:space="preserve">queste </w:t>
      </w:r>
      <w:r w:rsidR="002D7AD8">
        <w:t>potrebbe</w:t>
      </w:r>
      <w:r w:rsidR="001918AD">
        <w:t>ro</w:t>
      </w:r>
      <w:r w:rsidR="00C848F4">
        <w:t xml:space="preserve"> </w:t>
      </w:r>
      <w:r w:rsidR="001918AD">
        <w:t xml:space="preserve">aver bisogno di una </w:t>
      </w:r>
      <w:r w:rsidR="00304BBF">
        <w:t xml:space="preserve">necessaria </w:t>
      </w:r>
      <w:r w:rsidR="001918AD">
        <w:t>modifica</w:t>
      </w:r>
      <w:r w:rsidR="00304BBF">
        <w:t>,</w:t>
      </w:r>
      <w:r w:rsidR="00005EDC">
        <w:t xml:space="preserve"> poiché il critico formalista definisce il gioco</w:t>
      </w:r>
      <w:r w:rsidR="00C44FC8">
        <w:t xml:space="preserve"> seguendo </w:t>
      </w:r>
      <w:r w:rsidR="001918AD">
        <w:t>osservazioni empiriche che a loro volta potrebbero esser falsificate</w:t>
      </w:r>
      <w:r w:rsidR="005A3DFB">
        <w:t xml:space="preserve"> </w:t>
      </w:r>
      <w:r w:rsidR="00413805">
        <w:t>da ulteriori prove.</w:t>
      </w:r>
    </w:p>
    <w:p w14:paraId="0792EE95" w14:textId="1F8DB335" w:rsidR="00ED6714" w:rsidRPr="00671EEA" w:rsidRDefault="00413805" w:rsidP="009801C0">
      <w:pPr>
        <w:spacing w:line="360" w:lineRule="auto"/>
        <w:ind w:firstLine="709"/>
        <w:jc w:val="both"/>
      </w:pPr>
      <w:r>
        <w:t>In quarto luogo</w:t>
      </w:r>
      <w:r w:rsidR="005A6FF5">
        <w:t xml:space="preserve">, questi tratti potrebbero descrivere più accuratamente i giochi </w:t>
      </w:r>
      <w:r w:rsidR="00D71008">
        <w:t>al plurale rispetto a</w:t>
      </w:r>
      <w:r w:rsidR="005A6FF5">
        <w:t xml:space="preserve">l gioco, </w:t>
      </w:r>
      <w:r w:rsidR="005A3DFB">
        <w:t>siccome</w:t>
      </w:r>
      <w:r w:rsidR="005A6FF5">
        <w:t xml:space="preserve"> i giochi sono oggettivi e condivisi mentre il gioco dipende </w:t>
      </w:r>
      <w:r w:rsidR="005A3DFB">
        <w:t xml:space="preserve">solamente </w:t>
      </w:r>
      <w:r w:rsidR="005A6FF5">
        <w:t>dal sentimento soggettivo</w:t>
      </w:r>
      <w:r w:rsidR="005A3DFB">
        <w:t>.</w:t>
      </w:r>
    </w:p>
    <w:p w14:paraId="173C822E" w14:textId="5A930867" w:rsidR="00984870" w:rsidRDefault="00682CC1" w:rsidP="009801C0">
      <w:pPr>
        <w:spacing w:line="360" w:lineRule="auto"/>
        <w:ind w:firstLine="709"/>
        <w:jc w:val="both"/>
        <w:rPr>
          <w:color w:val="000000"/>
        </w:rPr>
      </w:pPr>
      <w:proofErr w:type="spellStart"/>
      <w:r w:rsidRPr="00682CC1">
        <w:rPr>
          <w:rFonts w:eastAsiaTheme="minorHAnsi"/>
          <w:color w:val="000000"/>
          <w:lang w:eastAsia="en-US"/>
        </w:rPr>
        <w:t>Huizinga</w:t>
      </w:r>
      <w:proofErr w:type="spellEnd"/>
      <w:r w:rsidRPr="00682CC1">
        <w:rPr>
          <w:rFonts w:eastAsiaTheme="minorHAnsi"/>
          <w:color w:val="000000"/>
          <w:lang w:eastAsia="en-US"/>
        </w:rPr>
        <w:t xml:space="preserve"> era</w:t>
      </w:r>
      <w:r w:rsidR="005D6D3F">
        <w:rPr>
          <w:rFonts w:eastAsiaTheme="minorHAnsi"/>
          <w:color w:val="000000"/>
          <w:lang w:eastAsia="en-US"/>
        </w:rPr>
        <w:t xml:space="preserve"> </w:t>
      </w:r>
      <w:r w:rsidR="00A72E29">
        <w:rPr>
          <w:rFonts w:eastAsiaTheme="minorHAnsi"/>
          <w:color w:val="000000"/>
          <w:lang w:eastAsia="en-US"/>
        </w:rPr>
        <w:t xml:space="preserve">anche </w:t>
      </w:r>
      <w:r w:rsidRPr="00682CC1">
        <w:rPr>
          <w:rFonts w:eastAsiaTheme="minorHAnsi"/>
          <w:color w:val="000000"/>
          <w:lang w:eastAsia="en-US"/>
        </w:rPr>
        <w:t>ampiamente in sintonia con l'eredità idealista che informava la fenomenologia</w:t>
      </w:r>
      <w:r w:rsidR="00FE674D">
        <w:rPr>
          <w:rFonts w:eastAsiaTheme="minorHAnsi"/>
          <w:color w:val="000000"/>
          <w:lang w:eastAsia="en-US"/>
        </w:rPr>
        <w:t>;</w:t>
      </w:r>
      <w:r w:rsidR="005D6D3F">
        <w:rPr>
          <w:rFonts w:eastAsiaTheme="minorHAnsi"/>
          <w:color w:val="000000"/>
          <w:lang w:eastAsia="en-US"/>
        </w:rPr>
        <w:t xml:space="preserve"> </w:t>
      </w:r>
      <w:r w:rsidR="00A72E29">
        <w:rPr>
          <w:rFonts w:eastAsiaTheme="minorHAnsi"/>
          <w:color w:val="000000"/>
          <w:lang w:eastAsia="en-US"/>
        </w:rPr>
        <w:t>egli l</w:t>
      </w:r>
      <w:r w:rsidR="00FE674D" w:rsidRPr="00FE674D">
        <w:rPr>
          <w:rFonts w:eastAsiaTheme="minorHAnsi"/>
          <w:color w:val="000000"/>
          <w:lang w:eastAsia="en-US"/>
        </w:rPr>
        <w:t xml:space="preserve">eggeva e </w:t>
      </w:r>
      <w:r w:rsidR="00055058">
        <w:rPr>
          <w:rFonts w:eastAsiaTheme="minorHAnsi"/>
          <w:color w:val="000000"/>
          <w:lang w:eastAsia="en-US"/>
        </w:rPr>
        <w:t>difendeva</w:t>
      </w:r>
      <w:r w:rsidR="00FE674D" w:rsidRPr="00FE674D">
        <w:rPr>
          <w:rFonts w:eastAsiaTheme="minorHAnsi"/>
          <w:color w:val="000000"/>
          <w:lang w:eastAsia="en-US"/>
        </w:rPr>
        <w:t xml:space="preserve"> i metodi storici di Wilhelm </w:t>
      </w:r>
      <w:proofErr w:type="spellStart"/>
      <w:r w:rsidR="00FE674D" w:rsidRPr="00FE674D">
        <w:rPr>
          <w:rFonts w:eastAsiaTheme="minorHAnsi"/>
          <w:color w:val="000000"/>
          <w:lang w:eastAsia="en-US"/>
        </w:rPr>
        <w:t>Dilthey</w:t>
      </w:r>
      <w:proofErr w:type="spellEnd"/>
      <w:r w:rsidR="00FE674D" w:rsidRPr="00FE674D">
        <w:rPr>
          <w:rFonts w:eastAsiaTheme="minorHAnsi"/>
          <w:color w:val="000000"/>
          <w:lang w:eastAsia="en-US"/>
        </w:rPr>
        <w:t xml:space="preserve">, che nel suo lavoro successivo incorporò le idee di </w:t>
      </w:r>
      <w:r w:rsidR="00055058">
        <w:rPr>
          <w:rFonts w:eastAsiaTheme="minorHAnsi"/>
          <w:color w:val="000000"/>
          <w:lang w:eastAsia="en-US"/>
        </w:rPr>
        <w:t xml:space="preserve">Edmund </w:t>
      </w:r>
      <w:proofErr w:type="spellStart"/>
      <w:r w:rsidR="00FE674D" w:rsidRPr="00FE674D">
        <w:rPr>
          <w:rFonts w:eastAsiaTheme="minorHAnsi"/>
          <w:color w:val="000000"/>
          <w:lang w:eastAsia="en-US"/>
        </w:rPr>
        <w:t>Husserl</w:t>
      </w:r>
      <w:proofErr w:type="spellEnd"/>
      <w:r w:rsidR="005D6D3F">
        <w:rPr>
          <w:rFonts w:eastAsiaTheme="minorHAnsi"/>
          <w:color w:val="000000"/>
          <w:lang w:eastAsia="en-US"/>
        </w:rPr>
        <w:t>.</w:t>
      </w:r>
      <w:r w:rsidR="00BE5777">
        <w:rPr>
          <w:rFonts w:eastAsiaTheme="minorHAnsi"/>
          <w:color w:val="000000"/>
          <w:lang w:eastAsia="en-US"/>
        </w:rPr>
        <w:t xml:space="preserve"> Per quanto riguarda </w:t>
      </w:r>
      <w:r w:rsidR="00055058">
        <w:rPr>
          <w:rFonts w:eastAsiaTheme="minorHAnsi"/>
          <w:color w:val="000000"/>
          <w:lang w:eastAsia="en-US"/>
        </w:rPr>
        <w:t>l’</w:t>
      </w:r>
      <w:r w:rsidR="006B566B">
        <w:rPr>
          <w:color w:val="000000"/>
        </w:rPr>
        <w:t xml:space="preserve">Homo </w:t>
      </w:r>
      <w:proofErr w:type="spellStart"/>
      <w:r w:rsidR="006B566B">
        <w:rPr>
          <w:color w:val="000000"/>
        </w:rPr>
        <w:t>Ludens</w:t>
      </w:r>
      <w:proofErr w:type="spellEnd"/>
      <w:r w:rsidR="006B566B">
        <w:rPr>
          <w:color w:val="000000"/>
        </w:rPr>
        <w:t xml:space="preserve"> </w:t>
      </w:r>
      <w:r w:rsidR="005D6D3F">
        <w:rPr>
          <w:color w:val="000000"/>
        </w:rPr>
        <w:t>infatti</w:t>
      </w:r>
      <w:r w:rsidR="00055058">
        <w:rPr>
          <w:color w:val="000000"/>
        </w:rPr>
        <w:t xml:space="preserve"> </w:t>
      </w:r>
      <w:proofErr w:type="spellStart"/>
      <w:r w:rsidR="00055058">
        <w:rPr>
          <w:color w:val="000000"/>
        </w:rPr>
        <w:t>Huizinga</w:t>
      </w:r>
      <w:proofErr w:type="spellEnd"/>
      <w:r w:rsidR="00055058">
        <w:rPr>
          <w:color w:val="000000"/>
        </w:rPr>
        <w:t xml:space="preserve"> si dimostra debitore nei confronti di </w:t>
      </w:r>
      <w:proofErr w:type="spellStart"/>
      <w:r w:rsidR="00055058">
        <w:rPr>
          <w:color w:val="000000"/>
        </w:rPr>
        <w:t>Husserl</w:t>
      </w:r>
      <w:proofErr w:type="spellEnd"/>
      <w:r w:rsidR="00BE5777">
        <w:rPr>
          <w:color w:val="000000"/>
        </w:rPr>
        <w:t>, egli</w:t>
      </w:r>
      <w:r w:rsidR="005D6D3F">
        <w:rPr>
          <w:color w:val="000000"/>
        </w:rPr>
        <w:t xml:space="preserve"> </w:t>
      </w:r>
      <w:r w:rsidR="006B566B">
        <w:rPr>
          <w:color w:val="000000"/>
        </w:rPr>
        <w:t>considera</w:t>
      </w:r>
      <w:r w:rsidR="006B566B" w:rsidRPr="00A80AE0">
        <w:rPr>
          <w:color w:val="000000"/>
        </w:rPr>
        <w:t xml:space="preserve"> il gioco come un fenomeno</w:t>
      </w:r>
      <w:r w:rsidR="00A72E29">
        <w:rPr>
          <w:color w:val="000000"/>
        </w:rPr>
        <w:t xml:space="preserve"> e </w:t>
      </w:r>
      <w:r w:rsidR="006E68E3" w:rsidRPr="00A80AE0">
        <w:rPr>
          <w:color w:val="000000"/>
        </w:rPr>
        <w:t>o</w:t>
      </w:r>
      <w:r w:rsidR="006E68E3" w:rsidRPr="00975447">
        <w:rPr>
          <w:color w:val="000000"/>
        </w:rPr>
        <w:t xml:space="preserve">rienta tutta la sua </w:t>
      </w:r>
      <w:r w:rsidR="00A93300">
        <w:rPr>
          <w:color w:val="000000"/>
        </w:rPr>
        <w:t>ricerca</w:t>
      </w:r>
      <w:r w:rsidR="006E68E3" w:rsidRPr="00975447">
        <w:rPr>
          <w:color w:val="000000"/>
        </w:rPr>
        <w:t xml:space="preserve"> </w:t>
      </w:r>
      <w:r w:rsidR="00046119">
        <w:rPr>
          <w:color w:val="000000"/>
        </w:rPr>
        <w:t>int</w:t>
      </w:r>
      <w:r w:rsidR="00A93300">
        <w:rPr>
          <w:color w:val="000000"/>
        </w:rPr>
        <w:t>orno</w:t>
      </w:r>
      <w:r w:rsidR="006E68E3" w:rsidRPr="00975447">
        <w:rPr>
          <w:color w:val="000000"/>
        </w:rPr>
        <w:t xml:space="preserve"> alla questione di </w:t>
      </w:r>
      <w:r w:rsidR="00881A7F">
        <w:rPr>
          <w:color w:val="000000"/>
        </w:rPr>
        <w:t>“</w:t>
      </w:r>
      <w:r w:rsidR="006E68E3" w:rsidRPr="00975447">
        <w:rPr>
          <w:color w:val="000000"/>
        </w:rPr>
        <w:t>ciò che il gioco è in sé</w:t>
      </w:r>
      <w:r w:rsidR="00881A7F">
        <w:rPr>
          <w:color w:val="000000"/>
        </w:rPr>
        <w:t>”</w:t>
      </w:r>
      <w:r w:rsidR="006E68E3" w:rsidRPr="00975447">
        <w:rPr>
          <w:color w:val="000000"/>
          <w:u w:color="000000"/>
        </w:rPr>
        <w:t xml:space="preserve">,  </w:t>
      </w:r>
      <w:r w:rsidR="006E68E3" w:rsidRPr="00975447">
        <w:rPr>
          <w:color w:val="000000"/>
        </w:rPr>
        <w:t xml:space="preserve">frase che riecheggia </w:t>
      </w:r>
      <w:r w:rsidR="00172DE7">
        <w:rPr>
          <w:color w:val="000000"/>
        </w:rPr>
        <w:t>ne</w:t>
      </w:r>
      <w:r w:rsidR="006E68E3" w:rsidRPr="00975447">
        <w:rPr>
          <w:color w:val="000000"/>
        </w:rPr>
        <w:t xml:space="preserve">l famoso appello di </w:t>
      </w:r>
      <w:proofErr w:type="spellStart"/>
      <w:r w:rsidR="006E68E3" w:rsidRPr="00975447">
        <w:rPr>
          <w:color w:val="000000"/>
        </w:rPr>
        <w:t>Husserl</w:t>
      </w:r>
      <w:proofErr w:type="spellEnd"/>
      <w:r w:rsidR="006E68E3" w:rsidRPr="00975447">
        <w:rPr>
          <w:color w:val="000000"/>
        </w:rPr>
        <w:t xml:space="preserve"> a </w:t>
      </w:r>
      <w:r w:rsidR="00881A7F">
        <w:rPr>
          <w:color w:val="000000"/>
        </w:rPr>
        <w:t>“</w:t>
      </w:r>
      <w:r w:rsidR="006E68E3" w:rsidRPr="00975447">
        <w:rPr>
          <w:color w:val="000000"/>
        </w:rPr>
        <w:t xml:space="preserve">tornare alle </w:t>
      </w:r>
      <w:r w:rsidR="00881A7F">
        <w:rPr>
          <w:color w:val="000000"/>
        </w:rPr>
        <w:t>‘</w:t>
      </w:r>
      <w:r w:rsidR="006E68E3" w:rsidRPr="00975447">
        <w:rPr>
          <w:color w:val="000000"/>
        </w:rPr>
        <w:t>cose stesse</w:t>
      </w:r>
      <w:r w:rsidR="00881A7F">
        <w:rPr>
          <w:color w:val="000000"/>
        </w:rPr>
        <w:t>’”</w:t>
      </w:r>
      <w:r w:rsidR="00E92126" w:rsidRPr="00975447">
        <w:rPr>
          <w:color w:val="000000"/>
        </w:rPr>
        <w:t>,</w:t>
      </w:r>
      <w:r w:rsidR="001B74DE" w:rsidRPr="00975447">
        <w:rPr>
          <w:color w:val="000000"/>
        </w:rPr>
        <w:t xml:space="preserve"> </w:t>
      </w:r>
      <w:r w:rsidR="00E92126" w:rsidRPr="00975447">
        <w:rPr>
          <w:color w:val="000000"/>
        </w:rPr>
        <w:t>e</w:t>
      </w:r>
      <w:r w:rsidR="00146B43" w:rsidRPr="00975447">
        <w:rPr>
          <w:color w:val="000000"/>
        </w:rPr>
        <w:t xml:space="preserve"> </w:t>
      </w:r>
      <w:r w:rsidR="001B74DE" w:rsidRPr="00975447">
        <w:rPr>
          <w:color w:val="000000"/>
        </w:rPr>
        <w:t xml:space="preserve">specifica che questo significa una radicale apertura </w:t>
      </w:r>
      <w:r w:rsidR="00881A7F">
        <w:rPr>
          <w:color w:val="000000"/>
        </w:rPr>
        <w:lastRenderedPageBreak/>
        <w:t>“</w:t>
      </w:r>
      <w:r w:rsidR="001B74DE" w:rsidRPr="00975447">
        <w:rPr>
          <w:color w:val="000000"/>
        </w:rPr>
        <w:t xml:space="preserve">a prendere il gioco come lo prende il giocatore </w:t>
      </w:r>
      <w:r w:rsidR="00F0669B" w:rsidRPr="00975447">
        <w:rPr>
          <w:color w:val="000000"/>
        </w:rPr>
        <w:t>stesso”</w:t>
      </w:r>
      <w:r w:rsidR="00994D78" w:rsidRPr="00526B70">
        <w:rPr>
          <w:color w:val="000000"/>
        </w:rPr>
        <w:t>.</w:t>
      </w:r>
      <w:r w:rsidR="000C1D93">
        <w:rPr>
          <w:rStyle w:val="Rimandonotaapidipagina"/>
          <w:color w:val="000000"/>
        </w:rPr>
        <w:footnoteReference w:id="25"/>
      </w:r>
      <w:r w:rsidR="00F41B44" w:rsidRPr="00526B70">
        <w:rPr>
          <w:color w:val="000000"/>
          <w:sz w:val="22"/>
          <w:szCs w:val="22"/>
        </w:rPr>
        <w:t xml:space="preserve"> </w:t>
      </w:r>
      <w:r w:rsidR="00526B70" w:rsidRPr="00526B70">
        <w:rPr>
          <w:color w:val="000000"/>
          <w:sz w:val="22"/>
          <w:szCs w:val="22"/>
        </w:rPr>
        <w:t xml:space="preserve"> </w:t>
      </w:r>
      <w:r w:rsidR="00F41B44" w:rsidRPr="00526B70">
        <w:rPr>
          <w:color w:val="000000"/>
        </w:rPr>
        <w:t xml:space="preserve">Come fa </w:t>
      </w:r>
      <w:proofErr w:type="spellStart"/>
      <w:r w:rsidR="00F41B44" w:rsidRPr="00526B70">
        <w:rPr>
          <w:color w:val="000000"/>
        </w:rPr>
        <w:t>Husserl</w:t>
      </w:r>
      <w:proofErr w:type="spellEnd"/>
      <w:r w:rsidR="00F41B44" w:rsidRPr="00526B70">
        <w:rPr>
          <w:color w:val="000000"/>
        </w:rPr>
        <w:t xml:space="preserve"> nella sua critica alla psicologia, </w:t>
      </w:r>
      <w:proofErr w:type="spellStart"/>
      <w:r w:rsidR="00F41B44" w:rsidRPr="00526B70">
        <w:rPr>
          <w:color w:val="000000"/>
        </w:rPr>
        <w:t>Huizinga</w:t>
      </w:r>
      <w:proofErr w:type="spellEnd"/>
      <w:r w:rsidR="00F41B44" w:rsidRPr="00526B70">
        <w:rPr>
          <w:color w:val="000000"/>
        </w:rPr>
        <w:t xml:space="preserve"> inizia la sua indagine sul gioco sgombrando il terreno dalle teorie funzionaliste e comportamentiste esistenti. </w:t>
      </w:r>
      <w:r w:rsidR="00BE2F79">
        <w:rPr>
          <w:color w:val="000000"/>
        </w:rPr>
        <w:t>Nelle parole di</w:t>
      </w:r>
      <w:r w:rsidR="00F41B44" w:rsidRPr="00526B70">
        <w:rPr>
          <w:color w:val="000000"/>
        </w:rPr>
        <w:t xml:space="preserve"> </w:t>
      </w:r>
      <w:proofErr w:type="spellStart"/>
      <w:r w:rsidR="00F41B44" w:rsidRPr="00526B70">
        <w:rPr>
          <w:color w:val="000000"/>
        </w:rPr>
        <w:t>Huizinga</w:t>
      </w:r>
      <w:proofErr w:type="spellEnd"/>
      <w:r w:rsidR="00F41B44" w:rsidRPr="00526B70">
        <w:rPr>
          <w:color w:val="000000"/>
        </w:rPr>
        <w:t xml:space="preserve">, </w:t>
      </w:r>
      <w:r w:rsidR="00087D91">
        <w:rPr>
          <w:color w:val="000000"/>
        </w:rPr>
        <w:t>q</w:t>
      </w:r>
      <w:r w:rsidR="00F41B44" w:rsidRPr="00526B70">
        <w:rPr>
          <w:color w:val="000000"/>
        </w:rPr>
        <w:t>ueste ipotesi</w:t>
      </w:r>
      <w:r w:rsidR="00526B70">
        <w:rPr>
          <w:color w:val="000000"/>
        </w:rPr>
        <w:t xml:space="preserve"> </w:t>
      </w:r>
      <w:r w:rsidR="00F41B44" w:rsidRPr="00526B70">
        <w:rPr>
          <w:color w:val="000000"/>
        </w:rPr>
        <w:t xml:space="preserve">partono dal presupposto che il gioco deve servire </w:t>
      </w:r>
      <w:r w:rsidR="00BC2D80">
        <w:rPr>
          <w:color w:val="000000"/>
        </w:rPr>
        <w:t xml:space="preserve">a </w:t>
      </w:r>
      <w:r w:rsidR="00F41B44" w:rsidRPr="00526B70">
        <w:rPr>
          <w:color w:val="000000"/>
        </w:rPr>
        <w:t>qualcosa che non è gioco. La sua obiezione</w:t>
      </w:r>
      <w:r w:rsidR="00087D91">
        <w:rPr>
          <w:color w:val="000000"/>
        </w:rPr>
        <w:t xml:space="preserve"> principale</w:t>
      </w:r>
      <w:r w:rsidR="00F41B44" w:rsidRPr="00526B70">
        <w:rPr>
          <w:color w:val="000000"/>
        </w:rPr>
        <w:t xml:space="preserve"> è che nessuna di queste teorie spiega perché il gioco debba essere sperimentato come divertimento</w:t>
      </w:r>
      <w:r w:rsidR="00087D91">
        <w:rPr>
          <w:color w:val="000000"/>
        </w:rPr>
        <w:t xml:space="preserve"> o ‘</w:t>
      </w:r>
      <w:proofErr w:type="spellStart"/>
      <w:r w:rsidR="00087D91" w:rsidRPr="00353799">
        <w:rPr>
          <w:i/>
          <w:iCs/>
          <w:color w:val="000000"/>
        </w:rPr>
        <w:t>fun</w:t>
      </w:r>
      <w:proofErr w:type="spellEnd"/>
      <w:r w:rsidR="00087D91">
        <w:rPr>
          <w:color w:val="000000"/>
        </w:rPr>
        <w:t>’</w:t>
      </w:r>
      <w:r w:rsidR="00F41B44" w:rsidRPr="00526B70">
        <w:rPr>
          <w:color w:val="000000"/>
        </w:rPr>
        <w:t xml:space="preserve">, perché le funzioni e i meccanismi dell'esercizio, del rilassamento o dell'allenamento potrebbero apparentemente procedere senza una tale esperienza </w:t>
      </w:r>
      <w:r w:rsidR="00A576D6">
        <w:rPr>
          <w:color w:val="000000"/>
        </w:rPr>
        <w:t>soggettiva</w:t>
      </w:r>
      <w:r w:rsidR="00F41B44" w:rsidRPr="00526B70">
        <w:rPr>
          <w:color w:val="000000"/>
        </w:rPr>
        <w:t>. Il divertimento è un segno che scompare nei resoconti che considerano il gioco dall'esterno e come un oggetto</w:t>
      </w:r>
      <w:r w:rsidR="000E3558">
        <w:rPr>
          <w:color w:val="000000"/>
        </w:rPr>
        <w:t>.</w:t>
      </w:r>
      <w:r w:rsidR="006F5B8A">
        <w:rPr>
          <w:color w:val="000000"/>
        </w:rPr>
        <w:t xml:space="preserve"> </w:t>
      </w:r>
      <w:proofErr w:type="spellStart"/>
      <w:r w:rsidR="006F5B8A">
        <w:rPr>
          <w:color w:val="000000"/>
        </w:rPr>
        <w:t>Huizinga</w:t>
      </w:r>
      <w:proofErr w:type="spellEnd"/>
      <w:r w:rsidR="006F5B8A">
        <w:rPr>
          <w:color w:val="000000"/>
        </w:rPr>
        <w:t xml:space="preserve"> però </w:t>
      </w:r>
      <w:r w:rsidR="00036B3B">
        <w:rPr>
          <w:color w:val="000000"/>
        </w:rPr>
        <w:t>non si accontenta di esaminare il divertimento come un’esperienza meramente soggettiva, semplice, ma piut</w:t>
      </w:r>
      <w:r w:rsidR="00543CBD">
        <w:rPr>
          <w:color w:val="000000"/>
        </w:rPr>
        <w:t>tosto considera il divertimento come parte di un atto che è sia intenzionale, sia auto</w:t>
      </w:r>
      <w:r w:rsidR="00DA2E7E">
        <w:rPr>
          <w:color w:val="000000"/>
        </w:rPr>
        <w:t>-</w:t>
      </w:r>
      <w:r w:rsidR="00543CBD">
        <w:rPr>
          <w:color w:val="000000"/>
        </w:rPr>
        <w:t>evidente o apodittico. Questi sono i postulati base della fenomenologia</w:t>
      </w:r>
      <w:r w:rsidR="00335C62">
        <w:rPr>
          <w:rFonts w:ascii="Helvetica Neue" w:hAnsi="Helvetica Neue" w:cs="Helvetica Neue"/>
          <w:color w:val="000000"/>
          <w:sz w:val="22"/>
          <w:szCs w:val="22"/>
        </w:rPr>
        <w:t xml:space="preserve">: </w:t>
      </w:r>
      <w:r w:rsidR="00F22F66" w:rsidRPr="00335C62">
        <w:rPr>
          <w:color w:val="000000"/>
        </w:rPr>
        <w:t>che ogni atto di coscienza è coscienza di qualcosa e che, di per sé, questi atti sono</w:t>
      </w:r>
      <w:r w:rsidR="00335C62" w:rsidRPr="00335C62">
        <w:rPr>
          <w:color w:val="000000"/>
        </w:rPr>
        <w:t xml:space="preserve"> qualcosa senza dubbio.</w:t>
      </w:r>
      <w:r w:rsidR="000425D3">
        <w:rPr>
          <w:color w:val="000000"/>
        </w:rPr>
        <w:t xml:space="preserve"> </w:t>
      </w:r>
    </w:p>
    <w:p w14:paraId="798AD61F" w14:textId="602C1DDF" w:rsidR="009701C0" w:rsidRDefault="000425D3" w:rsidP="009801C0">
      <w:pPr>
        <w:spacing w:line="360" w:lineRule="auto"/>
        <w:ind w:firstLine="709"/>
        <w:jc w:val="both"/>
        <w:rPr>
          <w:rFonts w:eastAsiaTheme="minorHAnsi"/>
          <w:color w:val="000000"/>
          <w:lang w:eastAsia="en-US"/>
        </w:rPr>
      </w:pPr>
      <w:proofErr w:type="spellStart"/>
      <w:r>
        <w:rPr>
          <w:color w:val="000000"/>
        </w:rPr>
        <w:t>Huizinga</w:t>
      </w:r>
      <w:proofErr w:type="spellEnd"/>
      <w:r>
        <w:rPr>
          <w:color w:val="000000"/>
        </w:rPr>
        <w:t xml:space="preserve"> ripete continuamente che</w:t>
      </w:r>
      <w:r w:rsidR="00612AF5">
        <w:rPr>
          <w:color w:val="000000"/>
        </w:rPr>
        <w:t xml:space="preserve"> </w:t>
      </w:r>
      <w:r w:rsidR="009958AE">
        <w:rPr>
          <w:color w:val="000000"/>
        </w:rPr>
        <w:t xml:space="preserve">il gioco ha una relazione intenzionale, che </w:t>
      </w:r>
      <w:r w:rsidR="00717021">
        <w:rPr>
          <w:color w:val="000000"/>
        </w:rPr>
        <w:t>esso è una funzione significativa</w:t>
      </w:r>
      <w:r w:rsidR="00CB67F8">
        <w:rPr>
          <w:color w:val="000000"/>
        </w:rPr>
        <w:t xml:space="preserve">, ovvero che ha un senso. Nel gioco c’è qualcosa </w:t>
      </w:r>
      <w:r w:rsidR="00612AF5">
        <w:rPr>
          <w:color w:val="000000"/>
        </w:rPr>
        <w:t>di “</w:t>
      </w:r>
      <w:r w:rsidR="00CB67F8">
        <w:rPr>
          <w:color w:val="000000"/>
        </w:rPr>
        <w:t>in gioco”</w:t>
      </w:r>
      <w:r w:rsidR="00612AF5">
        <w:rPr>
          <w:color w:val="000000"/>
        </w:rPr>
        <w:t xml:space="preserve"> che conferisce significato all’azione</w:t>
      </w:r>
      <w:r w:rsidR="009A7A3E">
        <w:rPr>
          <w:color w:val="000000"/>
        </w:rPr>
        <w:t xml:space="preserve">. </w:t>
      </w:r>
      <w:r w:rsidR="00E55F74">
        <w:rPr>
          <w:color w:val="000000"/>
        </w:rPr>
        <w:t>C</w:t>
      </w:r>
      <w:r w:rsidR="00120B2F">
        <w:rPr>
          <w:color w:val="000000"/>
        </w:rPr>
        <w:t>ome</w:t>
      </w:r>
      <w:r w:rsidR="008F5B21" w:rsidRPr="001D5B81">
        <w:rPr>
          <w:rFonts w:eastAsiaTheme="minorHAnsi"/>
          <w:color w:val="000000"/>
          <w:lang w:eastAsia="en-US"/>
        </w:rPr>
        <w:t xml:space="preserve"> tale offre un tipo particolare di prova che è al di là di ogni dubbio</w:t>
      </w:r>
      <w:r w:rsidR="00120B2F">
        <w:rPr>
          <w:rFonts w:eastAsiaTheme="minorHAnsi"/>
          <w:color w:val="000000"/>
          <w:lang w:eastAsia="en-US"/>
        </w:rPr>
        <w:t xml:space="preserve"> e cioè che</w:t>
      </w:r>
      <w:r w:rsidR="00CB04DB" w:rsidRPr="001D5B81">
        <w:rPr>
          <w:rFonts w:eastAsiaTheme="minorHAnsi"/>
          <w:color w:val="000000"/>
          <w:lang w:eastAsia="en-US"/>
        </w:rPr>
        <w:t xml:space="preserve"> il gioco non può essere negato</w:t>
      </w:r>
      <w:r w:rsidR="00637511" w:rsidRPr="001D5B81">
        <w:rPr>
          <w:rFonts w:eastAsiaTheme="minorHAnsi"/>
          <w:color w:val="000000"/>
          <w:lang w:eastAsia="en-US"/>
        </w:rPr>
        <w:t xml:space="preserve">. </w:t>
      </w:r>
      <w:r w:rsidR="00CB04DB" w:rsidRPr="001D5B81">
        <w:rPr>
          <w:rFonts w:eastAsiaTheme="minorHAnsi"/>
          <w:color w:val="000000"/>
          <w:lang w:eastAsia="en-US"/>
        </w:rPr>
        <w:t xml:space="preserve">Il gioco diventa una sorta di </w:t>
      </w:r>
      <w:r w:rsidR="00984870">
        <w:rPr>
          <w:rFonts w:eastAsiaTheme="minorHAnsi"/>
          <w:color w:val="000000"/>
          <w:lang w:eastAsia="en-US"/>
        </w:rPr>
        <w:t>‘</w:t>
      </w:r>
      <w:r w:rsidR="00CB04DB" w:rsidRPr="001D5B81">
        <w:rPr>
          <w:rFonts w:eastAsiaTheme="minorHAnsi"/>
          <w:color w:val="000000"/>
          <w:lang w:eastAsia="en-US"/>
        </w:rPr>
        <w:t>cogito</w:t>
      </w:r>
      <w:r w:rsidR="00637511" w:rsidRPr="001D5B81">
        <w:rPr>
          <w:rFonts w:eastAsiaTheme="minorHAnsi"/>
          <w:color w:val="000000"/>
          <w:lang w:eastAsia="en-US"/>
        </w:rPr>
        <w:t xml:space="preserve"> ergo su</w:t>
      </w:r>
      <w:r w:rsidR="00472BAD">
        <w:rPr>
          <w:rFonts w:eastAsiaTheme="minorHAnsi"/>
          <w:color w:val="000000"/>
          <w:lang w:eastAsia="en-US"/>
        </w:rPr>
        <w:t>m</w:t>
      </w:r>
      <w:r w:rsidR="00984870">
        <w:rPr>
          <w:rFonts w:eastAsiaTheme="minorHAnsi"/>
          <w:color w:val="000000"/>
          <w:lang w:eastAsia="en-US"/>
        </w:rPr>
        <w:t>’ cartesiano</w:t>
      </w:r>
      <w:r w:rsidR="00CB04DB" w:rsidRPr="001D5B81">
        <w:rPr>
          <w:rFonts w:eastAsiaTheme="minorHAnsi"/>
          <w:color w:val="000000"/>
          <w:lang w:eastAsia="en-US"/>
        </w:rPr>
        <w:t xml:space="preserve">: </w:t>
      </w:r>
      <w:r w:rsidR="00057A29" w:rsidRPr="001D5B81">
        <w:rPr>
          <w:rFonts w:eastAsiaTheme="minorHAnsi"/>
          <w:color w:val="000000"/>
          <w:lang w:eastAsia="en-US"/>
        </w:rPr>
        <w:t>n</w:t>
      </w:r>
      <w:r w:rsidR="00CB04DB" w:rsidRPr="001D5B81">
        <w:rPr>
          <w:rFonts w:eastAsiaTheme="minorHAnsi"/>
          <w:color w:val="000000"/>
          <w:lang w:eastAsia="en-US"/>
        </w:rPr>
        <w:t xml:space="preserve">oi giochiamo e sappiamo che giochiamo, quindi dobbiamo essere più che semplici esseri razionali. </w:t>
      </w:r>
      <w:r w:rsidR="00F709EE">
        <w:rPr>
          <w:rFonts w:eastAsiaTheme="minorHAnsi"/>
          <w:color w:val="000000"/>
          <w:lang w:eastAsia="en-US"/>
        </w:rPr>
        <w:t xml:space="preserve">Questi </w:t>
      </w:r>
      <w:r w:rsidR="00CB04DB" w:rsidRPr="001D5B81">
        <w:rPr>
          <w:rFonts w:eastAsiaTheme="minorHAnsi"/>
          <w:color w:val="000000"/>
          <w:lang w:eastAsia="en-US"/>
        </w:rPr>
        <w:t xml:space="preserve">presupposti </w:t>
      </w:r>
      <w:r w:rsidR="00F709EE">
        <w:rPr>
          <w:rFonts w:eastAsiaTheme="minorHAnsi"/>
          <w:color w:val="000000"/>
          <w:lang w:eastAsia="en-US"/>
        </w:rPr>
        <w:t>presi assieme servono</w:t>
      </w:r>
      <w:r w:rsidR="00CB04DB" w:rsidRPr="001D5B81">
        <w:rPr>
          <w:rFonts w:eastAsiaTheme="minorHAnsi"/>
          <w:color w:val="000000"/>
          <w:lang w:eastAsia="en-US"/>
        </w:rPr>
        <w:t xml:space="preserve"> a </w:t>
      </w:r>
      <w:proofErr w:type="spellStart"/>
      <w:r w:rsidR="00CB04DB" w:rsidRPr="001D5B81">
        <w:rPr>
          <w:rFonts w:eastAsiaTheme="minorHAnsi"/>
          <w:color w:val="000000"/>
          <w:lang w:eastAsia="en-US"/>
        </w:rPr>
        <w:t>Huizinga</w:t>
      </w:r>
      <w:proofErr w:type="spellEnd"/>
      <w:r w:rsidR="00CB04DB" w:rsidRPr="001D5B81">
        <w:rPr>
          <w:rFonts w:eastAsiaTheme="minorHAnsi"/>
          <w:color w:val="000000"/>
          <w:lang w:eastAsia="en-US"/>
        </w:rPr>
        <w:t xml:space="preserve"> un metodo chiaro per sviluppare una teoria </w:t>
      </w:r>
      <w:r w:rsidR="00496A84">
        <w:rPr>
          <w:rFonts w:eastAsiaTheme="minorHAnsi"/>
          <w:color w:val="000000"/>
          <w:lang w:eastAsia="en-US"/>
        </w:rPr>
        <w:t>de</w:t>
      </w:r>
      <w:r w:rsidR="004634E0">
        <w:rPr>
          <w:rFonts w:eastAsiaTheme="minorHAnsi"/>
          <w:color w:val="000000"/>
          <w:lang w:eastAsia="en-US"/>
        </w:rPr>
        <w:t>gli atti o azioni di gioco</w:t>
      </w:r>
      <w:r w:rsidR="00327A1D">
        <w:rPr>
          <w:rFonts w:eastAsiaTheme="minorHAnsi"/>
          <w:color w:val="000000"/>
          <w:lang w:eastAsia="en-US"/>
        </w:rPr>
        <w:t>,</w:t>
      </w:r>
      <w:r w:rsidR="00496A84">
        <w:rPr>
          <w:rFonts w:eastAsiaTheme="minorHAnsi"/>
          <w:color w:val="000000"/>
          <w:lang w:eastAsia="en-US"/>
        </w:rPr>
        <w:t xml:space="preserve"> “</w:t>
      </w:r>
      <w:r w:rsidR="00327A1D" w:rsidRPr="00881A7F">
        <w:rPr>
          <w:rFonts w:eastAsiaTheme="minorHAnsi"/>
          <w:i/>
          <w:iCs/>
          <w:color w:val="000000"/>
          <w:lang w:eastAsia="en-US"/>
        </w:rPr>
        <w:t xml:space="preserve">the </w:t>
      </w:r>
      <w:r w:rsidR="00496A84" w:rsidRPr="00881A7F">
        <w:rPr>
          <w:rFonts w:eastAsiaTheme="minorHAnsi"/>
          <w:i/>
          <w:iCs/>
          <w:color w:val="000000"/>
          <w:lang w:eastAsia="en-US"/>
        </w:rPr>
        <w:t xml:space="preserve">play </w:t>
      </w:r>
      <w:proofErr w:type="spellStart"/>
      <w:r w:rsidR="00496A84" w:rsidRPr="00881A7F">
        <w:rPr>
          <w:rFonts w:eastAsiaTheme="minorHAnsi"/>
          <w:i/>
          <w:iCs/>
          <w:color w:val="000000"/>
          <w:lang w:eastAsia="en-US"/>
        </w:rPr>
        <w:t>act</w:t>
      </w:r>
      <w:r w:rsidR="004634E0" w:rsidRPr="00881A7F">
        <w:rPr>
          <w:rFonts w:eastAsiaTheme="minorHAnsi"/>
          <w:i/>
          <w:iCs/>
          <w:color w:val="000000"/>
          <w:lang w:eastAsia="en-US"/>
        </w:rPr>
        <w:t>s</w:t>
      </w:r>
      <w:proofErr w:type="spellEnd"/>
      <w:r w:rsidR="00496A84">
        <w:rPr>
          <w:rFonts w:eastAsiaTheme="minorHAnsi"/>
          <w:color w:val="000000"/>
          <w:lang w:eastAsia="en-US"/>
        </w:rPr>
        <w:t xml:space="preserve"> ”</w:t>
      </w:r>
      <w:r w:rsidR="00AB6A0A">
        <w:rPr>
          <w:rFonts w:eastAsiaTheme="minorHAnsi"/>
          <w:color w:val="000000"/>
          <w:lang w:eastAsia="en-US"/>
        </w:rPr>
        <w:t xml:space="preserve">, </w:t>
      </w:r>
      <w:r w:rsidR="00CB04DB" w:rsidRPr="001D5B81">
        <w:rPr>
          <w:rFonts w:eastAsiaTheme="minorHAnsi"/>
          <w:color w:val="000000"/>
          <w:lang w:eastAsia="en-US"/>
        </w:rPr>
        <w:t>che si pone in significativo contrasto con una generalizzazione empirica della forma</w:t>
      </w:r>
      <w:r w:rsidR="007D25E0">
        <w:rPr>
          <w:rFonts w:eastAsiaTheme="minorHAnsi"/>
          <w:color w:val="000000"/>
          <w:lang w:eastAsia="en-US"/>
        </w:rPr>
        <w:t>.</w:t>
      </w:r>
      <w:r w:rsidR="00EA50E4">
        <w:rPr>
          <w:rFonts w:eastAsiaTheme="minorHAnsi"/>
          <w:color w:val="000000"/>
          <w:lang w:eastAsia="en-US"/>
        </w:rPr>
        <w:t xml:space="preserve"> </w:t>
      </w:r>
    </w:p>
    <w:p w14:paraId="2B82BEFF" w14:textId="045E025F" w:rsidR="00481394" w:rsidRDefault="00CC1389" w:rsidP="009801C0">
      <w:pPr>
        <w:spacing w:line="360" w:lineRule="auto"/>
        <w:ind w:firstLine="709"/>
        <w:jc w:val="both"/>
        <w:rPr>
          <w:rFonts w:eastAsiaTheme="minorHAnsi"/>
          <w:color w:val="000000"/>
          <w:lang w:eastAsia="en-US"/>
        </w:rPr>
      </w:pPr>
      <w:r w:rsidRPr="00CC1389">
        <w:rPr>
          <w:rFonts w:eastAsiaTheme="minorHAnsi"/>
          <w:color w:val="000000"/>
          <w:lang w:eastAsia="en-US"/>
        </w:rPr>
        <w:t>Prima di guardare più da vicino la struttura de</w:t>
      </w:r>
      <w:r>
        <w:rPr>
          <w:rFonts w:eastAsiaTheme="minorHAnsi"/>
          <w:color w:val="000000"/>
          <w:lang w:eastAsia="en-US"/>
        </w:rPr>
        <w:t>i “</w:t>
      </w:r>
      <w:r w:rsidRPr="00DB6FFF">
        <w:rPr>
          <w:rFonts w:eastAsiaTheme="minorHAnsi"/>
          <w:i/>
          <w:iCs/>
          <w:color w:val="000000"/>
          <w:lang w:eastAsia="en-US"/>
        </w:rPr>
        <w:t xml:space="preserve">play </w:t>
      </w:r>
      <w:proofErr w:type="spellStart"/>
      <w:r w:rsidRPr="00DB6FFF">
        <w:rPr>
          <w:rFonts w:eastAsiaTheme="minorHAnsi"/>
          <w:i/>
          <w:iCs/>
          <w:color w:val="000000"/>
          <w:lang w:eastAsia="en-US"/>
        </w:rPr>
        <w:t>acts</w:t>
      </w:r>
      <w:proofErr w:type="spellEnd"/>
      <w:r>
        <w:rPr>
          <w:rFonts w:eastAsiaTheme="minorHAnsi"/>
          <w:color w:val="000000"/>
          <w:lang w:eastAsia="en-US"/>
        </w:rPr>
        <w:t xml:space="preserve">”, ci preme </w:t>
      </w:r>
      <w:r w:rsidR="008D515F">
        <w:rPr>
          <w:rFonts w:eastAsiaTheme="minorHAnsi"/>
          <w:color w:val="000000"/>
          <w:lang w:eastAsia="en-US"/>
        </w:rPr>
        <w:t xml:space="preserve">vedere una seconda definizione del gioco di </w:t>
      </w:r>
      <w:proofErr w:type="spellStart"/>
      <w:r w:rsidR="008D515F">
        <w:rPr>
          <w:rFonts w:eastAsiaTheme="minorHAnsi"/>
          <w:color w:val="000000"/>
          <w:lang w:eastAsia="en-US"/>
        </w:rPr>
        <w:t>Huizinga</w:t>
      </w:r>
      <w:proofErr w:type="spellEnd"/>
      <w:r w:rsidR="00CC3939">
        <w:rPr>
          <w:rFonts w:eastAsiaTheme="minorHAnsi"/>
          <w:color w:val="000000"/>
          <w:lang w:eastAsia="en-US"/>
        </w:rPr>
        <w:t>:</w:t>
      </w:r>
    </w:p>
    <w:p w14:paraId="624B4B55" w14:textId="77777777" w:rsidR="009701C0" w:rsidRDefault="009701C0" w:rsidP="009801C0">
      <w:pPr>
        <w:spacing w:line="360" w:lineRule="auto"/>
        <w:ind w:firstLine="709"/>
        <w:jc w:val="both"/>
        <w:rPr>
          <w:rFonts w:eastAsiaTheme="minorHAnsi"/>
          <w:color w:val="000000"/>
          <w:lang w:eastAsia="en-US"/>
        </w:rPr>
      </w:pPr>
    </w:p>
    <w:p w14:paraId="3EFB5818" w14:textId="568909D6" w:rsidR="008D515F" w:rsidRDefault="00E61BFC" w:rsidP="009801C0">
      <w:pPr>
        <w:spacing w:line="360" w:lineRule="auto"/>
        <w:ind w:firstLine="709"/>
        <w:jc w:val="both"/>
        <w:rPr>
          <w:rFonts w:eastAsiaTheme="minorHAnsi"/>
          <w:color w:val="000000"/>
          <w:u w:color="000000"/>
          <w:lang w:eastAsia="en-US"/>
        </w:rPr>
      </w:pPr>
      <w:r>
        <w:rPr>
          <w:rFonts w:eastAsiaTheme="minorHAnsi"/>
          <w:color w:val="000000"/>
          <w:lang w:eastAsia="en-US"/>
        </w:rPr>
        <w:t>“</w:t>
      </w:r>
      <w:r w:rsidR="00CC3939">
        <w:rPr>
          <w:rFonts w:eastAsiaTheme="minorHAnsi"/>
          <w:color w:val="000000"/>
          <w:lang w:eastAsia="en-US"/>
        </w:rPr>
        <w:t xml:space="preserve"> </w:t>
      </w:r>
      <w:r w:rsidRPr="00CC3939">
        <w:rPr>
          <w:rFonts w:eastAsiaTheme="minorHAnsi"/>
          <w:i/>
          <w:iCs/>
          <w:color w:val="000000"/>
          <w:lang w:eastAsia="en-US"/>
        </w:rPr>
        <w:t xml:space="preserve">il gioco è </w:t>
      </w:r>
      <w:r w:rsidR="008D515F" w:rsidRPr="00CC3939">
        <w:rPr>
          <w:rFonts w:eastAsiaTheme="minorHAnsi"/>
          <w:i/>
          <w:iCs/>
          <w:color w:val="000000"/>
          <w:lang w:eastAsia="en-US"/>
        </w:rPr>
        <w:t>un'attività libera che si colloca</w:t>
      </w:r>
      <w:r w:rsidRPr="00CC3939">
        <w:rPr>
          <w:rFonts w:eastAsiaTheme="minorHAnsi"/>
          <w:i/>
          <w:iCs/>
          <w:color w:val="000000"/>
          <w:lang w:eastAsia="en-US"/>
        </w:rPr>
        <w:t xml:space="preserve"> consapevolmente e</w:t>
      </w:r>
      <w:r w:rsidR="008D515F" w:rsidRPr="00CC3939">
        <w:rPr>
          <w:rFonts w:eastAsiaTheme="minorHAnsi"/>
          <w:i/>
          <w:iCs/>
          <w:color w:val="000000"/>
          <w:lang w:eastAsia="en-US"/>
        </w:rPr>
        <w:t xml:space="preserve"> </w:t>
      </w:r>
      <w:r w:rsidRPr="00CC3939">
        <w:rPr>
          <w:rFonts w:eastAsiaTheme="minorHAnsi"/>
          <w:i/>
          <w:iCs/>
          <w:color w:val="000000"/>
          <w:lang w:eastAsia="en-US"/>
        </w:rPr>
        <w:t xml:space="preserve">in una certa misura </w:t>
      </w:r>
      <w:r w:rsidR="008D515F" w:rsidRPr="00CC3939">
        <w:rPr>
          <w:rFonts w:eastAsiaTheme="minorHAnsi"/>
          <w:i/>
          <w:iCs/>
          <w:color w:val="000000"/>
          <w:lang w:eastAsia="en-US"/>
        </w:rPr>
        <w:t xml:space="preserve">al di fuori della vita </w:t>
      </w:r>
      <w:r w:rsidRPr="00CC3939">
        <w:rPr>
          <w:rFonts w:eastAsiaTheme="minorHAnsi"/>
          <w:i/>
          <w:iCs/>
          <w:color w:val="000000"/>
          <w:lang w:eastAsia="en-US"/>
        </w:rPr>
        <w:t>“</w:t>
      </w:r>
      <w:r w:rsidR="008D515F" w:rsidRPr="00CC3939">
        <w:rPr>
          <w:rFonts w:eastAsiaTheme="minorHAnsi"/>
          <w:i/>
          <w:iCs/>
          <w:color w:val="000000"/>
          <w:lang w:eastAsia="en-US"/>
        </w:rPr>
        <w:t>ordinaria</w:t>
      </w:r>
      <w:r w:rsidRPr="00CC3939">
        <w:rPr>
          <w:rFonts w:eastAsiaTheme="minorHAnsi"/>
          <w:i/>
          <w:iCs/>
          <w:color w:val="000000"/>
          <w:lang w:eastAsia="en-US"/>
        </w:rPr>
        <w:t>”</w:t>
      </w:r>
      <w:r w:rsidR="008D515F" w:rsidRPr="00CC3939">
        <w:rPr>
          <w:rFonts w:eastAsiaTheme="minorHAnsi"/>
          <w:i/>
          <w:iCs/>
          <w:color w:val="000000"/>
          <w:lang w:eastAsia="en-US"/>
        </w:rPr>
        <w:t xml:space="preserve"> in quanto </w:t>
      </w:r>
      <w:r w:rsidRPr="00CC3939">
        <w:rPr>
          <w:rFonts w:eastAsiaTheme="minorHAnsi"/>
          <w:i/>
          <w:iCs/>
          <w:color w:val="000000"/>
          <w:lang w:eastAsia="en-US"/>
        </w:rPr>
        <w:t>“</w:t>
      </w:r>
      <w:r w:rsidR="008D515F" w:rsidRPr="00CC3939">
        <w:rPr>
          <w:rFonts w:eastAsiaTheme="minorHAnsi"/>
          <w:i/>
          <w:iCs/>
          <w:color w:val="000000"/>
          <w:lang w:eastAsia="en-US"/>
        </w:rPr>
        <w:t>non seria</w:t>
      </w:r>
      <w:r w:rsidRPr="00CC3939">
        <w:rPr>
          <w:rFonts w:eastAsiaTheme="minorHAnsi"/>
          <w:i/>
          <w:iCs/>
          <w:color w:val="000000"/>
          <w:lang w:eastAsia="en-US"/>
        </w:rPr>
        <w:t>”</w:t>
      </w:r>
      <w:r w:rsidR="008D515F" w:rsidRPr="00CC3939">
        <w:rPr>
          <w:rFonts w:eastAsiaTheme="minorHAnsi"/>
          <w:i/>
          <w:iCs/>
          <w:color w:val="000000"/>
          <w:lang w:eastAsia="en-US"/>
        </w:rPr>
        <w:t>, ma che allo stesso tempo assorbe</w:t>
      </w:r>
      <w:r w:rsidR="005D1370" w:rsidRPr="00CC3939">
        <w:rPr>
          <w:rFonts w:eastAsiaTheme="minorHAnsi"/>
          <w:i/>
          <w:iCs/>
          <w:color w:val="000000"/>
          <w:lang w:eastAsia="en-US"/>
        </w:rPr>
        <w:t xml:space="preserve"> </w:t>
      </w:r>
      <w:r w:rsidR="008D515F" w:rsidRPr="00CC3939">
        <w:rPr>
          <w:rFonts w:eastAsiaTheme="minorHAnsi"/>
          <w:i/>
          <w:iCs/>
          <w:color w:val="000000"/>
          <w:lang w:eastAsia="en-US"/>
        </w:rPr>
        <w:t xml:space="preserve">il giocatore in modo intenso e totale. È un'attività </w:t>
      </w:r>
      <w:r w:rsidR="001400E7" w:rsidRPr="00CC3939">
        <w:rPr>
          <w:rFonts w:eastAsiaTheme="minorHAnsi"/>
          <w:i/>
          <w:iCs/>
          <w:color w:val="000000"/>
          <w:lang w:eastAsia="en-US"/>
        </w:rPr>
        <w:t>s</w:t>
      </w:r>
      <w:r w:rsidR="008D515F" w:rsidRPr="00CC3939">
        <w:rPr>
          <w:rFonts w:eastAsiaTheme="minorHAnsi"/>
          <w:i/>
          <w:iCs/>
          <w:color w:val="000000"/>
          <w:lang w:eastAsia="en-US"/>
        </w:rPr>
        <w:t xml:space="preserve">legata </w:t>
      </w:r>
      <w:r w:rsidR="001400E7" w:rsidRPr="00CC3939">
        <w:rPr>
          <w:rFonts w:eastAsiaTheme="minorHAnsi"/>
          <w:i/>
          <w:iCs/>
          <w:color w:val="000000"/>
          <w:lang w:eastAsia="en-US"/>
        </w:rPr>
        <w:t>da ogni tipo di</w:t>
      </w:r>
      <w:r w:rsidR="008D515F" w:rsidRPr="00CC3939">
        <w:rPr>
          <w:rFonts w:eastAsiaTheme="minorHAnsi"/>
          <w:i/>
          <w:iCs/>
          <w:color w:val="000000"/>
          <w:lang w:eastAsia="en-US"/>
        </w:rPr>
        <w:t xml:space="preserve"> interesse materiale, </w:t>
      </w:r>
      <w:r w:rsidR="00B83A29">
        <w:rPr>
          <w:rFonts w:eastAsiaTheme="minorHAnsi"/>
          <w:i/>
          <w:iCs/>
          <w:color w:val="000000"/>
          <w:lang w:eastAsia="en-US"/>
        </w:rPr>
        <w:t>dove</w:t>
      </w:r>
      <w:r w:rsidR="00E41ECD" w:rsidRPr="00CC3939">
        <w:rPr>
          <w:rFonts w:eastAsiaTheme="minorHAnsi"/>
          <w:i/>
          <w:iCs/>
          <w:color w:val="000000"/>
          <w:lang w:eastAsia="en-US"/>
        </w:rPr>
        <w:t xml:space="preserve"> </w:t>
      </w:r>
      <w:r w:rsidR="008D515F" w:rsidRPr="00CC3939">
        <w:rPr>
          <w:rFonts w:eastAsiaTheme="minorHAnsi"/>
          <w:i/>
          <w:iCs/>
          <w:color w:val="000000"/>
          <w:lang w:eastAsia="en-US"/>
        </w:rPr>
        <w:t>nessun profitto può essere ottenuto da essa. Procede entro i propri confini di tempo e spazio secondo regole</w:t>
      </w:r>
      <w:r w:rsidR="008D515F" w:rsidRPr="00CC3939">
        <w:rPr>
          <w:rFonts w:eastAsiaTheme="minorHAnsi"/>
          <w:i/>
          <w:iCs/>
          <w:color w:val="000000"/>
          <w:u w:color="000000"/>
          <w:lang w:eastAsia="en-US"/>
        </w:rPr>
        <w:t xml:space="preserve"> fisse e in modo ordinato. Promuove la formazione di gruppi sociali che tendono a circondarsi di segretezza e a sottolineare la loro differenza dal mondo comune attraverso il travestimento o altri mezz</w:t>
      </w:r>
      <w:r w:rsidR="00CC3939" w:rsidRPr="00CC3939">
        <w:rPr>
          <w:rFonts w:eastAsiaTheme="minorHAnsi"/>
          <w:i/>
          <w:iCs/>
          <w:color w:val="000000"/>
          <w:u w:color="000000"/>
          <w:lang w:eastAsia="en-US"/>
        </w:rPr>
        <w:t>i</w:t>
      </w:r>
      <w:r w:rsidR="00CC3939">
        <w:rPr>
          <w:rFonts w:eastAsiaTheme="minorHAnsi"/>
          <w:color w:val="000000"/>
          <w:u w:color="000000"/>
          <w:lang w:eastAsia="en-US"/>
        </w:rPr>
        <w:t xml:space="preserve"> ”</w:t>
      </w:r>
    </w:p>
    <w:p w14:paraId="28365045" w14:textId="77777777" w:rsidR="009701C0" w:rsidRDefault="009701C0" w:rsidP="009801C0">
      <w:pPr>
        <w:autoSpaceDE w:val="0"/>
        <w:autoSpaceDN w:val="0"/>
        <w:adjustRightInd w:val="0"/>
        <w:spacing w:line="360" w:lineRule="auto"/>
        <w:ind w:firstLine="709"/>
        <w:jc w:val="both"/>
        <w:rPr>
          <w:color w:val="000000"/>
        </w:rPr>
      </w:pPr>
    </w:p>
    <w:p w14:paraId="0E5E3832" w14:textId="5E456B68" w:rsidR="006278F2" w:rsidRDefault="00257C2C" w:rsidP="009801C0">
      <w:pPr>
        <w:autoSpaceDE w:val="0"/>
        <w:autoSpaceDN w:val="0"/>
        <w:adjustRightInd w:val="0"/>
        <w:spacing w:line="360" w:lineRule="auto"/>
        <w:ind w:firstLine="709"/>
        <w:jc w:val="both"/>
        <w:rPr>
          <w:color w:val="000000"/>
        </w:rPr>
      </w:pPr>
      <w:r>
        <w:rPr>
          <w:color w:val="000000"/>
        </w:rPr>
        <w:t xml:space="preserve">È giusto </w:t>
      </w:r>
      <w:r w:rsidR="006278F2">
        <w:rPr>
          <w:color w:val="000000"/>
        </w:rPr>
        <w:t>subito q</w:t>
      </w:r>
      <w:r>
        <w:rPr>
          <w:color w:val="000000"/>
        </w:rPr>
        <w:t>ui notare delle differenze tra le due definizioni:</w:t>
      </w:r>
    </w:p>
    <w:p w14:paraId="27FB9962" w14:textId="2CD65706" w:rsidR="00257C2C" w:rsidRDefault="00257C2C" w:rsidP="009801C0">
      <w:pPr>
        <w:autoSpaceDE w:val="0"/>
        <w:autoSpaceDN w:val="0"/>
        <w:adjustRightInd w:val="0"/>
        <w:spacing w:line="360" w:lineRule="auto"/>
        <w:ind w:firstLine="709"/>
        <w:jc w:val="both"/>
        <w:rPr>
          <w:rFonts w:eastAsiaTheme="minorHAnsi"/>
          <w:color w:val="000000"/>
          <w:lang w:eastAsia="en-US"/>
        </w:rPr>
      </w:pPr>
      <w:r>
        <w:rPr>
          <w:color w:val="000000"/>
        </w:rPr>
        <w:lastRenderedPageBreak/>
        <w:t xml:space="preserve">in questa </w:t>
      </w:r>
      <w:r w:rsidR="00884697">
        <w:rPr>
          <w:color w:val="000000"/>
        </w:rPr>
        <w:t xml:space="preserve">versione </w:t>
      </w:r>
      <w:r>
        <w:rPr>
          <w:color w:val="000000"/>
        </w:rPr>
        <w:t>più lunga</w:t>
      </w:r>
      <w:r w:rsidR="00884697">
        <w:rPr>
          <w:color w:val="000000"/>
        </w:rPr>
        <w:t xml:space="preserve"> </w:t>
      </w:r>
      <w:r w:rsidR="00884697" w:rsidRPr="00884697">
        <w:rPr>
          <w:color w:val="000000"/>
        </w:rPr>
        <w:t>l</w:t>
      </w:r>
      <w:r w:rsidR="00884697" w:rsidRPr="00884697">
        <w:rPr>
          <w:rFonts w:eastAsiaTheme="minorHAnsi"/>
          <w:color w:val="000000"/>
          <w:lang w:eastAsia="en-US"/>
        </w:rPr>
        <w:t>a separazione tra gioco e vita ordinaria è completata da una biforcazione tra gioco e serietà</w:t>
      </w:r>
      <w:r w:rsidR="006278F2">
        <w:rPr>
          <w:rFonts w:eastAsiaTheme="minorHAnsi"/>
          <w:color w:val="000000"/>
          <w:lang w:eastAsia="en-US"/>
        </w:rPr>
        <w:t>.</w:t>
      </w:r>
      <w:r w:rsidR="00492E1A">
        <w:rPr>
          <w:rFonts w:eastAsiaTheme="minorHAnsi"/>
          <w:color w:val="000000"/>
          <w:lang w:eastAsia="en-US"/>
        </w:rPr>
        <w:t xml:space="preserve"> Un estetica dell’ordine sostituisce anche il senso di tensione. Infine </w:t>
      </w:r>
      <w:r w:rsidR="00856C23">
        <w:rPr>
          <w:rFonts w:eastAsiaTheme="minorHAnsi"/>
          <w:color w:val="000000"/>
          <w:lang w:eastAsia="en-US"/>
        </w:rPr>
        <w:t>due nuove aggiunte sono qui presenti</w:t>
      </w:r>
      <w:r w:rsidR="00941A26">
        <w:rPr>
          <w:rFonts w:eastAsiaTheme="minorHAnsi"/>
          <w:color w:val="000000"/>
          <w:lang w:eastAsia="en-US"/>
        </w:rPr>
        <w:t>; il disinteresse</w:t>
      </w:r>
      <w:r w:rsidR="00216291">
        <w:rPr>
          <w:rFonts w:eastAsiaTheme="minorHAnsi"/>
          <w:color w:val="000000"/>
          <w:lang w:eastAsia="en-US"/>
        </w:rPr>
        <w:t xml:space="preserve"> materiale</w:t>
      </w:r>
      <w:r w:rsidR="00941A26">
        <w:rPr>
          <w:rFonts w:eastAsiaTheme="minorHAnsi"/>
          <w:color w:val="000000"/>
          <w:lang w:eastAsia="en-US"/>
        </w:rPr>
        <w:t xml:space="preserve"> e la connessione con</w:t>
      </w:r>
      <w:r w:rsidR="00216291">
        <w:rPr>
          <w:rFonts w:eastAsiaTheme="minorHAnsi"/>
          <w:color w:val="000000"/>
          <w:lang w:eastAsia="en-US"/>
        </w:rPr>
        <w:t xml:space="preserve"> le società segrete</w:t>
      </w:r>
      <w:r w:rsidR="009701C0">
        <w:rPr>
          <w:color w:val="000000"/>
        </w:rPr>
        <w:t>.</w:t>
      </w:r>
      <w:r w:rsidR="007D54F3">
        <w:rPr>
          <w:color w:val="000000"/>
        </w:rPr>
        <w:t xml:space="preserve"> </w:t>
      </w:r>
      <w:r w:rsidR="002F2913">
        <w:rPr>
          <w:color w:val="000000"/>
        </w:rPr>
        <w:t xml:space="preserve">Entrambe le definizioni aggravano la confusione formalista perché contrariamente all’analisi più estesa di </w:t>
      </w:r>
      <w:proofErr w:type="spellStart"/>
      <w:r w:rsidR="002F2913">
        <w:rPr>
          <w:color w:val="000000"/>
        </w:rPr>
        <w:t>Huizinga</w:t>
      </w:r>
      <w:proofErr w:type="spellEnd"/>
      <w:r w:rsidR="002F2913">
        <w:rPr>
          <w:color w:val="000000"/>
        </w:rPr>
        <w:t>, sembrano enfatizzare le qualità oggettive</w:t>
      </w:r>
      <w:r w:rsidR="00BE65EC">
        <w:rPr>
          <w:color w:val="000000"/>
        </w:rPr>
        <w:t xml:space="preserve"> attraverso frasi del tipo “entro certi limiti definiti/fissi”, “</w:t>
      </w:r>
      <w:r w:rsidR="00DA1035">
        <w:rPr>
          <w:color w:val="000000"/>
        </w:rPr>
        <w:t xml:space="preserve"> </w:t>
      </w:r>
      <w:r w:rsidR="00BE65EC">
        <w:rPr>
          <w:color w:val="000000"/>
        </w:rPr>
        <w:t>interesse materiale”</w:t>
      </w:r>
      <w:r w:rsidR="00DA1035">
        <w:rPr>
          <w:color w:val="000000"/>
        </w:rPr>
        <w:t xml:space="preserve"> o “profitto”, rispetto </w:t>
      </w:r>
      <w:r w:rsidR="00A40927">
        <w:rPr>
          <w:color w:val="000000"/>
        </w:rPr>
        <w:t>a</w:t>
      </w:r>
      <w:r w:rsidR="0080129C">
        <w:rPr>
          <w:color w:val="000000"/>
        </w:rPr>
        <w:t>lle</w:t>
      </w:r>
      <w:r w:rsidR="00A40927">
        <w:rPr>
          <w:color w:val="000000"/>
        </w:rPr>
        <w:t xml:space="preserve"> qualità </w:t>
      </w:r>
      <w:r w:rsidR="00901308">
        <w:rPr>
          <w:color w:val="000000"/>
        </w:rPr>
        <w:t xml:space="preserve">di tipo </w:t>
      </w:r>
      <w:r w:rsidR="00A40927" w:rsidRPr="006C2537">
        <w:rPr>
          <w:color w:val="000000"/>
        </w:rPr>
        <w:t>esperienzial</w:t>
      </w:r>
      <w:r w:rsidR="00901308" w:rsidRPr="006C2537">
        <w:rPr>
          <w:color w:val="000000"/>
        </w:rPr>
        <w:t>e</w:t>
      </w:r>
      <w:r w:rsidR="00A40927" w:rsidRPr="006C2537">
        <w:rPr>
          <w:color w:val="000000"/>
        </w:rPr>
        <w:t>.</w:t>
      </w:r>
      <w:r w:rsidR="001D1217" w:rsidRPr="006C2537">
        <w:rPr>
          <w:rFonts w:eastAsiaTheme="minorHAnsi"/>
          <w:color w:val="000000"/>
          <w:sz w:val="22"/>
          <w:szCs w:val="22"/>
          <w:lang w:eastAsia="en-US"/>
        </w:rPr>
        <w:t xml:space="preserve"> </w:t>
      </w:r>
      <w:r w:rsidR="001D1217" w:rsidRPr="006C2537">
        <w:rPr>
          <w:rFonts w:eastAsiaTheme="minorHAnsi"/>
          <w:color w:val="000000"/>
          <w:lang w:eastAsia="en-US"/>
        </w:rPr>
        <w:t xml:space="preserve">Molti tratti sono stati criticati sulla base di questo motivo: la libertà del gioco è stata contestata da </w:t>
      </w:r>
      <w:proofErr w:type="spellStart"/>
      <w:r w:rsidR="001D1217" w:rsidRPr="006C2537">
        <w:rPr>
          <w:rFonts w:eastAsiaTheme="minorHAnsi"/>
          <w:color w:val="000000"/>
          <w:lang w:eastAsia="en-US"/>
        </w:rPr>
        <w:t>Caillois</w:t>
      </w:r>
      <w:proofErr w:type="spellEnd"/>
      <w:r w:rsidR="001D1217" w:rsidRPr="006C2537">
        <w:rPr>
          <w:rFonts w:eastAsiaTheme="minorHAnsi"/>
          <w:color w:val="000000"/>
          <w:lang w:eastAsia="en-US"/>
        </w:rPr>
        <w:t xml:space="preserve"> </w:t>
      </w:r>
      <w:r w:rsidR="00C51007" w:rsidRPr="006C2537">
        <w:rPr>
          <w:rFonts w:eastAsiaTheme="minorHAnsi"/>
          <w:color w:val="000000"/>
          <w:lang w:eastAsia="en-US"/>
        </w:rPr>
        <w:t>per il</w:t>
      </w:r>
      <w:r w:rsidR="001D1217" w:rsidRPr="006C2537">
        <w:rPr>
          <w:rFonts w:eastAsiaTheme="minorHAnsi"/>
          <w:color w:val="000000"/>
          <w:lang w:eastAsia="en-US"/>
        </w:rPr>
        <w:t xml:space="preserve"> fatto che i bambini spesso </w:t>
      </w:r>
      <w:r w:rsidR="00C51007" w:rsidRPr="006C2537">
        <w:rPr>
          <w:rFonts w:eastAsiaTheme="minorHAnsi"/>
          <w:color w:val="000000"/>
          <w:lang w:eastAsia="en-US"/>
        </w:rPr>
        <w:t xml:space="preserve">vi sono </w:t>
      </w:r>
      <w:r w:rsidR="001D1217" w:rsidRPr="006C2537">
        <w:rPr>
          <w:rFonts w:eastAsiaTheme="minorHAnsi"/>
          <w:color w:val="000000"/>
          <w:lang w:eastAsia="en-US"/>
        </w:rPr>
        <w:t>costretti e che gli atleti professionisti sono sotto costrizione economica</w:t>
      </w:r>
      <w:r w:rsidR="00C51007" w:rsidRPr="006C2537">
        <w:rPr>
          <w:rFonts w:eastAsiaTheme="minorHAnsi"/>
          <w:color w:val="000000"/>
          <w:lang w:eastAsia="en-US"/>
        </w:rPr>
        <w:t xml:space="preserve">. </w:t>
      </w:r>
      <w:r w:rsidR="006C2537" w:rsidRPr="006C2537">
        <w:rPr>
          <w:rFonts w:eastAsiaTheme="minorHAnsi"/>
          <w:color w:val="000000"/>
          <w:lang w:eastAsia="en-US"/>
        </w:rPr>
        <w:t>La</w:t>
      </w:r>
      <w:r w:rsidR="002E6B03" w:rsidRPr="006C2537">
        <w:rPr>
          <w:rFonts w:eastAsiaTheme="minorHAnsi"/>
          <w:color w:val="000000"/>
          <w:lang w:eastAsia="en-US"/>
        </w:rPr>
        <w:t xml:space="preserve"> descrizione del </w:t>
      </w:r>
      <w:r w:rsidR="00EF7C97">
        <w:rPr>
          <w:rFonts w:eastAsiaTheme="minorHAnsi"/>
          <w:color w:val="000000"/>
          <w:lang w:eastAsia="en-US"/>
        </w:rPr>
        <w:t>‘</w:t>
      </w:r>
      <w:r w:rsidR="002E6B03" w:rsidRPr="006C2537">
        <w:rPr>
          <w:rFonts w:eastAsiaTheme="minorHAnsi"/>
          <w:color w:val="000000"/>
          <w:lang w:eastAsia="en-US"/>
        </w:rPr>
        <w:t>disinteresse</w:t>
      </w:r>
      <w:r w:rsidR="00EF7C97">
        <w:rPr>
          <w:rFonts w:eastAsiaTheme="minorHAnsi"/>
          <w:color w:val="000000"/>
          <w:lang w:eastAsia="en-US"/>
        </w:rPr>
        <w:t xml:space="preserve">’ </w:t>
      </w:r>
      <w:r w:rsidR="002E6B03" w:rsidRPr="006C2537">
        <w:rPr>
          <w:rFonts w:eastAsiaTheme="minorHAnsi"/>
          <w:color w:val="000000"/>
          <w:lang w:eastAsia="en-US"/>
        </w:rPr>
        <w:t xml:space="preserve">è stata rielaborata prima </w:t>
      </w:r>
      <w:r w:rsidR="006C2537" w:rsidRPr="006C2537">
        <w:rPr>
          <w:rFonts w:eastAsiaTheme="minorHAnsi"/>
          <w:color w:val="000000"/>
          <w:lang w:eastAsia="en-US"/>
        </w:rPr>
        <w:t xml:space="preserve">ancora </w:t>
      </w:r>
      <w:r w:rsidR="002E6B03" w:rsidRPr="006C2537">
        <w:rPr>
          <w:rFonts w:eastAsiaTheme="minorHAnsi"/>
          <w:color w:val="000000"/>
          <w:lang w:eastAsia="en-US"/>
        </w:rPr>
        <w:t xml:space="preserve">da Roger </w:t>
      </w:r>
      <w:proofErr w:type="spellStart"/>
      <w:r w:rsidR="002E6B03" w:rsidRPr="006C2537">
        <w:rPr>
          <w:rFonts w:eastAsiaTheme="minorHAnsi"/>
          <w:color w:val="000000"/>
          <w:lang w:eastAsia="en-US"/>
        </w:rPr>
        <w:t>Caillois</w:t>
      </w:r>
      <w:proofErr w:type="spellEnd"/>
      <w:r w:rsidR="00981168">
        <w:rPr>
          <w:rFonts w:eastAsiaTheme="minorHAnsi"/>
          <w:color w:val="000000"/>
          <w:lang w:eastAsia="en-US"/>
        </w:rPr>
        <w:t xml:space="preserve"> ne</w:t>
      </w:r>
      <w:r w:rsidR="00EF7C97">
        <w:rPr>
          <w:rFonts w:eastAsiaTheme="minorHAnsi"/>
          <w:color w:val="000000"/>
          <w:lang w:eastAsia="en-US"/>
        </w:rPr>
        <w:t xml:space="preserve">l </w:t>
      </w:r>
      <w:r w:rsidR="00981168">
        <w:rPr>
          <w:rFonts w:eastAsiaTheme="minorHAnsi"/>
          <w:color w:val="000000"/>
          <w:lang w:eastAsia="en-US"/>
        </w:rPr>
        <w:t>prima citato ‘I Giochi e Gli Uomini’</w:t>
      </w:r>
      <w:r w:rsidR="002E6B03" w:rsidRPr="006C2537">
        <w:rPr>
          <w:rFonts w:eastAsiaTheme="minorHAnsi"/>
          <w:color w:val="000000"/>
          <w:lang w:eastAsia="en-US"/>
        </w:rPr>
        <w:t xml:space="preserve">, per </w:t>
      </w:r>
      <w:r w:rsidR="00981168">
        <w:rPr>
          <w:rFonts w:eastAsiaTheme="minorHAnsi"/>
          <w:color w:val="000000"/>
          <w:lang w:eastAsia="en-US"/>
        </w:rPr>
        <w:t>evidenziare che questo tratto non vale</w:t>
      </w:r>
      <w:r w:rsidR="002E6B03" w:rsidRPr="006C2537">
        <w:rPr>
          <w:rFonts w:eastAsiaTheme="minorHAnsi"/>
          <w:color w:val="000000"/>
          <w:lang w:eastAsia="en-US"/>
        </w:rPr>
        <w:t xml:space="preserve"> </w:t>
      </w:r>
      <w:r w:rsidR="00981168">
        <w:rPr>
          <w:rFonts w:eastAsiaTheme="minorHAnsi"/>
          <w:color w:val="000000"/>
          <w:lang w:eastAsia="en-US"/>
        </w:rPr>
        <w:t>n</w:t>
      </w:r>
      <w:r w:rsidR="002E6B03" w:rsidRPr="006C2537">
        <w:rPr>
          <w:rFonts w:eastAsiaTheme="minorHAnsi"/>
          <w:color w:val="000000"/>
          <w:lang w:eastAsia="en-US"/>
        </w:rPr>
        <w:t>ei giochi d'azzardo, e poi dai critici successivi, che hanno visto il gioco come profondamente integrato nella società capitalista</w:t>
      </w:r>
      <w:r w:rsidR="008D596D">
        <w:rPr>
          <w:rFonts w:eastAsiaTheme="minorHAnsi"/>
          <w:color w:val="000000"/>
          <w:lang w:eastAsia="en-US"/>
        </w:rPr>
        <w:t>. I</w:t>
      </w:r>
      <w:r w:rsidR="00767C03">
        <w:rPr>
          <w:rFonts w:eastAsiaTheme="minorHAnsi"/>
          <w:color w:val="000000"/>
          <w:lang w:eastAsia="en-US"/>
        </w:rPr>
        <w:t>n</w:t>
      </w:r>
      <w:r w:rsidR="008D596D">
        <w:rPr>
          <w:rFonts w:eastAsiaTheme="minorHAnsi"/>
          <w:color w:val="000000"/>
          <w:lang w:eastAsia="en-US"/>
        </w:rPr>
        <w:t xml:space="preserve"> ogni caso, i rimproveri</w:t>
      </w:r>
      <w:r w:rsidR="00120914">
        <w:rPr>
          <w:rFonts w:eastAsiaTheme="minorHAnsi"/>
          <w:color w:val="000000"/>
          <w:lang w:eastAsia="en-US"/>
        </w:rPr>
        <w:t xml:space="preserve"> e le accuse</w:t>
      </w:r>
      <w:r w:rsidR="008D596D">
        <w:rPr>
          <w:rFonts w:eastAsiaTheme="minorHAnsi"/>
          <w:color w:val="000000"/>
          <w:lang w:eastAsia="en-US"/>
        </w:rPr>
        <w:t xml:space="preserve"> moss</w:t>
      </w:r>
      <w:r w:rsidR="00120914">
        <w:rPr>
          <w:rFonts w:eastAsiaTheme="minorHAnsi"/>
          <w:color w:val="000000"/>
          <w:lang w:eastAsia="en-US"/>
        </w:rPr>
        <w:t xml:space="preserve">e </w:t>
      </w:r>
      <w:r w:rsidR="008D596D">
        <w:rPr>
          <w:rFonts w:eastAsiaTheme="minorHAnsi"/>
          <w:color w:val="000000"/>
          <w:lang w:eastAsia="en-US"/>
        </w:rPr>
        <w:t xml:space="preserve">dai critici </w:t>
      </w:r>
      <w:r w:rsidR="00767C03">
        <w:rPr>
          <w:rFonts w:eastAsiaTheme="minorHAnsi"/>
          <w:color w:val="000000"/>
          <w:lang w:eastAsia="en-US"/>
        </w:rPr>
        <w:t xml:space="preserve">a </w:t>
      </w:r>
      <w:proofErr w:type="spellStart"/>
      <w:r w:rsidR="008D596D">
        <w:rPr>
          <w:rFonts w:eastAsiaTheme="minorHAnsi"/>
          <w:color w:val="000000"/>
          <w:lang w:eastAsia="en-US"/>
        </w:rPr>
        <w:t>Huizinga</w:t>
      </w:r>
      <w:proofErr w:type="spellEnd"/>
    </w:p>
    <w:p w14:paraId="2E182533" w14:textId="642F32B4" w:rsidR="00120914" w:rsidRDefault="00120914" w:rsidP="009801C0">
      <w:pPr>
        <w:autoSpaceDE w:val="0"/>
        <w:autoSpaceDN w:val="0"/>
        <w:adjustRightInd w:val="0"/>
        <w:spacing w:line="360" w:lineRule="auto"/>
        <w:ind w:firstLine="709"/>
        <w:jc w:val="both"/>
        <w:rPr>
          <w:rFonts w:eastAsiaTheme="minorHAnsi"/>
          <w:color w:val="000000"/>
          <w:lang w:eastAsia="en-US"/>
        </w:rPr>
      </w:pPr>
      <w:r>
        <w:rPr>
          <w:rFonts w:eastAsiaTheme="minorHAnsi"/>
          <w:color w:val="000000"/>
          <w:lang w:eastAsia="en-US"/>
        </w:rPr>
        <w:t>sono</w:t>
      </w:r>
      <w:r w:rsidR="008B2FC5">
        <w:rPr>
          <w:rFonts w:eastAsiaTheme="minorHAnsi"/>
          <w:color w:val="000000"/>
          <w:lang w:eastAsia="en-US"/>
        </w:rPr>
        <w:t xml:space="preserve"> le stesse</w:t>
      </w:r>
      <w:r w:rsidR="000F61A8">
        <w:rPr>
          <w:rFonts w:eastAsiaTheme="minorHAnsi"/>
          <w:color w:val="000000"/>
          <w:lang w:eastAsia="en-US"/>
        </w:rPr>
        <w:t>,</w:t>
      </w:r>
      <w:r w:rsidR="000F61A8" w:rsidRPr="000F61A8">
        <w:rPr>
          <w:rFonts w:eastAsiaTheme="minorHAnsi"/>
          <w:color w:val="000000"/>
          <w:lang w:eastAsia="en-US"/>
        </w:rPr>
        <w:t xml:space="preserve"> essi c</w:t>
      </w:r>
      <w:r w:rsidR="008B2FC5" w:rsidRPr="000F61A8">
        <w:rPr>
          <w:rFonts w:eastAsiaTheme="minorHAnsi"/>
          <w:color w:val="000000"/>
          <w:lang w:eastAsia="en-US"/>
        </w:rPr>
        <w:t xml:space="preserve">ontrappongono una qualità universale </w:t>
      </w:r>
      <w:r w:rsidR="00CA3B98">
        <w:rPr>
          <w:rFonts w:eastAsiaTheme="minorHAnsi"/>
          <w:color w:val="000000"/>
          <w:lang w:eastAsia="en-US"/>
        </w:rPr>
        <w:t xml:space="preserve">della forma </w:t>
      </w:r>
      <w:r w:rsidR="008B2FC5" w:rsidRPr="000F61A8">
        <w:rPr>
          <w:rFonts w:eastAsiaTheme="minorHAnsi"/>
          <w:color w:val="000000"/>
          <w:lang w:eastAsia="en-US"/>
        </w:rPr>
        <w:t>del gioco a un esempio particolare in cui tale qualità manca</w:t>
      </w:r>
      <w:r w:rsidR="0027775B">
        <w:rPr>
          <w:rFonts w:eastAsiaTheme="minorHAnsi"/>
          <w:color w:val="000000"/>
          <w:lang w:eastAsia="en-US"/>
        </w:rPr>
        <w:t>.</w:t>
      </w:r>
      <w:r w:rsidR="007C77FB">
        <w:rPr>
          <w:rFonts w:eastAsiaTheme="minorHAnsi"/>
          <w:color w:val="000000"/>
          <w:lang w:eastAsia="en-US"/>
        </w:rPr>
        <w:t xml:space="preserve"> È possibile </w:t>
      </w:r>
      <w:r w:rsidR="004E273E">
        <w:rPr>
          <w:rFonts w:eastAsiaTheme="minorHAnsi"/>
          <w:color w:val="000000"/>
          <w:lang w:eastAsia="en-US"/>
        </w:rPr>
        <w:t xml:space="preserve">poi, </w:t>
      </w:r>
      <w:r w:rsidR="00423C3C">
        <w:rPr>
          <w:rFonts w:eastAsiaTheme="minorHAnsi"/>
          <w:color w:val="000000"/>
          <w:lang w:eastAsia="en-US"/>
        </w:rPr>
        <w:t>utilizzare</w:t>
      </w:r>
      <w:r w:rsidR="005978A7">
        <w:rPr>
          <w:rFonts w:eastAsiaTheme="minorHAnsi"/>
          <w:color w:val="000000"/>
          <w:lang w:eastAsia="en-US"/>
        </w:rPr>
        <w:t xml:space="preserve"> la presenza di </w:t>
      </w:r>
      <w:r w:rsidR="00D261D2">
        <w:rPr>
          <w:rFonts w:eastAsiaTheme="minorHAnsi"/>
          <w:color w:val="000000"/>
          <w:lang w:eastAsia="en-US"/>
        </w:rPr>
        <w:t xml:space="preserve">tali critiche come un </w:t>
      </w:r>
      <w:r w:rsidR="004E273E">
        <w:rPr>
          <w:rFonts w:eastAsiaTheme="minorHAnsi"/>
          <w:color w:val="000000"/>
          <w:lang w:eastAsia="en-US"/>
        </w:rPr>
        <w:t>ulteriore</w:t>
      </w:r>
      <w:r w:rsidR="00242D66">
        <w:rPr>
          <w:rFonts w:eastAsiaTheme="minorHAnsi"/>
          <w:color w:val="000000"/>
          <w:lang w:eastAsia="en-US"/>
        </w:rPr>
        <w:t xml:space="preserve"> </w:t>
      </w:r>
      <w:r w:rsidR="00D261D2">
        <w:rPr>
          <w:rFonts w:eastAsiaTheme="minorHAnsi"/>
          <w:color w:val="000000"/>
          <w:lang w:eastAsia="en-US"/>
        </w:rPr>
        <w:t>modo per riconoscer</w:t>
      </w:r>
      <w:r w:rsidR="00AA741B">
        <w:rPr>
          <w:rFonts w:eastAsiaTheme="minorHAnsi"/>
          <w:color w:val="000000"/>
          <w:lang w:eastAsia="en-US"/>
        </w:rPr>
        <w:t>n</w:t>
      </w:r>
      <w:r w:rsidR="003A5449">
        <w:rPr>
          <w:rFonts w:eastAsiaTheme="minorHAnsi"/>
          <w:color w:val="000000"/>
          <w:lang w:eastAsia="en-US"/>
        </w:rPr>
        <w:t>e</w:t>
      </w:r>
      <w:r w:rsidR="00242D66">
        <w:rPr>
          <w:rFonts w:eastAsiaTheme="minorHAnsi"/>
          <w:color w:val="000000"/>
          <w:lang w:eastAsia="en-US"/>
        </w:rPr>
        <w:t xml:space="preserve"> e </w:t>
      </w:r>
      <w:r w:rsidR="004E273E">
        <w:rPr>
          <w:rFonts w:eastAsiaTheme="minorHAnsi"/>
          <w:color w:val="000000"/>
          <w:lang w:eastAsia="en-US"/>
        </w:rPr>
        <w:t>avvalorare</w:t>
      </w:r>
      <w:r w:rsidR="00EA577A">
        <w:rPr>
          <w:rFonts w:eastAsiaTheme="minorHAnsi"/>
          <w:color w:val="000000"/>
          <w:lang w:eastAsia="en-US"/>
        </w:rPr>
        <w:t xml:space="preserve"> </w:t>
      </w:r>
      <w:r w:rsidR="00242D66">
        <w:rPr>
          <w:rFonts w:eastAsiaTheme="minorHAnsi"/>
          <w:color w:val="000000"/>
          <w:lang w:eastAsia="en-US"/>
        </w:rPr>
        <w:t>altre</w:t>
      </w:r>
      <w:r w:rsidR="00574BB0">
        <w:rPr>
          <w:rFonts w:eastAsiaTheme="minorHAnsi"/>
          <w:color w:val="000000"/>
          <w:lang w:eastAsia="en-US"/>
        </w:rPr>
        <w:t xml:space="preserve"> letture </w:t>
      </w:r>
      <w:r w:rsidR="0010431C">
        <w:rPr>
          <w:rFonts w:eastAsiaTheme="minorHAnsi"/>
          <w:color w:val="000000"/>
          <w:lang w:eastAsia="en-US"/>
        </w:rPr>
        <w:t xml:space="preserve">formaliste </w:t>
      </w:r>
      <w:r w:rsidR="00574BB0">
        <w:rPr>
          <w:rFonts w:eastAsiaTheme="minorHAnsi"/>
          <w:color w:val="000000"/>
          <w:lang w:eastAsia="en-US"/>
        </w:rPr>
        <w:t>empiriche</w:t>
      </w:r>
      <w:r w:rsidR="00EA577A">
        <w:rPr>
          <w:rFonts w:eastAsiaTheme="minorHAnsi"/>
          <w:color w:val="000000"/>
          <w:lang w:eastAsia="en-US"/>
        </w:rPr>
        <w:t xml:space="preserve">. </w:t>
      </w:r>
      <w:r w:rsidR="00323962">
        <w:rPr>
          <w:rFonts w:eastAsiaTheme="minorHAnsi"/>
          <w:color w:val="000000"/>
          <w:lang w:eastAsia="en-US"/>
        </w:rPr>
        <w:t>Queste critiche non farebbero altro se non ripetere il presupposto che è nuovamente in gioco la forma.</w:t>
      </w:r>
    </w:p>
    <w:p w14:paraId="53CC6442" w14:textId="77777777" w:rsidR="00775D5A" w:rsidRDefault="003157E9" w:rsidP="009801C0">
      <w:pPr>
        <w:spacing w:line="360" w:lineRule="auto"/>
        <w:ind w:firstLine="709"/>
        <w:jc w:val="both"/>
        <w:rPr>
          <w:color w:val="000000"/>
        </w:rPr>
      </w:pPr>
      <w:r>
        <w:rPr>
          <w:color w:val="000000"/>
        </w:rPr>
        <w:t>Contro le critiche empiriche</w:t>
      </w:r>
      <w:r w:rsidR="00485621">
        <w:rPr>
          <w:color w:val="000000"/>
        </w:rPr>
        <w:t>,</w:t>
      </w:r>
      <w:r w:rsidR="00787196">
        <w:rPr>
          <w:color w:val="000000"/>
        </w:rPr>
        <w:t xml:space="preserve"> McDonald</w:t>
      </w:r>
      <w:r w:rsidR="00003A28">
        <w:rPr>
          <w:color w:val="000000"/>
        </w:rPr>
        <w:t xml:space="preserve"> </w:t>
      </w:r>
      <w:r w:rsidR="00485621">
        <w:rPr>
          <w:color w:val="000000"/>
        </w:rPr>
        <w:t xml:space="preserve"> </w:t>
      </w:r>
      <w:r>
        <w:rPr>
          <w:color w:val="000000"/>
        </w:rPr>
        <w:t>dife</w:t>
      </w:r>
      <w:r w:rsidR="00485621">
        <w:rPr>
          <w:color w:val="000000"/>
        </w:rPr>
        <w:t>nde</w:t>
      </w:r>
      <w:r>
        <w:rPr>
          <w:color w:val="000000"/>
        </w:rPr>
        <w:t xml:space="preserve"> una fenomenologia del gioco</w:t>
      </w:r>
      <w:r w:rsidR="00365F71">
        <w:rPr>
          <w:color w:val="000000"/>
        </w:rPr>
        <w:t xml:space="preserve">, </w:t>
      </w:r>
      <w:r w:rsidR="00003A28">
        <w:rPr>
          <w:color w:val="000000"/>
        </w:rPr>
        <w:t>sostenendo che</w:t>
      </w:r>
      <w:r>
        <w:rPr>
          <w:color w:val="000000"/>
        </w:rPr>
        <w:t xml:space="preserve"> </w:t>
      </w:r>
      <w:r w:rsidR="00787196">
        <w:rPr>
          <w:color w:val="000000"/>
        </w:rPr>
        <w:t xml:space="preserve">nessuno dei tratti empirici definisce da solo il sentimento del gioco, questi </w:t>
      </w:r>
      <w:r w:rsidR="00787196" w:rsidRPr="00C420C2">
        <w:rPr>
          <w:color w:val="000000"/>
        </w:rPr>
        <w:t xml:space="preserve">devono essere presi insieme come un tutto, e se </w:t>
      </w:r>
      <w:r w:rsidR="00787196">
        <w:rPr>
          <w:color w:val="000000"/>
        </w:rPr>
        <w:t xml:space="preserve">soltanto </w:t>
      </w:r>
      <w:r w:rsidR="00787196" w:rsidRPr="00C420C2">
        <w:rPr>
          <w:color w:val="000000"/>
        </w:rPr>
        <w:t>uno</w:t>
      </w:r>
      <w:r w:rsidR="00787196">
        <w:rPr>
          <w:color w:val="000000"/>
        </w:rPr>
        <w:t xml:space="preserve"> solo</w:t>
      </w:r>
      <w:r w:rsidR="00787196" w:rsidRPr="00C420C2">
        <w:rPr>
          <w:color w:val="000000"/>
        </w:rPr>
        <w:t xml:space="preserve"> </w:t>
      </w:r>
      <w:r w:rsidR="00787196">
        <w:rPr>
          <w:color w:val="000000"/>
        </w:rPr>
        <w:t>viene a mancare</w:t>
      </w:r>
      <w:r w:rsidR="00787196" w:rsidRPr="00C420C2">
        <w:rPr>
          <w:color w:val="000000"/>
        </w:rPr>
        <w:t xml:space="preserve">, l'atto cessa di </w:t>
      </w:r>
      <w:r w:rsidR="00787196">
        <w:rPr>
          <w:color w:val="000000"/>
        </w:rPr>
        <w:t xml:space="preserve">qualificarsi </w:t>
      </w:r>
      <w:r w:rsidR="00787196" w:rsidRPr="00C420C2">
        <w:rPr>
          <w:color w:val="000000"/>
        </w:rPr>
        <w:t>come gioco</w:t>
      </w:r>
      <w:r w:rsidR="00787196">
        <w:rPr>
          <w:color w:val="000000"/>
        </w:rPr>
        <w:t xml:space="preserve">. </w:t>
      </w:r>
      <w:r w:rsidR="00787196" w:rsidRPr="00163EBB">
        <w:rPr>
          <w:color w:val="000000"/>
        </w:rPr>
        <w:t xml:space="preserve">La definizione fenomenologica del gioco può ancora essere considerata formalista, ma solo </w:t>
      </w:r>
      <w:r w:rsidR="00787196">
        <w:rPr>
          <w:color w:val="000000"/>
        </w:rPr>
        <w:t>in quanto</w:t>
      </w:r>
      <w:r w:rsidR="00787196" w:rsidRPr="00163EBB">
        <w:rPr>
          <w:color w:val="000000"/>
        </w:rPr>
        <w:t xml:space="preserve"> quella forma è intesa come una struttura unificata piuttosto che come diversi aspetti separabil</w:t>
      </w:r>
      <w:r w:rsidR="00787196">
        <w:rPr>
          <w:color w:val="000000"/>
        </w:rPr>
        <w:t>i.</w:t>
      </w:r>
      <w:r w:rsidR="00787196" w:rsidRPr="00DE5065">
        <w:rPr>
          <w:rStyle w:val="Rimandonotaapidipagina"/>
          <w:color w:val="000000"/>
        </w:rPr>
        <w:t xml:space="preserve"> </w:t>
      </w:r>
      <w:r w:rsidR="00787196">
        <w:rPr>
          <w:rStyle w:val="Rimandonotaapidipagina"/>
          <w:color w:val="000000"/>
        </w:rPr>
        <w:footnoteReference w:id="26"/>
      </w:r>
      <w:r w:rsidR="00787196">
        <w:rPr>
          <w:color w:val="000000"/>
        </w:rPr>
        <w:t xml:space="preserve"> </w:t>
      </w:r>
    </w:p>
    <w:p w14:paraId="732D72D3" w14:textId="396C1916" w:rsidR="00787196" w:rsidRPr="005D7FBE" w:rsidRDefault="00775D5A" w:rsidP="009801C0">
      <w:pPr>
        <w:spacing w:line="360" w:lineRule="auto"/>
        <w:ind w:firstLine="709"/>
        <w:jc w:val="both"/>
        <w:rPr>
          <w:rFonts w:eastAsiaTheme="minorHAnsi"/>
          <w:color w:val="000000"/>
          <w:u w:color="000000"/>
          <w:lang w:eastAsia="en-US"/>
        </w:rPr>
      </w:pPr>
      <w:r>
        <w:rPr>
          <w:color w:val="000000"/>
        </w:rPr>
        <w:t xml:space="preserve">Un fatto </w:t>
      </w:r>
      <w:r w:rsidR="00590537" w:rsidRPr="00590537">
        <w:rPr>
          <w:color w:val="000000"/>
        </w:rPr>
        <w:t xml:space="preserve">interessante è che </w:t>
      </w:r>
      <w:r w:rsidR="00536E51" w:rsidRPr="00590537">
        <w:rPr>
          <w:rFonts w:eastAsiaTheme="minorHAnsi"/>
          <w:color w:val="000000"/>
          <w:lang w:eastAsia="en-US"/>
        </w:rPr>
        <w:t>il gioco rilassa abitualmente le persone senza essere diretto al rilassamento in sé. Il problema è la capacità del gioco di neutralizzare i valori esistenti, e se ci sono valori interni alla sfera del gioco, questi possono avere solo una relazione contingente con il mondo ordinario</w:t>
      </w:r>
      <w:r w:rsidR="00536E51" w:rsidRPr="00590537">
        <w:rPr>
          <w:rFonts w:eastAsiaTheme="minorHAnsi"/>
          <w:color w:val="000000"/>
          <w:u w:color="000000"/>
          <w:lang w:eastAsia="en-US"/>
        </w:rPr>
        <w:t xml:space="preserve">. </w:t>
      </w:r>
      <w:proofErr w:type="spellStart"/>
      <w:r w:rsidR="00536E51" w:rsidRPr="00590537">
        <w:rPr>
          <w:rFonts w:eastAsiaTheme="minorHAnsi"/>
          <w:color w:val="000000"/>
          <w:u w:color="000000"/>
          <w:lang w:eastAsia="en-US"/>
        </w:rPr>
        <w:t>Caillois</w:t>
      </w:r>
      <w:proofErr w:type="spellEnd"/>
      <w:r w:rsidR="00536E51" w:rsidRPr="00590537">
        <w:rPr>
          <w:rFonts w:eastAsiaTheme="minorHAnsi"/>
          <w:color w:val="000000"/>
          <w:u w:color="000000"/>
          <w:lang w:eastAsia="en-US"/>
        </w:rPr>
        <w:t xml:space="preserve"> quindi </w:t>
      </w:r>
      <w:r w:rsidR="00227BF1">
        <w:rPr>
          <w:rFonts w:eastAsiaTheme="minorHAnsi"/>
          <w:color w:val="000000"/>
          <w:u w:color="000000"/>
          <w:lang w:eastAsia="en-US"/>
        </w:rPr>
        <w:t xml:space="preserve">ha </w:t>
      </w:r>
      <w:r w:rsidR="00536E51" w:rsidRPr="00590537">
        <w:rPr>
          <w:rFonts w:eastAsiaTheme="minorHAnsi"/>
          <w:color w:val="000000"/>
          <w:u w:color="000000"/>
          <w:lang w:eastAsia="en-US"/>
        </w:rPr>
        <w:t>interpreta</w:t>
      </w:r>
      <w:r w:rsidR="00227BF1">
        <w:rPr>
          <w:rFonts w:eastAsiaTheme="minorHAnsi"/>
          <w:color w:val="000000"/>
          <w:u w:color="000000"/>
          <w:lang w:eastAsia="en-US"/>
        </w:rPr>
        <w:t>to</w:t>
      </w:r>
      <w:r w:rsidR="00536E51" w:rsidRPr="00590537">
        <w:rPr>
          <w:rFonts w:eastAsiaTheme="minorHAnsi"/>
          <w:color w:val="000000"/>
          <w:u w:color="000000"/>
          <w:lang w:eastAsia="en-US"/>
        </w:rPr>
        <w:t xml:space="preserve"> male </w:t>
      </w:r>
      <w:proofErr w:type="spellStart"/>
      <w:r w:rsidR="00536E51" w:rsidRPr="00590537">
        <w:rPr>
          <w:rFonts w:eastAsiaTheme="minorHAnsi"/>
          <w:color w:val="000000"/>
          <w:u w:color="000000"/>
          <w:lang w:eastAsia="en-US"/>
        </w:rPr>
        <w:t>Huizinga</w:t>
      </w:r>
      <w:proofErr w:type="spellEnd"/>
      <w:r w:rsidR="00536E51" w:rsidRPr="00590537">
        <w:rPr>
          <w:rFonts w:eastAsiaTheme="minorHAnsi"/>
          <w:color w:val="000000"/>
          <w:u w:color="000000"/>
          <w:lang w:eastAsia="en-US"/>
        </w:rPr>
        <w:t xml:space="preserve"> quando u</w:t>
      </w:r>
      <w:r w:rsidR="000F527D">
        <w:rPr>
          <w:rFonts w:eastAsiaTheme="minorHAnsi"/>
          <w:color w:val="000000"/>
          <w:u w:color="000000"/>
          <w:lang w:eastAsia="en-US"/>
        </w:rPr>
        <w:t>sa</w:t>
      </w:r>
      <w:r w:rsidR="00536E51" w:rsidRPr="00590537">
        <w:rPr>
          <w:rFonts w:eastAsiaTheme="minorHAnsi"/>
          <w:color w:val="000000"/>
          <w:u w:color="000000"/>
          <w:lang w:eastAsia="en-US"/>
        </w:rPr>
        <w:t xml:space="preserve"> il gioco d'azzardo come controesempio. </w:t>
      </w:r>
      <w:r w:rsidR="00290D57">
        <w:rPr>
          <w:rFonts w:eastAsiaTheme="minorHAnsi"/>
          <w:color w:val="000000"/>
          <w:u w:color="000000"/>
          <w:lang w:eastAsia="en-US"/>
        </w:rPr>
        <w:t>Infatti a</w:t>
      </w:r>
      <w:r w:rsidR="00536E51" w:rsidRPr="00590537">
        <w:rPr>
          <w:rFonts w:eastAsiaTheme="minorHAnsi"/>
          <w:color w:val="000000"/>
          <w:u w:color="000000"/>
          <w:lang w:eastAsia="en-US"/>
        </w:rPr>
        <w:t xml:space="preserve">nche se il giocatore </w:t>
      </w:r>
      <w:r w:rsidR="00290D57">
        <w:rPr>
          <w:rFonts w:eastAsiaTheme="minorHAnsi"/>
          <w:color w:val="000000"/>
          <w:u w:color="000000"/>
          <w:lang w:eastAsia="en-US"/>
        </w:rPr>
        <w:t>avesse l’intenzione</w:t>
      </w:r>
      <w:r w:rsidR="00A06D97">
        <w:rPr>
          <w:rFonts w:eastAsiaTheme="minorHAnsi"/>
          <w:color w:val="000000"/>
          <w:u w:color="000000"/>
          <w:lang w:eastAsia="en-US"/>
        </w:rPr>
        <w:t xml:space="preserve"> di</w:t>
      </w:r>
      <w:r w:rsidR="00536E51" w:rsidRPr="00590537">
        <w:rPr>
          <w:rFonts w:eastAsiaTheme="minorHAnsi"/>
          <w:color w:val="000000"/>
          <w:u w:color="000000"/>
          <w:lang w:eastAsia="en-US"/>
        </w:rPr>
        <w:t xml:space="preserve"> fare soldi,</w:t>
      </w:r>
      <w:r w:rsidR="00290D57">
        <w:rPr>
          <w:rFonts w:eastAsiaTheme="minorHAnsi"/>
          <w:color w:val="000000"/>
          <w:u w:color="000000"/>
          <w:lang w:eastAsia="en-US"/>
        </w:rPr>
        <w:t xml:space="preserve"> e</w:t>
      </w:r>
      <w:r w:rsidR="00A06D97">
        <w:rPr>
          <w:rFonts w:eastAsiaTheme="minorHAnsi"/>
          <w:color w:val="000000"/>
          <w:u w:color="000000"/>
          <w:lang w:eastAsia="en-US"/>
        </w:rPr>
        <w:t xml:space="preserve"> i</w:t>
      </w:r>
      <w:r w:rsidR="00290D57">
        <w:rPr>
          <w:rFonts w:eastAsiaTheme="minorHAnsi"/>
          <w:color w:val="000000"/>
          <w:u w:color="000000"/>
          <w:lang w:eastAsia="en-US"/>
        </w:rPr>
        <w:t xml:space="preserve">n </w:t>
      </w:r>
      <w:r w:rsidR="005D7FBE">
        <w:rPr>
          <w:rFonts w:eastAsiaTheme="minorHAnsi"/>
          <w:color w:val="000000"/>
          <w:u w:color="000000"/>
          <w:lang w:eastAsia="en-US"/>
        </w:rPr>
        <w:t>teoria</w:t>
      </w:r>
      <w:r w:rsidR="00290D57">
        <w:rPr>
          <w:rFonts w:eastAsiaTheme="minorHAnsi"/>
          <w:color w:val="000000"/>
          <w:u w:color="000000"/>
          <w:lang w:eastAsia="en-US"/>
        </w:rPr>
        <w:t xml:space="preserve"> sarebbe l’obiettivo posto,</w:t>
      </w:r>
      <w:r w:rsidR="00536E51" w:rsidRPr="00590537">
        <w:rPr>
          <w:rFonts w:eastAsiaTheme="minorHAnsi"/>
          <w:color w:val="000000"/>
          <w:u w:color="000000"/>
          <w:lang w:eastAsia="en-US"/>
        </w:rPr>
        <w:t xml:space="preserve"> può giocare sol</w:t>
      </w:r>
      <w:r w:rsidR="005D7FBE">
        <w:rPr>
          <w:rFonts w:eastAsiaTheme="minorHAnsi"/>
          <w:color w:val="000000"/>
          <w:u w:color="000000"/>
          <w:lang w:eastAsia="en-US"/>
        </w:rPr>
        <w:t>tanto</w:t>
      </w:r>
      <w:r w:rsidR="00536E51" w:rsidRPr="00590537">
        <w:rPr>
          <w:rFonts w:eastAsiaTheme="minorHAnsi"/>
          <w:color w:val="000000"/>
          <w:u w:color="000000"/>
          <w:lang w:eastAsia="en-US"/>
        </w:rPr>
        <w:t xml:space="preserve"> mettendo da parte la questione </w:t>
      </w:r>
      <w:r w:rsidR="005D7FBE">
        <w:rPr>
          <w:rFonts w:eastAsiaTheme="minorHAnsi"/>
          <w:color w:val="000000"/>
          <w:u w:color="000000"/>
          <w:lang w:eastAsia="en-US"/>
        </w:rPr>
        <w:t>che</w:t>
      </w:r>
      <w:r w:rsidR="00536E51" w:rsidRPr="00590537">
        <w:rPr>
          <w:rFonts w:eastAsiaTheme="minorHAnsi"/>
          <w:color w:val="000000"/>
          <w:u w:color="000000"/>
          <w:lang w:eastAsia="en-US"/>
        </w:rPr>
        <w:t xml:space="preserve"> le sue fiche valgono un centesimo o mille dollari</w:t>
      </w:r>
      <w:r w:rsidR="00536E51" w:rsidRPr="00590537">
        <w:rPr>
          <w:rFonts w:eastAsiaTheme="minorHAnsi"/>
          <w:color w:val="000000"/>
          <w:lang w:eastAsia="en-US"/>
        </w:rPr>
        <w:t xml:space="preserve">. Il gioco definisce </w:t>
      </w:r>
      <w:r w:rsidR="00CF5320">
        <w:rPr>
          <w:rFonts w:eastAsiaTheme="minorHAnsi"/>
          <w:color w:val="000000"/>
          <w:lang w:eastAsia="en-US"/>
        </w:rPr>
        <w:t xml:space="preserve">quindi </w:t>
      </w:r>
      <w:r w:rsidR="00AA6D9D">
        <w:rPr>
          <w:rFonts w:eastAsiaTheme="minorHAnsi"/>
          <w:color w:val="000000"/>
          <w:lang w:eastAsia="en-US"/>
        </w:rPr>
        <w:t xml:space="preserve">il proprio </w:t>
      </w:r>
      <w:r w:rsidR="00536E51" w:rsidRPr="00590537">
        <w:rPr>
          <w:rFonts w:eastAsiaTheme="minorHAnsi"/>
          <w:color w:val="000000"/>
          <w:lang w:eastAsia="en-US"/>
        </w:rPr>
        <w:t>obiettivo, e</w:t>
      </w:r>
      <w:r w:rsidR="00CF5320">
        <w:rPr>
          <w:rFonts w:eastAsiaTheme="minorHAnsi"/>
          <w:color w:val="000000"/>
          <w:lang w:eastAsia="en-US"/>
        </w:rPr>
        <w:t>d entrare</w:t>
      </w:r>
      <w:r w:rsidR="008D520F">
        <w:rPr>
          <w:rFonts w:eastAsiaTheme="minorHAnsi"/>
          <w:color w:val="000000"/>
          <w:lang w:eastAsia="en-US"/>
        </w:rPr>
        <w:t xml:space="preserve"> nel</w:t>
      </w:r>
      <w:r w:rsidR="000F6007">
        <w:rPr>
          <w:rFonts w:eastAsiaTheme="minorHAnsi"/>
          <w:color w:val="000000"/>
          <w:lang w:eastAsia="en-US"/>
        </w:rPr>
        <w:t>la sfera del</w:t>
      </w:r>
      <w:r w:rsidR="008D520F">
        <w:rPr>
          <w:rFonts w:eastAsiaTheme="minorHAnsi"/>
          <w:color w:val="000000"/>
          <w:lang w:eastAsia="en-US"/>
        </w:rPr>
        <w:t xml:space="preserve"> gioco e</w:t>
      </w:r>
      <w:r w:rsidR="00536E51" w:rsidRPr="00590537">
        <w:rPr>
          <w:rFonts w:eastAsiaTheme="minorHAnsi"/>
          <w:color w:val="000000"/>
          <w:lang w:eastAsia="en-US"/>
        </w:rPr>
        <w:t xml:space="preserve"> giocare </w:t>
      </w:r>
      <w:r w:rsidR="008D520F">
        <w:rPr>
          <w:rFonts w:eastAsiaTheme="minorHAnsi"/>
          <w:color w:val="000000"/>
          <w:lang w:eastAsia="en-US"/>
        </w:rPr>
        <w:t xml:space="preserve">significa </w:t>
      </w:r>
      <w:r w:rsidR="00536E51" w:rsidRPr="00590537">
        <w:rPr>
          <w:rFonts w:eastAsiaTheme="minorHAnsi"/>
          <w:color w:val="000000"/>
          <w:lang w:eastAsia="en-US"/>
        </w:rPr>
        <w:t>seguire quell'obiettivo, sia che esso sia variamente connesso alla ricchezza e allo status</w:t>
      </w:r>
      <w:r w:rsidR="00F9791B">
        <w:rPr>
          <w:rFonts w:eastAsiaTheme="minorHAnsi"/>
          <w:color w:val="000000"/>
          <w:lang w:eastAsia="en-US"/>
        </w:rPr>
        <w:t xml:space="preserve"> sociale</w:t>
      </w:r>
      <w:r w:rsidR="00536E51" w:rsidRPr="00590537">
        <w:rPr>
          <w:rFonts w:eastAsiaTheme="minorHAnsi"/>
          <w:color w:val="000000"/>
          <w:lang w:eastAsia="en-US"/>
        </w:rPr>
        <w:t xml:space="preserve"> o, al contrario, alla perdita materiale e alla morte</w:t>
      </w:r>
      <w:r w:rsidR="00CF5320">
        <w:rPr>
          <w:rFonts w:eastAsiaTheme="minorHAnsi"/>
          <w:color w:val="000000"/>
          <w:lang w:eastAsia="en-US"/>
        </w:rPr>
        <w:t>.</w:t>
      </w:r>
    </w:p>
    <w:p w14:paraId="7E26A1C0" w14:textId="20A7B7ED" w:rsidR="00035EB8" w:rsidRDefault="00210FED" w:rsidP="009801C0">
      <w:pPr>
        <w:autoSpaceDE w:val="0"/>
        <w:autoSpaceDN w:val="0"/>
        <w:adjustRightInd w:val="0"/>
        <w:spacing w:line="360" w:lineRule="auto"/>
        <w:ind w:firstLine="709"/>
        <w:jc w:val="both"/>
      </w:pPr>
      <w:r>
        <w:lastRenderedPageBreak/>
        <w:t xml:space="preserve">Un'altra particolarità del gioco </w:t>
      </w:r>
      <w:r w:rsidR="00324E6E">
        <w:t xml:space="preserve">è quel </w:t>
      </w:r>
      <w:r w:rsidR="00917649">
        <w:t>senso di tensione che vincola e li</w:t>
      </w:r>
      <w:r w:rsidR="00B50611">
        <w:t>bera</w:t>
      </w:r>
      <w:r w:rsidR="00917649">
        <w:t xml:space="preserve"> </w:t>
      </w:r>
      <w:r>
        <w:t>al tempo stesso.</w:t>
      </w:r>
      <w:r w:rsidR="00EE48E1">
        <w:t xml:space="preserve"> Nella tensione</w:t>
      </w:r>
      <w:r w:rsidR="00FA647F">
        <w:t xml:space="preserve"> sta un</w:t>
      </w:r>
      <w:r w:rsidR="009D6338">
        <w:t xml:space="preserve"> distendersi </w:t>
      </w:r>
      <w:r w:rsidR="00980A1F">
        <w:t>di</w:t>
      </w:r>
      <w:r w:rsidR="009D6338">
        <w:t xml:space="preserve"> un</w:t>
      </w:r>
      <w:r w:rsidR="007C6341">
        <w:t xml:space="preserve"> certo</w:t>
      </w:r>
      <w:r w:rsidR="009D6338">
        <w:t xml:space="preserve"> sforzo</w:t>
      </w:r>
      <w:r w:rsidR="00FA647F">
        <w:t>.</w:t>
      </w:r>
      <w:r w:rsidR="008E218E">
        <w:t xml:space="preserve"> </w:t>
      </w:r>
      <w:r w:rsidR="00FA647F">
        <w:t>V</w:t>
      </w:r>
      <w:r w:rsidR="00726BF6">
        <w:t>i è una possibilità di buona o cattiva riuscita</w:t>
      </w:r>
      <w:r w:rsidR="005B1EF3">
        <w:t xml:space="preserve"> che fa sì che il giocatore </w:t>
      </w:r>
      <w:r w:rsidR="00D17037">
        <w:t xml:space="preserve">sia messo alla prova, soprattutto quando </w:t>
      </w:r>
      <w:r w:rsidR="00FA647F">
        <w:t>la tensione è giunta al limite estremo</w:t>
      </w:r>
      <w:r w:rsidR="00906BE4">
        <w:t>.</w:t>
      </w:r>
    </w:p>
    <w:p w14:paraId="77BB8278" w14:textId="6F893797" w:rsidR="00035EB8" w:rsidRDefault="00906BE4" w:rsidP="009801C0">
      <w:pPr>
        <w:autoSpaceDE w:val="0"/>
        <w:autoSpaceDN w:val="0"/>
        <w:adjustRightInd w:val="0"/>
        <w:spacing w:line="360" w:lineRule="auto"/>
        <w:ind w:firstLine="709"/>
        <w:jc w:val="both"/>
        <w:rPr>
          <w:rFonts w:ascii="Helvetica Neue" w:hAnsi="Helvetica Neue" w:cs="Helvetica Neue"/>
          <w:color w:val="000000"/>
          <w:sz w:val="22"/>
          <w:szCs w:val="22"/>
        </w:rPr>
      </w:pPr>
      <w:r>
        <w:t xml:space="preserve"> I</w:t>
      </w:r>
      <w:r w:rsidR="00BA6A6D">
        <w:t>l</w:t>
      </w:r>
      <w:r w:rsidR="00724C4F">
        <w:t xml:space="preserve"> </w:t>
      </w:r>
      <w:r w:rsidR="009E1FC9">
        <w:t>gioco antitetico</w:t>
      </w:r>
      <w:r w:rsidR="00724C4F">
        <w:t xml:space="preserve"> di natura agonale</w:t>
      </w:r>
      <w:r w:rsidR="00614B4F">
        <w:t xml:space="preserve"> </w:t>
      </w:r>
      <w:r w:rsidR="003D2868">
        <w:t>o</w:t>
      </w:r>
      <w:r w:rsidR="0071162A">
        <w:t xml:space="preserve"> gar</w:t>
      </w:r>
      <w:r w:rsidR="007C2A51">
        <w:t>a</w:t>
      </w:r>
      <w:r w:rsidR="00614B4F">
        <w:t xml:space="preserve">, </w:t>
      </w:r>
      <w:r w:rsidR="007C2A51">
        <w:t xml:space="preserve">la quale </w:t>
      </w:r>
      <w:r w:rsidR="00A755B8">
        <w:t xml:space="preserve">viene </w:t>
      </w:r>
      <w:r w:rsidR="007C2A51">
        <w:t xml:space="preserve">inclusa </w:t>
      </w:r>
      <w:r w:rsidR="003D2868">
        <w:t xml:space="preserve">anch’essa </w:t>
      </w:r>
      <w:r w:rsidR="007C2A51">
        <w:t>nella categoria del gioco</w:t>
      </w:r>
      <w:r w:rsidR="00614B4F">
        <w:t>,</w:t>
      </w:r>
      <w:r w:rsidR="003D2868">
        <w:t xml:space="preserve"> e </w:t>
      </w:r>
      <w:r w:rsidR="005607EA">
        <w:t>su</w:t>
      </w:r>
      <w:r w:rsidR="003D2868">
        <w:t xml:space="preserve"> cui </w:t>
      </w:r>
      <w:r w:rsidR="005607EA">
        <w:t xml:space="preserve">poi ci </w:t>
      </w:r>
      <w:r w:rsidR="003D2868">
        <w:t>soffermeremo nel prossimo capitolo</w:t>
      </w:r>
      <w:r w:rsidR="00264266">
        <w:t xml:space="preserve">, </w:t>
      </w:r>
      <w:r w:rsidR="00BA6A6D">
        <w:t>port</w:t>
      </w:r>
      <w:r w:rsidR="007C2A51">
        <w:t>a</w:t>
      </w:r>
      <w:r w:rsidR="00BA6A6D">
        <w:t xml:space="preserve"> </w:t>
      </w:r>
      <w:r w:rsidR="00264266">
        <w:t xml:space="preserve">questo </w:t>
      </w:r>
      <w:r w:rsidR="00DB534D">
        <w:t xml:space="preserve">elemento di tensione </w:t>
      </w:r>
      <w:r w:rsidR="00BA6A6D">
        <w:t xml:space="preserve">a </w:t>
      </w:r>
      <w:r w:rsidR="00DB534D">
        <w:t>raggiunge</w:t>
      </w:r>
      <w:r w:rsidR="00BA6A6D">
        <w:t xml:space="preserve">re </w:t>
      </w:r>
      <w:r w:rsidR="00DB534D">
        <w:t>il suo massimo</w:t>
      </w:r>
      <w:r w:rsidR="009573A0">
        <w:t>.</w:t>
      </w:r>
      <w:r w:rsidR="005D4F13">
        <w:t xml:space="preserve"> Vedremo in seguito che arrivati a </w:t>
      </w:r>
      <w:r w:rsidR="002306FD">
        <w:t xml:space="preserve">questo estremo </w:t>
      </w:r>
      <w:r w:rsidR="00AA75D7">
        <w:t>si tratt</w:t>
      </w:r>
      <w:r w:rsidR="002306FD">
        <w:t xml:space="preserve">erà </w:t>
      </w:r>
      <w:r w:rsidR="00001606">
        <w:t>di</w:t>
      </w:r>
      <w:r w:rsidR="00E3606D">
        <w:t xml:space="preserve"> </w:t>
      </w:r>
      <w:r w:rsidR="00001606">
        <w:t>voler</w:t>
      </w:r>
      <w:r w:rsidR="00E3606D">
        <w:t xml:space="preserve">e vincere mettendo a </w:t>
      </w:r>
      <w:r w:rsidR="00737C71">
        <w:t xml:space="preserve">disposizione </w:t>
      </w:r>
      <w:r w:rsidR="00E3606D">
        <w:t xml:space="preserve">una passione tale </w:t>
      </w:r>
      <w:r w:rsidR="00864469">
        <w:t>da minacciare</w:t>
      </w:r>
      <w:r w:rsidR="00E3606D">
        <w:t xml:space="preserve"> </w:t>
      </w:r>
      <w:r w:rsidR="001A0A47">
        <w:t>d</w:t>
      </w:r>
      <w:r w:rsidR="00001606">
        <w:t xml:space="preserve">i </w:t>
      </w:r>
      <w:r w:rsidR="001A0A47">
        <w:t xml:space="preserve">annullare </w:t>
      </w:r>
      <w:r w:rsidR="00AA75D7">
        <w:t>del tutto</w:t>
      </w:r>
      <w:r w:rsidR="00CE2B7A">
        <w:t xml:space="preserve"> la gioiosa leggerezza</w:t>
      </w:r>
      <w:r w:rsidR="00AA75D7">
        <w:t xml:space="preserve"> del gioco</w:t>
      </w:r>
      <w:r w:rsidR="001A0C80">
        <w:t>.</w:t>
      </w:r>
      <w:r w:rsidR="008C454E">
        <w:rPr>
          <w:rFonts w:ascii="Helvetica Neue" w:hAnsi="Helvetica Neue" w:cs="Helvetica Neue"/>
          <w:color w:val="000000"/>
          <w:sz w:val="22"/>
          <w:szCs w:val="22"/>
        </w:rPr>
        <w:t xml:space="preserve"> </w:t>
      </w:r>
    </w:p>
    <w:p w14:paraId="61A85E04" w14:textId="7BE76931" w:rsidR="007F6E51" w:rsidRDefault="001B30A9" w:rsidP="009801C0">
      <w:pPr>
        <w:autoSpaceDE w:val="0"/>
        <w:autoSpaceDN w:val="0"/>
        <w:adjustRightInd w:val="0"/>
        <w:spacing w:line="360" w:lineRule="auto"/>
        <w:ind w:firstLine="709"/>
        <w:jc w:val="both"/>
      </w:pPr>
      <w:r>
        <w:t>C</w:t>
      </w:r>
      <w:r w:rsidR="00805353">
        <w:t>onseguenza d</w:t>
      </w:r>
      <w:r w:rsidR="00DB1ECE">
        <w:t xml:space="preserve">ella </w:t>
      </w:r>
      <w:r w:rsidR="00805353">
        <w:t>tensione</w:t>
      </w:r>
      <w:r w:rsidR="00DB1ECE">
        <w:t xml:space="preserve"> verso il distendersi </w:t>
      </w:r>
      <w:r w:rsidR="004F2530">
        <w:t xml:space="preserve">a un determinato </w:t>
      </w:r>
      <w:r w:rsidR="00DB1ECE">
        <w:t>sforzo</w:t>
      </w:r>
      <w:r w:rsidR="004F2530">
        <w:t>,</w:t>
      </w:r>
      <w:r w:rsidR="00781BB2">
        <w:t xml:space="preserve"> </w:t>
      </w:r>
      <w:r w:rsidR="00805353">
        <w:t>è l’incertezza</w:t>
      </w:r>
      <w:r w:rsidR="0018673B">
        <w:t xml:space="preserve"> o</w:t>
      </w:r>
      <w:r w:rsidR="00805353">
        <w:t xml:space="preserve"> momento di sospensione</w:t>
      </w:r>
      <w:r w:rsidR="00DD2847">
        <w:t xml:space="preserve">, </w:t>
      </w:r>
      <w:r w:rsidR="0095180E">
        <w:t>il quale richied</w:t>
      </w:r>
      <w:r w:rsidR="00AB5999">
        <w:t>e</w:t>
      </w:r>
      <w:r w:rsidR="0095180E">
        <w:t xml:space="preserve"> </w:t>
      </w:r>
      <w:r w:rsidR="00705C85">
        <w:t xml:space="preserve">che il giocatore attraverso </w:t>
      </w:r>
      <w:r w:rsidR="00C066B2">
        <w:t>l’abilità</w:t>
      </w:r>
      <w:r w:rsidR="00AB5999">
        <w:t>,</w:t>
      </w:r>
      <w:r w:rsidR="0065355B">
        <w:t xml:space="preserve"> la forza,</w:t>
      </w:r>
      <w:r w:rsidR="001F37C4">
        <w:t xml:space="preserve"> </w:t>
      </w:r>
      <w:r w:rsidR="00CF6C79">
        <w:t>la destrezza,</w:t>
      </w:r>
      <w:r w:rsidR="0018673B">
        <w:t xml:space="preserve"> la perseveranza,</w:t>
      </w:r>
      <w:r w:rsidR="0065355B">
        <w:t xml:space="preserve"> il coraggio,</w:t>
      </w:r>
      <w:r w:rsidR="00FD6196">
        <w:t xml:space="preserve"> la resistenza,</w:t>
      </w:r>
      <w:r w:rsidR="0018673B">
        <w:t xml:space="preserve"> </w:t>
      </w:r>
      <w:r w:rsidR="0065355B">
        <w:t>l’ingegnosità</w:t>
      </w:r>
      <w:r w:rsidR="008A49A0">
        <w:t xml:space="preserve"> </w:t>
      </w:r>
      <w:r w:rsidR="00FD6196">
        <w:t>e</w:t>
      </w:r>
      <w:r w:rsidR="00DD2847">
        <w:t>cc.</w:t>
      </w:r>
      <w:r w:rsidR="00CF6C79">
        <w:t>,</w:t>
      </w:r>
      <w:r w:rsidR="00705C85">
        <w:t xml:space="preserve"> raggiunga</w:t>
      </w:r>
      <w:r w:rsidR="00FD6196">
        <w:t xml:space="preserve"> </w:t>
      </w:r>
      <w:r w:rsidR="008A49A0">
        <w:t>la soluzione</w:t>
      </w:r>
      <w:r w:rsidR="00E61CCF">
        <w:t>.</w:t>
      </w:r>
      <w:r w:rsidR="007F6E51">
        <w:t xml:space="preserve"> </w:t>
      </w:r>
    </w:p>
    <w:p w14:paraId="1804679B" w14:textId="0911A707" w:rsidR="009937FD" w:rsidRDefault="00DF4DC4" w:rsidP="009801C0">
      <w:pPr>
        <w:autoSpaceDE w:val="0"/>
        <w:autoSpaceDN w:val="0"/>
        <w:adjustRightInd w:val="0"/>
        <w:spacing w:line="360" w:lineRule="auto"/>
        <w:ind w:firstLine="709"/>
        <w:jc w:val="both"/>
      </w:pPr>
      <w:r>
        <w:t>Se non c’è tensione il gioco fallisce</w:t>
      </w:r>
      <w:r w:rsidR="00011523">
        <w:t>,</w:t>
      </w:r>
      <w:r w:rsidR="0092699E" w:rsidRPr="0092699E">
        <w:rPr>
          <w:color w:val="000000"/>
        </w:rPr>
        <w:t xml:space="preserve"> </w:t>
      </w:r>
      <w:r w:rsidR="00CB5D4C">
        <w:rPr>
          <w:color w:val="000000"/>
        </w:rPr>
        <w:t xml:space="preserve">poiché </w:t>
      </w:r>
      <w:r w:rsidR="00161849">
        <w:rPr>
          <w:color w:val="000000"/>
        </w:rPr>
        <w:t>c</w:t>
      </w:r>
      <w:r w:rsidR="0092699E" w:rsidRPr="0092699E">
        <w:rPr>
          <w:color w:val="000000"/>
        </w:rPr>
        <w:t xml:space="preserve">omplementare all'incertezza è il bisogno del giocatore di sforzarsi, di osare, rischiare, sopportare l'incertezza, sopportare la </w:t>
      </w:r>
      <w:r w:rsidR="008574A5">
        <w:rPr>
          <w:color w:val="000000"/>
        </w:rPr>
        <w:t>tensione</w:t>
      </w:r>
      <w:r w:rsidR="00CD652D">
        <w:rPr>
          <w:color w:val="000000"/>
        </w:rPr>
        <w:t>.</w:t>
      </w:r>
      <w:r w:rsidR="000833B3" w:rsidRPr="0092699E">
        <w:t xml:space="preserve"> </w:t>
      </w:r>
      <w:r w:rsidR="00CB5D4C">
        <w:t>S</w:t>
      </w:r>
      <w:r w:rsidR="00E423D8">
        <w:t>enza</w:t>
      </w:r>
      <w:r w:rsidR="00CF4595">
        <w:t xml:space="preserve"> la volontà di entrare nell’incertezza </w:t>
      </w:r>
      <w:r w:rsidR="00EC702C">
        <w:t xml:space="preserve">il gioco sarebbe noioso </w:t>
      </w:r>
      <w:r w:rsidR="00E423D8">
        <w:t xml:space="preserve">e </w:t>
      </w:r>
      <w:r w:rsidR="00EC702C">
        <w:t xml:space="preserve">peggiorativo. </w:t>
      </w:r>
    </w:p>
    <w:p w14:paraId="3F212FB1" w14:textId="4FA1EF3F" w:rsidR="00CB5D4C" w:rsidRPr="009937FD" w:rsidRDefault="009937FD" w:rsidP="009801C0">
      <w:pPr>
        <w:autoSpaceDE w:val="0"/>
        <w:autoSpaceDN w:val="0"/>
        <w:adjustRightInd w:val="0"/>
        <w:spacing w:line="360" w:lineRule="auto"/>
        <w:ind w:firstLine="709"/>
        <w:jc w:val="both"/>
        <w:rPr>
          <w:color w:val="000000"/>
        </w:rPr>
      </w:pPr>
      <w:r w:rsidRPr="00BD0C25">
        <w:rPr>
          <w:color w:val="000000"/>
        </w:rPr>
        <w:t xml:space="preserve">I risultati fenomenologici della definizione di </w:t>
      </w:r>
      <w:proofErr w:type="spellStart"/>
      <w:r w:rsidRPr="00BD0C25">
        <w:rPr>
          <w:color w:val="000000"/>
        </w:rPr>
        <w:t>Huizinga</w:t>
      </w:r>
      <w:proofErr w:type="spellEnd"/>
      <w:r w:rsidRPr="00BD0C25">
        <w:rPr>
          <w:color w:val="000000"/>
        </w:rPr>
        <w:t xml:space="preserve"> possono essere riassunti in una </w:t>
      </w:r>
      <w:r w:rsidRPr="00AB689E">
        <w:rPr>
          <w:color w:val="000000"/>
        </w:rPr>
        <w:t>struttura del gioco come un atto complesso composto da quattro livelli intenzionali</w:t>
      </w:r>
      <w:r w:rsidRPr="00BD0C25">
        <w:rPr>
          <w:color w:val="000000"/>
          <w:u w:color="000000"/>
        </w:rPr>
        <w:t>,</w:t>
      </w:r>
      <w:r>
        <w:rPr>
          <w:color w:val="000000"/>
          <w:u w:color="000000"/>
        </w:rPr>
        <w:t xml:space="preserve"> in cui</w:t>
      </w:r>
      <w:r w:rsidRPr="00BD0C25">
        <w:rPr>
          <w:color w:val="000000"/>
          <w:u w:color="000000"/>
        </w:rPr>
        <w:t xml:space="preserve"> ognuno dipendente dai precedenti. In primo luogo, </w:t>
      </w:r>
      <w:r w:rsidRPr="00AB689E">
        <w:rPr>
          <w:color w:val="000000"/>
        </w:rPr>
        <w:t>il gioco comporta un atto di percezione che vede il mondo come abbastanza libero da "uscire</w:t>
      </w:r>
      <w:r>
        <w:rPr>
          <w:color w:val="000000"/>
        </w:rPr>
        <w:t xml:space="preserve"> </w:t>
      </w:r>
      <w:r w:rsidRPr="00AB689E">
        <w:rPr>
          <w:color w:val="000000"/>
        </w:rPr>
        <w:t>dall'ordinario"</w:t>
      </w:r>
      <w:r w:rsidRPr="00BD0C25">
        <w:rPr>
          <w:color w:val="000000"/>
          <w:u w:color="000000"/>
        </w:rPr>
        <w:t xml:space="preserve">, per trattarlo come non più in vigore, </w:t>
      </w:r>
      <w:r>
        <w:rPr>
          <w:color w:val="000000"/>
          <w:u w:color="000000"/>
        </w:rPr>
        <w:t>in modo da</w:t>
      </w:r>
      <w:r w:rsidRPr="00BD0C25">
        <w:rPr>
          <w:color w:val="000000"/>
          <w:u w:color="000000"/>
        </w:rPr>
        <w:t xml:space="preserve"> neutralizzarlo. In secondo luogo, </w:t>
      </w:r>
      <w:r w:rsidRPr="00AB689E">
        <w:rPr>
          <w:color w:val="000000"/>
        </w:rPr>
        <w:t>viene un atto di dubitare o neutralizzare il mondo in modo limitato</w:t>
      </w:r>
      <w:r w:rsidRPr="00BD0C25">
        <w:rPr>
          <w:color w:val="000000"/>
          <w:u w:color="000000"/>
        </w:rPr>
        <w:t xml:space="preserve">. In terzo luogo, </w:t>
      </w:r>
      <w:r w:rsidRPr="00AB689E">
        <w:rPr>
          <w:color w:val="000000"/>
        </w:rPr>
        <w:t>il gioco ha bisogno di un atto di postulazione immaginativa che scopra un principio ordinatore che crei sia l'incertezza</w:t>
      </w:r>
      <w:r>
        <w:rPr>
          <w:color w:val="000000"/>
        </w:rPr>
        <w:t>,</w:t>
      </w:r>
      <w:r w:rsidRPr="00AB689E">
        <w:rPr>
          <w:color w:val="000000"/>
        </w:rPr>
        <w:t xml:space="preserve"> </w:t>
      </w:r>
      <w:r>
        <w:rPr>
          <w:color w:val="000000"/>
        </w:rPr>
        <w:t>che</w:t>
      </w:r>
      <w:r w:rsidRPr="00AB689E">
        <w:rPr>
          <w:color w:val="000000"/>
        </w:rPr>
        <w:t xml:space="preserve"> </w:t>
      </w:r>
      <w:r>
        <w:rPr>
          <w:color w:val="000000"/>
        </w:rPr>
        <w:t>de</w:t>
      </w:r>
      <w:r w:rsidRPr="00AB689E">
        <w:rPr>
          <w:color w:val="000000"/>
        </w:rPr>
        <w:t>i confini nello spazio neutralizzato</w:t>
      </w:r>
      <w:r w:rsidRPr="00BD0C25">
        <w:rPr>
          <w:color w:val="000000"/>
          <w:u w:color="000000"/>
        </w:rPr>
        <w:t xml:space="preserve">. Quarto, </w:t>
      </w:r>
      <w:r w:rsidRPr="00AB689E">
        <w:rPr>
          <w:color w:val="000000"/>
        </w:rPr>
        <w:t>ci deve essere un atto di sforzo per ridurre o dominare questa incertezza. In assenza di uno qualsiasi di questi aspetti, la qualità gioiosa del gioco si sposta negli effetti negativi di coercizione, pericolo, noia e risentimento</w:t>
      </w:r>
      <w:r>
        <w:rPr>
          <w:color w:val="000000"/>
          <w:u w:color="000000"/>
        </w:rPr>
        <w:t>.</w:t>
      </w:r>
      <w:r w:rsidR="00BE2812">
        <w:rPr>
          <w:rStyle w:val="Rimandonotaapidipagina"/>
        </w:rPr>
        <w:footnoteReference w:id="27"/>
      </w:r>
    </w:p>
    <w:p w14:paraId="7B586992" w14:textId="31684AFD" w:rsidR="00070D11" w:rsidRDefault="00412792" w:rsidP="009801C0">
      <w:pPr>
        <w:spacing w:line="360" w:lineRule="auto"/>
        <w:ind w:firstLine="709"/>
        <w:jc w:val="both"/>
      </w:pPr>
      <w:r>
        <w:t xml:space="preserve">Le regole </w:t>
      </w:r>
      <w:r w:rsidR="0003715E">
        <w:t>determinano ciò che vale all’interno d</w:t>
      </w:r>
      <w:r w:rsidR="0007014C">
        <w:t xml:space="preserve">i </w:t>
      </w:r>
      <w:r w:rsidR="0053105B">
        <w:t>questo</w:t>
      </w:r>
      <w:r w:rsidR="0003715E">
        <w:t xml:space="preserve"> mondo</w:t>
      </w:r>
      <w:r w:rsidR="00970227">
        <w:t xml:space="preserve"> temporaneo</w:t>
      </w:r>
      <w:r w:rsidR="0053105B">
        <w:t xml:space="preserve">, ma non appena </w:t>
      </w:r>
      <w:r w:rsidR="004F4C43">
        <w:t xml:space="preserve">queste </w:t>
      </w:r>
      <w:r w:rsidR="004A15C6">
        <w:t>vengono</w:t>
      </w:r>
      <w:r w:rsidR="0053105B">
        <w:t xml:space="preserve"> trasgredi</w:t>
      </w:r>
      <w:r w:rsidR="004F4C43">
        <w:t>te, ecco che</w:t>
      </w:r>
      <w:r w:rsidR="00377E6C">
        <w:t xml:space="preserve"> il mondo del gioco</w:t>
      </w:r>
      <w:r w:rsidR="004A15C6" w:rsidRPr="004A15C6">
        <w:t xml:space="preserve"> </w:t>
      </w:r>
      <w:r w:rsidR="004A15C6">
        <w:t>crolla</w:t>
      </w:r>
      <w:r w:rsidR="006D49F5">
        <w:t xml:space="preserve">. </w:t>
      </w:r>
      <w:r w:rsidR="00287F6C">
        <w:t>I</w:t>
      </w:r>
      <w:r w:rsidR="00A07AB8">
        <w:t>l</w:t>
      </w:r>
      <w:r w:rsidR="00F23A7E">
        <w:t xml:space="preserve"> giocatore</w:t>
      </w:r>
      <w:r w:rsidR="00377E6C">
        <w:t xml:space="preserve"> che si oppone</w:t>
      </w:r>
      <w:r w:rsidR="002E0C72">
        <w:t xml:space="preserve"> alle regole</w:t>
      </w:r>
      <w:r w:rsidR="00436F86">
        <w:t xml:space="preserve"> </w:t>
      </w:r>
      <w:r w:rsidR="003828F2">
        <w:t xml:space="preserve">è la figura del </w:t>
      </w:r>
      <w:r w:rsidR="008F7691">
        <w:t>‘</w:t>
      </w:r>
      <w:r w:rsidR="004A52F2">
        <w:t>G</w:t>
      </w:r>
      <w:r w:rsidR="003828F2">
        <w:t>uastafeste</w:t>
      </w:r>
      <w:r w:rsidR="008F7691">
        <w:t>’</w:t>
      </w:r>
      <w:r w:rsidR="00A07AB8">
        <w:t xml:space="preserve">, questi </w:t>
      </w:r>
      <w:r w:rsidR="00DF7D3C">
        <w:t>non obbedisce alle regole</w:t>
      </w:r>
      <w:r w:rsidR="00CD1854">
        <w:t>,</w:t>
      </w:r>
      <w:r w:rsidR="00DF7D3C">
        <w:t xml:space="preserve"> </w:t>
      </w:r>
      <w:r w:rsidR="00A07AB8">
        <w:t>infrange</w:t>
      </w:r>
      <w:r w:rsidR="00CD1854">
        <w:t xml:space="preserve"> </w:t>
      </w:r>
      <w:r w:rsidR="00A07AB8">
        <w:t xml:space="preserve">il mondo </w:t>
      </w:r>
      <w:r w:rsidR="00CD1854">
        <w:t>magico e per questo è co</w:t>
      </w:r>
      <w:r w:rsidR="005969C8">
        <w:t>nsiderato s</w:t>
      </w:r>
      <w:r w:rsidR="00D45BED">
        <w:t>pregevole.</w:t>
      </w:r>
      <w:r w:rsidR="002206EA">
        <w:t xml:space="preserve"> </w:t>
      </w:r>
      <w:r w:rsidR="004A52F2">
        <w:t>Diversamente</w:t>
      </w:r>
      <w:r w:rsidR="00494C19">
        <w:t xml:space="preserve"> </w:t>
      </w:r>
      <w:r w:rsidR="004A52F2">
        <w:t xml:space="preserve">dal guastafeste </w:t>
      </w:r>
      <w:r w:rsidR="005119E3">
        <w:t xml:space="preserve">vi è </w:t>
      </w:r>
      <w:r w:rsidR="004A52F2">
        <w:t>la figura del ‘</w:t>
      </w:r>
      <w:r w:rsidR="008F7691">
        <w:t>B</w:t>
      </w:r>
      <w:r w:rsidR="004A52F2">
        <w:t>aro</w:t>
      </w:r>
      <w:r w:rsidR="008F7691">
        <w:t>’</w:t>
      </w:r>
      <w:r w:rsidR="00BF487C">
        <w:t xml:space="preserve">, </w:t>
      </w:r>
      <w:r w:rsidR="00AA7E3C">
        <w:t>anche q</w:t>
      </w:r>
      <w:r w:rsidR="00BF487C">
        <w:t xml:space="preserve">uesto infrange le regole </w:t>
      </w:r>
      <w:r w:rsidR="009550F3">
        <w:t xml:space="preserve">ma </w:t>
      </w:r>
      <w:r w:rsidR="00962BBC">
        <w:t xml:space="preserve">lo fa </w:t>
      </w:r>
      <w:r w:rsidR="00BF487C">
        <w:t xml:space="preserve">fingendo di esser </w:t>
      </w:r>
      <w:r w:rsidR="00841D68">
        <w:t xml:space="preserve">all’interno </w:t>
      </w:r>
      <w:r w:rsidR="00962BBC">
        <w:t>del gioco</w:t>
      </w:r>
      <w:r w:rsidR="006D55A2">
        <w:t xml:space="preserve"> e</w:t>
      </w:r>
      <w:r w:rsidR="00841D68">
        <w:t xml:space="preserve"> </w:t>
      </w:r>
      <w:r w:rsidR="006D55A2">
        <w:t>a</w:t>
      </w:r>
      <w:r w:rsidR="00841D68">
        <w:t xml:space="preserve">pparentemente </w:t>
      </w:r>
      <w:r w:rsidR="00493B16">
        <w:t>riconosce</w:t>
      </w:r>
      <w:r w:rsidR="00841D68">
        <w:t xml:space="preserve"> </w:t>
      </w:r>
      <w:r w:rsidR="00493B16">
        <w:t>i</w:t>
      </w:r>
      <w:r w:rsidR="00841D68">
        <w:t>l gioco ma poi</w:t>
      </w:r>
      <w:r w:rsidR="0092433C">
        <w:t xml:space="preserve"> ritirandosi</w:t>
      </w:r>
      <w:r w:rsidR="00CF6B79">
        <w:t xml:space="preserve"> </w:t>
      </w:r>
      <w:r w:rsidR="00ED7F28">
        <w:t>dal</w:t>
      </w:r>
      <w:r w:rsidR="0036132B">
        <w:t xml:space="preserve"> gioc</w:t>
      </w:r>
      <w:r w:rsidR="00C764E9">
        <w:t>o</w:t>
      </w:r>
      <w:r w:rsidR="008B12F2">
        <w:t xml:space="preserve"> si rivela sleale</w:t>
      </w:r>
      <w:r w:rsidR="00575E81">
        <w:t xml:space="preserve"> e rivela la relatività e la fragilità d</w:t>
      </w:r>
      <w:r w:rsidR="00ED7F28">
        <w:t>i questo</w:t>
      </w:r>
      <w:r w:rsidR="00575E81">
        <w:t xml:space="preserve"> mondo</w:t>
      </w:r>
      <w:r w:rsidR="00B159B6">
        <w:t>.</w:t>
      </w:r>
      <w:r w:rsidR="006D3D65">
        <w:t xml:space="preserve"> </w:t>
      </w:r>
    </w:p>
    <w:p w14:paraId="37FF1BBC" w14:textId="77777777" w:rsidR="00070D11" w:rsidRDefault="006D3D65" w:rsidP="009801C0">
      <w:pPr>
        <w:spacing w:line="360" w:lineRule="auto"/>
        <w:ind w:firstLine="709"/>
        <w:jc w:val="both"/>
      </w:pPr>
      <w:r>
        <w:lastRenderedPageBreak/>
        <w:t>C</w:t>
      </w:r>
      <w:r w:rsidR="00273C85">
        <w:t>aratteristica</w:t>
      </w:r>
      <w:r w:rsidR="001E1BEF">
        <w:t xml:space="preserve"> </w:t>
      </w:r>
      <w:r w:rsidR="00384380">
        <w:t xml:space="preserve">che affascina </w:t>
      </w:r>
      <w:r w:rsidR="005829EB">
        <w:t>e incanta</w:t>
      </w:r>
      <w:r w:rsidR="00AB6BE3">
        <w:t xml:space="preserve"> del gioco</w:t>
      </w:r>
      <w:r w:rsidR="005829EB">
        <w:t xml:space="preserve"> </w:t>
      </w:r>
      <w:r w:rsidR="00384380">
        <w:t xml:space="preserve">è </w:t>
      </w:r>
      <w:r w:rsidR="00B75CAC">
        <w:t xml:space="preserve">la situazione eccezionale in cui ci si trova </w:t>
      </w:r>
      <w:r w:rsidR="00D929FF">
        <w:t xml:space="preserve">ad essere </w:t>
      </w:r>
      <w:r w:rsidR="00B75CAC">
        <w:t>insieme nel partecipare</w:t>
      </w:r>
      <w:r w:rsidR="00154D36">
        <w:t xml:space="preserve"> a qualcosa, </w:t>
      </w:r>
      <w:r w:rsidR="00B63673">
        <w:t>nell’essere trasposti in un mondo diverso dal solito,</w:t>
      </w:r>
      <w:r w:rsidR="00070D11">
        <w:t xml:space="preserve"> </w:t>
      </w:r>
      <w:r w:rsidR="00154D36">
        <w:t xml:space="preserve">nell’aggregarsi </w:t>
      </w:r>
      <w:r w:rsidR="00D91718">
        <w:t xml:space="preserve">con </w:t>
      </w:r>
      <w:r w:rsidR="0014441B">
        <w:t xml:space="preserve">altri </w:t>
      </w:r>
      <w:r w:rsidR="001C57A8">
        <w:t>privatamente</w:t>
      </w:r>
      <w:r w:rsidR="0014441B">
        <w:t xml:space="preserve"> sottraendosi </w:t>
      </w:r>
      <w:r w:rsidR="00070D11">
        <w:t xml:space="preserve">e </w:t>
      </w:r>
      <w:r w:rsidR="00E64B14">
        <w:t>rispettando regol</w:t>
      </w:r>
      <w:r w:rsidR="005E44CE">
        <w:t>e uniche</w:t>
      </w:r>
      <w:r w:rsidR="000D7648">
        <w:t>.</w:t>
      </w:r>
    </w:p>
    <w:p w14:paraId="7C9C4366" w14:textId="4092C0A6" w:rsidR="00276725" w:rsidRDefault="00E14C2C" w:rsidP="009801C0">
      <w:pPr>
        <w:spacing w:line="360" w:lineRule="auto"/>
        <w:ind w:firstLine="709"/>
        <w:jc w:val="both"/>
      </w:pPr>
      <w:r>
        <w:t>La comunità che gioca</w:t>
      </w:r>
      <w:r w:rsidR="006E7428">
        <w:t xml:space="preserve"> è </w:t>
      </w:r>
      <w:r w:rsidR="00BE6E39">
        <w:t>situata i</w:t>
      </w:r>
      <w:r w:rsidR="006E7428">
        <w:t xml:space="preserve">n </w:t>
      </w:r>
      <w:r w:rsidR="00BE6E39">
        <w:t xml:space="preserve">un </w:t>
      </w:r>
      <w:r w:rsidR="006E7428">
        <w:t>mondo chiuso</w:t>
      </w:r>
      <w:r w:rsidR="004E3991">
        <w:t xml:space="preserve"> </w:t>
      </w:r>
      <w:r w:rsidR="007B6C13">
        <w:t>al</w:t>
      </w:r>
      <w:r w:rsidR="009A5E3E">
        <w:t xml:space="preserve"> </w:t>
      </w:r>
      <w:r w:rsidR="007B6C13">
        <w:t>d</w:t>
      </w:r>
      <w:r w:rsidR="00653139">
        <w:t xml:space="preserve">i </w:t>
      </w:r>
      <w:r w:rsidR="007B6C13">
        <w:t>fuori</w:t>
      </w:r>
      <w:r w:rsidR="004E3991">
        <w:t xml:space="preserve"> </w:t>
      </w:r>
      <w:r w:rsidR="007B6C13">
        <w:t>delle</w:t>
      </w:r>
      <w:r w:rsidR="004E3991">
        <w:t xml:space="preserve"> leggi e</w:t>
      </w:r>
      <w:r w:rsidR="00653139">
        <w:t xml:space="preserve"> delle</w:t>
      </w:r>
      <w:r w:rsidR="004E3991">
        <w:t xml:space="preserve"> usanze della vita </w:t>
      </w:r>
      <w:r w:rsidR="00CA6F5F">
        <w:t>consueta</w:t>
      </w:r>
      <w:r w:rsidR="002F0D75">
        <w:t xml:space="preserve">. Si ha la sensazione di esser diversi dalla vita </w:t>
      </w:r>
      <w:r w:rsidR="00CA6F5F">
        <w:t>ordinaria</w:t>
      </w:r>
      <w:r w:rsidR="002F0D75">
        <w:t>.</w:t>
      </w:r>
      <w:r w:rsidR="00970E7D">
        <w:t xml:space="preserve"> </w:t>
      </w:r>
    </w:p>
    <w:p w14:paraId="6B2F897F" w14:textId="77777777" w:rsidR="00F6306E" w:rsidRDefault="00637747" w:rsidP="00F6306E">
      <w:pPr>
        <w:spacing w:line="360" w:lineRule="auto"/>
        <w:ind w:firstLine="709"/>
        <w:jc w:val="both"/>
      </w:pPr>
      <w:r>
        <w:t>Rianalizzando</w:t>
      </w:r>
      <w:r w:rsidR="006903E3">
        <w:t xml:space="preserve"> una delle ultime conclusioni </w:t>
      </w:r>
      <w:r w:rsidR="005B25F9">
        <w:t>su</w:t>
      </w:r>
      <w:r w:rsidR="006903E3">
        <w:t>lla nostr</w:t>
      </w:r>
      <w:r w:rsidR="005B25F9">
        <w:t xml:space="preserve">a iniziale </w:t>
      </w:r>
      <w:r w:rsidR="00E956E9">
        <w:t xml:space="preserve">definizione </w:t>
      </w:r>
      <w:r w:rsidR="005B25F9">
        <w:t>di gioco</w:t>
      </w:r>
      <w:r>
        <w:t xml:space="preserve">, </w:t>
      </w:r>
      <w:r w:rsidR="000D0E17">
        <w:t xml:space="preserve">e </w:t>
      </w:r>
      <w:r>
        <w:t>cioè</w:t>
      </w:r>
      <w:r w:rsidR="000D0E17">
        <w:t xml:space="preserve"> che </w:t>
      </w:r>
      <w:r>
        <w:t>“</w:t>
      </w:r>
      <w:r w:rsidR="001C5E18" w:rsidRPr="001C5E18">
        <w:rPr>
          <w:color w:val="000000"/>
        </w:rPr>
        <w:t>È</w:t>
      </w:r>
      <w:r w:rsidR="005D1F23">
        <w:t xml:space="preserve"> </w:t>
      </w:r>
      <w:r w:rsidR="005D1F23">
        <w:rPr>
          <w:color w:val="000000"/>
        </w:rPr>
        <w:t>u</w:t>
      </w:r>
      <w:r w:rsidR="00A15F98" w:rsidRPr="005B2C80">
        <w:rPr>
          <w:color w:val="000000"/>
        </w:rPr>
        <w:t>n'attività legata a nessun interesse materiale, e nessun profitto può essere ottenuto da essa</w:t>
      </w:r>
      <w:r w:rsidR="002C51D3">
        <w:t>,</w:t>
      </w:r>
      <w:r w:rsidR="00E50877">
        <w:t xml:space="preserve"> </w:t>
      </w:r>
      <w:r w:rsidR="009B3EFB">
        <w:t xml:space="preserve">e </w:t>
      </w:r>
      <w:r w:rsidR="00E50877">
        <w:t>per sua forma</w:t>
      </w:r>
      <w:r w:rsidR="009A2601">
        <w:t xml:space="preserve"> </w:t>
      </w:r>
      <w:r w:rsidR="00CF773E">
        <w:t>riguarda un</w:t>
      </w:r>
      <w:r w:rsidR="00D52823">
        <w:t>’azione libera</w:t>
      </w:r>
      <w:r w:rsidR="00CF773E">
        <w:t>, disinteressata,</w:t>
      </w:r>
      <w:r w:rsidR="009A2601">
        <w:t xml:space="preserve"> </w:t>
      </w:r>
      <w:r w:rsidR="00D94419">
        <w:t>conscia di non esser</w:t>
      </w:r>
      <w:r w:rsidR="009A2601">
        <w:t xml:space="preserve"> presa </w:t>
      </w:r>
      <w:r w:rsidR="00D94419">
        <w:t>sul serio</w:t>
      </w:r>
      <w:r w:rsidR="00693DD9">
        <w:t xml:space="preserve"> e da cui</w:t>
      </w:r>
      <w:r w:rsidR="003233BD">
        <w:t xml:space="preserve"> non </w:t>
      </w:r>
      <w:r w:rsidR="00693DD9">
        <w:t>proviene alcun vantaggio</w:t>
      </w:r>
      <w:r w:rsidR="00207FBF">
        <w:t xml:space="preserve">, </w:t>
      </w:r>
      <w:r w:rsidR="008D146D">
        <w:t xml:space="preserve">e </w:t>
      </w:r>
      <w:r w:rsidR="00207FBF">
        <w:t>quindi fine a se stessa</w:t>
      </w:r>
      <w:r>
        <w:t>”</w:t>
      </w:r>
      <w:r w:rsidR="00F6306E">
        <w:t>,</w:t>
      </w:r>
      <w:r w:rsidR="00D3518A">
        <w:t xml:space="preserve"> </w:t>
      </w:r>
      <w:r w:rsidR="00F6306E">
        <w:t>c</w:t>
      </w:r>
      <w:r>
        <w:rPr>
          <w:color w:val="000000"/>
        </w:rPr>
        <w:t>i soffermiamo s</w:t>
      </w:r>
      <w:r w:rsidR="00A627E9">
        <w:t>ull</w:t>
      </w:r>
      <w:r w:rsidR="00127E5B">
        <w:t>a</w:t>
      </w:r>
      <w:r w:rsidR="00FD1350">
        <w:t xml:space="preserve"> questione </w:t>
      </w:r>
      <w:r w:rsidR="007A79B4">
        <w:t>riguardante la</w:t>
      </w:r>
      <w:r w:rsidR="00FD1350">
        <w:t xml:space="preserve"> </w:t>
      </w:r>
      <w:r w:rsidR="00F11A60">
        <w:t xml:space="preserve">non serietà </w:t>
      </w:r>
      <w:r w:rsidR="009567FC">
        <w:t>poiché</w:t>
      </w:r>
      <w:r w:rsidR="00EE2BBD">
        <w:t xml:space="preserve"> ci serve </w:t>
      </w:r>
      <w:r w:rsidR="003F033E">
        <w:t>un</w:t>
      </w:r>
      <w:r w:rsidR="004C2CA1">
        <w:t xml:space="preserve"> </w:t>
      </w:r>
      <w:r w:rsidR="003F033E">
        <w:t xml:space="preserve">breve </w:t>
      </w:r>
      <w:r w:rsidR="00F11A60">
        <w:t>approfondi</w:t>
      </w:r>
      <w:r w:rsidR="003F033E">
        <w:t>mento</w:t>
      </w:r>
      <w:r w:rsidR="001B41EC">
        <w:t>.</w:t>
      </w:r>
      <w:r w:rsidR="00EE2BBD">
        <w:t xml:space="preserve"> </w:t>
      </w:r>
    </w:p>
    <w:p w14:paraId="29FC0B8D" w14:textId="1247E52C" w:rsidR="00AB57D2" w:rsidRDefault="008663D3" w:rsidP="00F6306E">
      <w:pPr>
        <w:spacing w:line="360" w:lineRule="auto"/>
        <w:ind w:firstLine="709"/>
        <w:jc w:val="both"/>
      </w:pPr>
      <w:r>
        <w:t>A</w:t>
      </w:r>
      <w:r w:rsidR="00BA7FCB">
        <w:t xml:space="preserve">pparentemente sembra che il gioco di per sé </w:t>
      </w:r>
      <w:r w:rsidR="005120F5">
        <w:t xml:space="preserve">non </w:t>
      </w:r>
      <w:r w:rsidR="00BA7FCB">
        <w:t xml:space="preserve">sia </w:t>
      </w:r>
      <w:r w:rsidR="005120F5">
        <w:t>serio</w:t>
      </w:r>
      <w:r w:rsidR="00876F8D">
        <w:t>,</w:t>
      </w:r>
      <w:r w:rsidR="00C75C6A">
        <w:t xml:space="preserve"> </w:t>
      </w:r>
      <w:r w:rsidR="006C2FA8">
        <w:t xml:space="preserve">e in effetti </w:t>
      </w:r>
      <w:r w:rsidR="00043A93">
        <w:t xml:space="preserve">se ci chiedessimo in cosa consista </w:t>
      </w:r>
      <w:r w:rsidR="003C01E6">
        <w:t>il gusto</w:t>
      </w:r>
      <w:r w:rsidR="00492A5D">
        <w:t xml:space="preserve"> del gioco</w:t>
      </w:r>
      <w:r w:rsidR="00754752">
        <w:t xml:space="preserve"> </w:t>
      </w:r>
      <w:r w:rsidR="00E92B9C">
        <w:t>non po</w:t>
      </w:r>
      <w:r w:rsidR="00E37DF0">
        <w:t xml:space="preserve">tremmo </w:t>
      </w:r>
      <w:r w:rsidR="00E92B9C">
        <w:t>che esprimerci</w:t>
      </w:r>
      <w:r w:rsidR="00492A5D">
        <w:t xml:space="preserve"> </w:t>
      </w:r>
      <w:r w:rsidR="009D487B">
        <w:t>perfettament</w:t>
      </w:r>
      <w:r w:rsidR="00E37DF0">
        <w:t xml:space="preserve">e </w:t>
      </w:r>
      <w:r w:rsidR="001268D8">
        <w:t>riguardo</w:t>
      </w:r>
      <w:r w:rsidR="00D81F30">
        <w:t xml:space="preserve"> </w:t>
      </w:r>
      <w:r w:rsidR="00754752">
        <w:t>al</w:t>
      </w:r>
      <w:r w:rsidR="00F85497">
        <w:t>la sua</w:t>
      </w:r>
      <w:r w:rsidR="00E05D33">
        <w:t xml:space="preserve"> tensione e alla sua</w:t>
      </w:r>
      <w:r w:rsidR="00F85497">
        <w:t xml:space="preserve"> energia </w:t>
      </w:r>
      <w:r w:rsidR="00E05D33">
        <w:t xml:space="preserve">di </w:t>
      </w:r>
      <w:r w:rsidR="00F85497">
        <w:t>scarico e di rilassamento,</w:t>
      </w:r>
      <w:r w:rsidR="00B10FE3">
        <w:t xml:space="preserve"> con</w:t>
      </w:r>
      <w:r w:rsidR="00EE64C6">
        <w:t xml:space="preserve"> </w:t>
      </w:r>
      <w:r w:rsidR="006C2FA8">
        <w:t>l’inglese</w:t>
      </w:r>
      <w:r w:rsidR="00EE64C6">
        <w:t xml:space="preserve"> </w:t>
      </w:r>
      <w:r w:rsidR="00BD0828">
        <w:t>‘</w:t>
      </w:r>
      <w:proofErr w:type="spellStart"/>
      <w:r w:rsidR="006C2FA8" w:rsidRPr="00BD0828">
        <w:rPr>
          <w:i/>
          <w:iCs/>
        </w:rPr>
        <w:t>fun</w:t>
      </w:r>
      <w:proofErr w:type="spellEnd"/>
      <w:r w:rsidR="00EE64C6">
        <w:t>’,</w:t>
      </w:r>
      <w:r w:rsidR="00485D41">
        <w:t xml:space="preserve"> </w:t>
      </w:r>
      <w:r w:rsidR="00EE64C6">
        <w:t>oppure nell’uso</w:t>
      </w:r>
      <w:r w:rsidR="0089044F">
        <w:t xml:space="preserve"> tedesco </w:t>
      </w:r>
      <w:r w:rsidR="00BD0828">
        <w:t>‘</w:t>
      </w:r>
      <w:proofErr w:type="spellStart"/>
      <w:r w:rsidR="0089044F" w:rsidRPr="00BD0828">
        <w:rPr>
          <w:i/>
          <w:iCs/>
        </w:rPr>
        <w:t>spass</w:t>
      </w:r>
      <w:proofErr w:type="spellEnd"/>
      <w:r w:rsidR="00BD0828">
        <w:t xml:space="preserve">’ </w:t>
      </w:r>
      <w:r w:rsidR="00776BD1">
        <w:t>in</w:t>
      </w:r>
      <w:r w:rsidR="006C2FA8">
        <w:t xml:space="preserve"> riferimento all’aspetto </w:t>
      </w:r>
      <w:r w:rsidR="00C75C6A">
        <w:t>gioioso e scherzoso</w:t>
      </w:r>
      <w:r w:rsidR="00485D41">
        <w:t>.</w:t>
      </w:r>
      <w:r w:rsidR="001B41EC">
        <w:t xml:space="preserve"> </w:t>
      </w:r>
      <w:r w:rsidR="00485D41">
        <w:t xml:space="preserve">Ma </w:t>
      </w:r>
      <w:r w:rsidR="00326DB3">
        <w:t xml:space="preserve">l’antitesi gioco-serietà </w:t>
      </w:r>
      <w:r w:rsidR="000F6569">
        <w:t xml:space="preserve">è instabile. </w:t>
      </w:r>
      <w:r w:rsidR="00105C02">
        <w:t xml:space="preserve">Il gioco </w:t>
      </w:r>
      <w:r w:rsidR="003708D7">
        <w:t xml:space="preserve">può </w:t>
      </w:r>
      <w:r w:rsidR="00105C02">
        <w:t>convert</w:t>
      </w:r>
      <w:r w:rsidR="003708D7">
        <w:t>irsi</w:t>
      </w:r>
      <w:r w:rsidR="00105C02">
        <w:t xml:space="preserve"> </w:t>
      </w:r>
      <w:r w:rsidR="003708D7">
        <w:t xml:space="preserve">e diventare </w:t>
      </w:r>
      <w:r w:rsidR="008D60D4">
        <w:t xml:space="preserve">serio </w:t>
      </w:r>
      <w:r w:rsidR="003708D7">
        <w:t xml:space="preserve">soprattutto </w:t>
      </w:r>
      <w:r w:rsidR="00C21A47">
        <w:t>quando</w:t>
      </w:r>
      <w:r w:rsidR="00A70FFF">
        <w:t xml:space="preserve"> i</w:t>
      </w:r>
      <w:r w:rsidR="005126D7">
        <w:t xml:space="preserve">l giocatore </w:t>
      </w:r>
      <w:r w:rsidR="00105C02">
        <w:t>e</w:t>
      </w:r>
      <w:r w:rsidR="005120F5">
        <w:t>ntra</w:t>
      </w:r>
      <w:r w:rsidR="000F6569">
        <w:t xml:space="preserve">ndo </w:t>
      </w:r>
      <w:r w:rsidR="005120F5">
        <w:t>dentro</w:t>
      </w:r>
      <w:r w:rsidR="00FC1573">
        <w:t xml:space="preserve"> </w:t>
      </w:r>
      <w:r w:rsidR="005126D7">
        <w:t xml:space="preserve">la </w:t>
      </w:r>
      <w:r w:rsidR="00DB3086">
        <w:t xml:space="preserve">sfera </w:t>
      </w:r>
      <w:r w:rsidR="00BF2A73">
        <w:t>magica del gioco</w:t>
      </w:r>
      <w:r w:rsidR="00A70FFF">
        <w:t xml:space="preserve"> </w:t>
      </w:r>
      <w:r w:rsidR="00E15385">
        <w:t xml:space="preserve">vi </w:t>
      </w:r>
      <w:r w:rsidR="00320879">
        <w:t xml:space="preserve">è </w:t>
      </w:r>
      <w:r w:rsidR="005126D7">
        <w:t xml:space="preserve">totalmente </w:t>
      </w:r>
      <w:r w:rsidR="00320879">
        <w:t>immerso</w:t>
      </w:r>
      <w:r w:rsidR="007C77DA">
        <w:t xml:space="preserve">, </w:t>
      </w:r>
      <w:r w:rsidR="00481777">
        <w:t>qui</w:t>
      </w:r>
      <w:r w:rsidR="00A70FFF">
        <w:t xml:space="preserve"> </w:t>
      </w:r>
      <w:r w:rsidR="00481777">
        <w:t xml:space="preserve">è </w:t>
      </w:r>
      <w:r w:rsidR="00FD7AFE">
        <w:t xml:space="preserve">la </w:t>
      </w:r>
      <w:r w:rsidR="00405360">
        <w:t>serietà</w:t>
      </w:r>
      <w:r w:rsidR="00BF681A">
        <w:t xml:space="preserve"> </w:t>
      </w:r>
      <w:r w:rsidR="00FD7AFE">
        <w:t xml:space="preserve">nel </w:t>
      </w:r>
      <w:r w:rsidR="00BF681A">
        <w:t xml:space="preserve">giocare </w:t>
      </w:r>
      <w:r w:rsidR="00A70FFF">
        <w:t xml:space="preserve">che </w:t>
      </w:r>
      <w:r w:rsidR="00D77691">
        <w:t>f</w:t>
      </w:r>
      <w:r w:rsidR="00462845">
        <w:t>a si che il gioco sia interamente giocato</w:t>
      </w:r>
      <w:r w:rsidR="00D77691">
        <w:t>.</w:t>
      </w:r>
      <w:r w:rsidR="00043BD5">
        <w:t xml:space="preserve"> </w:t>
      </w:r>
      <w:r w:rsidR="00320879">
        <w:t>Q</w:t>
      </w:r>
      <w:r w:rsidR="0046214E">
        <w:t>uindi</w:t>
      </w:r>
      <w:r w:rsidR="00C87468">
        <w:t xml:space="preserve"> </w:t>
      </w:r>
      <w:r w:rsidR="00C16F91">
        <w:t>la spontanea mentalità del gioco può passare</w:t>
      </w:r>
      <w:r w:rsidR="0018005E">
        <w:t xml:space="preserve"> </w:t>
      </w:r>
      <w:r w:rsidR="00C16F91">
        <w:t xml:space="preserve">normalmente </w:t>
      </w:r>
      <w:r w:rsidR="0018005E">
        <w:t>dalla gioia</w:t>
      </w:r>
      <w:r w:rsidR="00033327">
        <w:t xml:space="preserve"> </w:t>
      </w:r>
      <w:r w:rsidR="00AF3231">
        <w:t>del giocare soltanto</w:t>
      </w:r>
      <w:r w:rsidR="00641D60">
        <w:t xml:space="preserve"> per diletto,</w:t>
      </w:r>
      <w:r w:rsidR="00D57AAE">
        <w:t xml:space="preserve"> </w:t>
      </w:r>
      <w:r w:rsidR="00945131">
        <w:t>al</w:t>
      </w:r>
      <w:r w:rsidR="00C16F91">
        <w:t xml:space="preserve"> modo della</w:t>
      </w:r>
      <w:r w:rsidR="00A92EB3">
        <w:t xml:space="preserve"> profonda serietà</w:t>
      </w:r>
      <w:r w:rsidR="00BF2A73">
        <w:t>.</w:t>
      </w:r>
      <w:r w:rsidR="0027472F">
        <w:t xml:space="preserve"> Il</w:t>
      </w:r>
      <w:r w:rsidR="00844DA4">
        <w:t xml:space="preserve"> gioco è quindi serio e</w:t>
      </w:r>
      <w:r w:rsidR="00AB57D2">
        <w:t xml:space="preserve"> contemporaneamente</w:t>
      </w:r>
      <w:r w:rsidR="00844DA4">
        <w:t xml:space="preserve"> non serio</w:t>
      </w:r>
      <w:r w:rsidR="00AB57D2">
        <w:t>.</w:t>
      </w:r>
    </w:p>
    <w:p w14:paraId="4270F609" w14:textId="7C3A3A31" w:rsidR="00C80F70" w:rsidRDefault="00AB57D2" w:rsidP="009801C0">
      <w:pPr>
        <w:spacing w:line="360" w:lineRule="auto"/>
        <w:ind w:firstLine="709"/>
        <w:jc w:val="both"/>
      </w:pPr>
      <w:r>
        <w:t>Come</w:t>
      </w:r>
      <w:r w:rsidR="00147C32">
        <w:t xml:space="preserve"> scrive </w:t>
      </w:r>
      <w:proofErr w:type="spellStart"/>
      <w:r w:rsidR="00147C32">
        <w:t>Huizinga</w:t>
      </w:r>
      <w:proofErr w:type="spellEnd"/>
      <w:r w:rsidR="00147C32">
        <w:t>:</w:t>
      </w:r>
      <w:r w:rsidR="007957DE">
        <w:t xml:space="preserve"> </w:t>
      </w:r>
      <w:r w:rsidR="00DC040E">
        <w:t>“</w:t>
      </w:r>
      <w:r w:rsidR="00BD0828">
        <w:t xml:space="preserve"> </w:t>
      </w:r>
      <w:r w:rsidR="00DC040E" w:rsidRPr="00BD0828">
        <w:rPr>
          <w:i/>
          <w:iCs/>
        </w:rPr>
        <w:t>Nella nostra coscienza il gioco si oppone alla serietà</w:t>
      </w:r>
      <w:r w:rsidR="0003040B" w:rsidRPr="00BD0828">
        <w:rPr>
          <w:i/>
          <w:iCs/>
        </w:rPr>
        <w:t>... osservandola meglio l’opposizione gioco e serietà non pare né conclusiva né stabile. Possiamo dire: gioco è non serietà. Ma questo giudizio</w:t>
      </w:r>
      <w:r w:rsidR="00464D75" w:rsidRPr="00BD0828">
        <w:rPr>
          <w:i/>
          <w:iCs/>
        </w:rPr>
        <w:t xml:space="preserve"> è estremamente precario.</w:t>
      </w:r>
      <w:r w:rsidR="00235E0D" w:rsidRPr="00BD0828">
        <w:rPr>
          <w:i/>
          <w:iCs/>
        </w:rPr>
        <w:t xml:space="preserve"> A</w:t>
      </w:r>
      <w:r w:rsidR="00E60673" w:rsidRPr="00BD0828">
        <w:rPr>
          <w:i/>
          <w:iCs/>
        </w:rPr>
        <w:t>ppena noi dicessimo che il gioco non è serio</w:t>
      </w:r>
      <w:r w:rsidR="007D2E5D" w:rsidRPr="00BD0828">
        <w:rPr>
          <w:i/>
          <w:iCs/>
        </w:rPr>
        <w:t xml:space="preserve"> piuttosto che il gioco è non serietà, ecco che il contrasto </w:t>
      </w:r>
      <w:r w:rsidR="00235E0D" w:rsidRPr="00BD0828">
        <w:rPr>
          <w:i/>
          <w:iCs/>
        </w:rPr>
        <w:t>viene già a mancare, perché il gioco può essere benissimo serio</w:t>
      </w:r>
      <w:r w:rsidR="00235E0D" w:rsidRPr="00235E0D">
        <w:t>.”</w:t>
      </w:r>
      <w:r w:rsidR="00911818">
        <w:t xml:space="preserve"> </w:t>
      </w:r>
      <w:r w:rsidR="00C80F70">
        <w:rPr>
          <w:rStyle w:val="Rimandonotaapidipagina"/>
        </w:rPr>
        <w:footnoteReference w:id="28"/>
      </w:r>
      <w:r w:rsidR="00C80F70">
        <w:t xml:space="preserve"> </w:t>
      </w:r>
    </w:p>
    <w:p w14:paraId="61512955" w14:textId="77777777" w:rsidR="00BE5D98" w:rsidRDefault="00BE5D98" w:rsidP="009801C0">
      <w:pPr>
        <w:spacing w:line="360" w:lineRule="auto"/>
        <w:ind w:firstLine="709"/>
        <w:jc w:val="both"/>
      </w:pPr>
    </w:p>
    <w:p w14:paraId="795EC878" w14:textId="753A96F7" w:rsidR="00BE5D98" w:rsidRDefault="00BE5D98" w:rsidP="009801C0">
      <w:pPr>
        <w:spacing w:line="360" w:lineRule="auto"/>
        <w:ind w:firstLine="709"/>
        <w:jc w:val="both"/>
      </w:pPr>
      <w:r>
        <w:t>IL GIOCO ANTITETICO: GARA E AGON</w:t>
      </w:r>
    </w:p>
    <w:p w14:paraId="63BE6AB4" w14:textId="5B6E8869" w:rsidR="001E4000" w:rsidRDefault="001E4000" w:rsidP="009801C0">
      <w:pPr>
        <w:spacing w:line="360" w:lineRule="auto"/>
        <w:ind w:firstLine="709"/>
        <w:jc w:val="both"/>
      </w:pPr>
    </w:p>
    <w:p w14:paraId="69B0D8FB" w14:textId="77777777" w:rsidR="001457FE" w:rsidRDefault="008E06BC" w:rsidP="009801C0">
      <w:pPr>
        <w:spacing w:line="360" w:lineRule="auto"/>
        <w:ind w:firstLine="709"/>
        <w:jc w:val="both"/>
      </w:pPr>
      <w:r>
        <w:t>All’origine di ogni competizione vi è il gioco, l’azione volta a compiere entro un limite di tempo e di spazio</w:t>
      </w:r>
      <w:r w:rsidR="00740A2B">
        <w:t>, secondo date regole, in una data forma, qualche cosa che sciolga una tensione che eccede la normalità della vita.</w:t>
      </w:r>
      <w:r w:rsidR="001457FE">
        <w:t xml:space="preserve"> </w:t>
      </w:r>
      <w:r w:rsidR="00740A2B">
        <w:t>Il gioco è perciò sempre</w:t>
      </w:r>
      <w:r w:rsidR="00967905">
        <w:t xml:space="preserve"> </w:t>
      </w:r>
      <w:proofErr w:type="spellStart"/>
      <w:r w:rsidR="00967905">
        <w:t>Agòn</w:t>
      </w:r>
      <w:proofErr w:type="spellEnd"/>
      <w:r w:rsidR="00967905">
        <w:t>, comporta una lotta per se stessi, per sopravvivere</w:t>
      </w:r>
      <w:r w:rsidR="001457FE">
        <w:t xml:space="preserve"> all’incognita e al rischio che minano la propria identità.</w:t>
      </w:r>
    </w:p>
    <w:p w14:paraId="14755466" w14:textId="44F841D1" w:rsidR="000B6416" w:rsidRDefault="001457FE" w:rsidP="009801C0">
      <w:pPr>
        <w:spacing w:line="360" w:lineRule="auto"/>
        <w:ind w:firstLine="709"/>
        <w:jc w:val="both"/>
      </w:pPr>
      <w:r>
        <w:t xml:space="preserve">È rilevante secondo </w:t>
      </w:r>
      <w:proofErr w:type="spellStart"/>
      <w:r>
        <w:t>Huizinga</w:t>
      </w:r>
      <w:proofErr w:type="spellEnd"/>
      <w:r>
        <w:t xml:space="preserve"> porre sullo stesso piano del gioco anche la gara</w:t>
      </w:r>
      <w:r w:rsidR="00CD7FD2">
        <w:t>.</w:t>
      </w:r>
      <w:r w:rsidR="00BD7181">
        <w:t xml:space="preserve"> Quest’ultima è annoverata come gioco poiché anche nelle competizioni si coglie l’elemento ludico</w:t>
      </w:r>
      <w:r w:rsidR="00900B64">
        <w:t>,</w:t>
      </w:r>
      <w:r w:rsidR="0000162A">
        <w:t xml:space="preserve"> le </w:t>
      </w:r>
      <w:r w:rsidR="00681A00">
        <w:t>O</w:t>
      </w:r>
      <w:r w:rsidR="0000162A">
        <w:t xml:space="preserve">limpiadi </w:t>
      </w:r>
      <w:r w:rsidR="00900B64">
        <w:t xml:space="preserve"> </w:t>
      </w:r>
      <w:r w:rsidR="00681A00">
        <w:t xml:space="preserve">per esempio sono </w:t>
      </w:r>
      <w:r w:rsidR="00BB4B1C">
        <w:t>il luogo d</w:t>
      </w:r>
      <w:r w:rsidR="00B13770">
        <w:t xml:space="preserve">ove si svolgono </w:t>
      </w:r>
      <w:r w:rsidR="00681A00">
        <w:t>giochi</w:t>
      </w:r>
      <w:r w:rsidR="006F2274">
        <w:t xml:space="preserve">, </w:t>
      </w:r>
      <w:r w:rsidR="00681A00">
        <w:t>eppure</w:t>
      </w:r>
      <w:r w:rsidR="00B13770">
        <w:t xml:space="preserve"> </w:t>
      </w:r>
      <w:r w:rsidR="003C0FE9">
        <w:t>sia nel periodo</w:t>
      </w:r>
      <w:r w:rsidR="009B27B9">
        <w:t xml:space="preserve"> classico</w:t>
      </w:r>
      <w:r w:rsidR="003C0FE9">
        <w:t xml:space="preserve"> </w:t>
      </w:r>
      <w:r w:rsidR="009B27B9">
        <w:t>che in quell</w:t>
      </w:r>
      <w:r w:rsidR="008A4DCF">
        <w:t>o</w:t>
      </w:r>
      <w:r w:rsidR="009B27B9">
        <w:t xml:space="preserve"> ellenico </w:t>
      </w:r>
      <w:r w:rsidR="009B27B9">
        <w:lastRenderedPageBreak/>
        <w:t>si</w:t>
      </w:r>
      <w:r w:rsidR="00B13770">
        <w:t xml:space="preserve"> </w:t>
      </w:r>
      <w:r w:rsidR="006F2274">
        <w:t>disputavan</w:t>
      </w:r>
      <w:r w:rsidR="00B13770">
        <w:t xml:space="preserve">o </w:t>
      </w:r>
      <w:r w:rsidR="005F03C5">
        <w:t xml:space="preserve">dei </w:t>
      </w:r>
      <w:r w:rsidR="00B13770">
        <w:t xml:space="preserve">duelli a </w:t>
      </w:r>
      <w:r w:rsidR="005F03C5">
        <w:t>morte</w:t>
      </w:r>
      <w:r w:rsidR="006F2274">
        <w:t>.</w:t>
      </w:r>
      <w:r w:rsidR="007A570E">
        <w:t xml:space="preserve"> La di</w:t>
      </w:r>
      <w:r w:rsidR="00927AA4">
        <w:t>stinzione</w:t>
      </w:r>
      <w:r w:rsidR="007F5E1C">
        <w:t xml:space="preserve"> de</w:t>
      </w:r>
      <w:r w:rsidR="00927AA4">
        <w:t xml:space="preserve">lla denominazione </w:t>
      </w:r>
      <w:r w:rsidR="00927AA4">
        <w:t>linguistica</w:t>
      </w:r>
      <w:r w:rsidR="00927AA4">
        <w:t xml:space="preserve"> </w:t>
      </w:r>
      <w:r w:rsidR="007A570E">
        <w:t>d</w:t>
      </w:r>
      <w:r w:rsidR="00154BCC">
        <w:t>i</w:t>
      </w:r>
      <w:r w:rsidR="007A570E">
        <w:t xml:space="preserve"> gioco e gara</w:t>
      </w:r>
      <w:r w:rsidR="00154BCC">
        <w:t xml:space="preserve"> </w:t>
      </w:r>
      <w:r w:rsidR="00AF11AD">
        <w:t>proviene da</w:t>
      </w:r>
      <w:r w:rsidR="008B6B08">
        <w:t xml:space="preserve"> </w:t>
      </w:r>
      <w:r w:rsidR="00A41FB7">
        <w:t>un’astrazione</w:t>
      </w:r>
      <w:r w:rsidR="00AF11AD">
        <w:t xml:space="preserve"> </w:t>
      </w:r>
      <w:r w:rsidR="00A41FB7">
        <w:t>del concetto</w:t>
      </w:r>
      <w:r w:rsidR="00164608">
        <w:t xml:space="preserve"> generale</w:t>
      </w:r>
      <w:r w:rsidR="00A41FB7">
        <w:t xml:space="preserve"> </w:t>
      </w:r>
      <w:r w:rsidR="008B6B08">
        <w:t>di “gioco”</w:t>
      </w:r>
      <w:r w:rsidR="00164608">
        <w:t>.</w:t>
      </w:r>
      <w:r w:rsidR="000B6416">
        <w:t xml:space="preserve"> </w:t>
      </w:r>
    </w:p>
    <w:p w14:paraId="559B5D6F" w14:textId="002511A7" w:rsidR="00777C53" w:rsidRDefault="000B6416" w:rsidP="009801C0">
      <w:pPr>
        <w:spacing w:line="360" w:lineRule="auto"/>
        <w:ind w:firstLine="709"/>
        <w:jc w:val="both"/>
      </w:pPr>
      <w:r>
        <w:t xml:space="preserve">Il termine </w:t>
      </w:r>
      <w:proofErr w:type="spellStart"/>
      <w:r w:rsidRPr="000B6416">
        <w:rPr>
          <w:i/>
          <w:iCs/>
        </w:rPr>
        <w:t>Agòn</w:t>
      </w:r>
      <w:proofErr w:type="spellEnd"/>
      <w:r>
        <w:rPr>
          <w:i/>
          <w:iCs/>
        </w:rPr>
        <w:t xml:space="preserve"> </w:t>
      </w:r>
      <w:r>
        <w:t>il cui significato più autentico</w:t>
      </w:r>
      <w:r w:rsidR="005A5C29">
        <w:t xml:space="preserve"> </w:t>
      </w:r>
      <w:r w:rsidR="005B19E4">
        <w:t xml:space="preserve">era quello di “riunione”, </w:t>
      </w:r>
      <w:r w:rsidR="00B74C11">
        <w:t xml:space="preserve">era utilizzato nell’antica </w:t>
      </w:r>
      <w:r w:rsidR="006314E7">
        <w:t>Grecia per indicare le gare contraddistinte</w:t>
      </w:r>
      <w:r w:rsidR="00E971C6">
        <w:t xml:space="preserve"> dall’elemento di serietà dell’agonismo vero e proprio</w:t>
      </w:r>
      <w:r w:rsidR="001832FB">
        <w:t>, a dispetto del semplice gioco infantile</w:t>
      </w:r>
      <w:r w:rsidR="00777C53">
        <w:t>, la</w:t>
      </w:r>
      <w:r w:rsidR="00A41B19">
        <w:t xml:space="preserve"> </w:t>
      </w:r>
      <w:proofErr w:type="spellStart"/>
      <w:r w:rsidR="001832FB" w:rsidRPr="00A41B19">
        <w:rPr>
          <w:i/>
          <w:iCs/>
        </w:rPr>
        <w:t>Paid</w:t>
      </w:r>
      <w:r w:rsidR="00A41B19" w:rsidRPr="00A41B19">
        <w:rPr>
          <w:i/>
          <w:iCs/>
        </w:rPr>
        <w:t>éia</w:t>
      </w:r>
      <w:proofErr w:type="spellEnd"/>
      <w:r w:rsidR="00A41B19">
        <w:rPr>
          <w:i/>
          <w:iCs/>
        </w:rPr>
        <w:t xml:space="preserve"> </w:t>
      </w:r>
      <w:r w:rsidR="00A41B19">
        <w:t>.</w:t>
      </w:r>
      <w:r w:rsidR="00777C53">
        <w:t xml:space="preserve"> Ciò nonostante come abbiamo visto in precedenza,</w:t>
      </w:r>
      <w:r w:rsidR="00777C53">
        <w:rPr>
          <w:rStyle w:val="Rimandonotaapidipagina"/>
        </w:rPr>
        <w:footnoteReference w:id="29"/>
      </w:r>
      <w:r w:rsidR="00777C53">
        <w:t xml:space="preserve"> il carattere di serietà non nega l’elemento ludico, anzi il gioco </w:t>
      </w:r>
      <w:r w:rsidR="0070571C">
        <w:t xml:space="preserve">presuppone </w:t>
      </w:r>
      <w:r w:rsidR="00E76634">
        <w:t xml:space="preserve">serietà. </w:t>
      </w:r>
    </w:p>
    <w:p w14:paraId="039F0060" w14:textId="77777777" w:rsidR="004F06EB" w:rsidRDefault="00E76634" w:rsidP="009801C0">
      <w:pPr>
        <w:spacing w:line="360" w:lineRule="auto"/>
        <w:ind w:firstLine="709"/>
        <w:jc w:val="both"/>
      </w:pPr>
      <w:r>
        <w:t>Nelle gare ‘agonistiche’ emergono appunto gli elementi di allegria e divertimento, inoltre</w:t>
      </w:r>
      <w:r w:rsidR="00F4499B">
        <w:t xml:space="preserve"> in</w:t>
      </w:r>
      <w:r>
        <w:t xml:space="preserve"> tempi più remoti</w:t>
      </w:r>
      <w:r w:rsidR="00F4499B">
        <w:t xml:space="preserve">, sempre </w:t>
      </w:r>
      <w:r w:rsidR="00A27381">
        <w:t>la tradizione greca sovente di</w:t>
      </w:r>
      <w:r w:rsidR="00264800">
        <w:t xml:space="preserve">stingueva le gare in quelle </w:t>
      </w:r>
      <w:r w:rsidR="00040CAF">
        <w:t>attinent</w:t>
      </w:r>
      <w:r w:rsidR="00264800">
        <w:t>i lo stato, la guerra e la giustizia</w:t>
      </w:r>
      <w:r w:rsidR="003F50B9">
        <w:t xml:space="preserve">, e </w:t>
      </w:r>
      <w:r w:rsidR="008460F2">
        <w:t xml:space="preserve">in </w:t>
      </w:r>
      <w:r w:rsidR="00040CAF">
        <w:t>gare di forza, di saggezza e di ricchezza</w:t>
      </w:r>
      <w:r w:rsidR="00003DB2">
        <w:t xml:space="preserve">: tutte queste riflettevano una sfera agonistica antecedente </w:t>
      </w:r>
      <w:r w:rsidR="00CD668F">
        <w:t xml:space="preserve">di una fase primitiva </w:t>
      </w:r>
      <w:r w:rsidR="00D80369">
        <w:t xml:space="preserve">della cultura. I greci avevano l’abitudine a gareggiare in tutto ciò che </w:t>
      </w:r>
      <w:r w:rsidR="00B3159B">
        <w:t>soleva</w:t>
      </w:r>
      <w:r w:rsidR="00A02EFD">
        <w:t xml:space="preserve"> definirsi gara come tale</w:t>
      </w:r>
      <w:r w:rsidR="00EB7E56">
        <w:t>,</w:t>
      </w:r>
      <w:r w:rsidR="00DB73A3">
        <w:t xml:space="preserve"> difatti</w:t>
      </w:r>
      <w:r w:rsidR="00A02EFD">
        <w:t xml:space="preserve"> </w:t>
      </w:r>
      <w:r w:rsidR="0024764E">
        <w:t>n</w:t>
      </w:r>
      <w:r w:rsidR="00EB7E56">
        <w:t xml:space="preserve">on mancavano </w:t>
      </w:r>
      <w:r w:rsidR="00A02EFD">
        <w:t>gare di bellezza</w:t>
      </w:r>
      <w:r w:rsidR="00E476A9">
        <w:t>, rivalità nel canto, indovinelli,</w:t>
      </w:r>
      <w:r w:rsidR="00AC7A22">
        <w:t xml:space="preserve"> gare di resistenza nel bere, </w:t>
      </w:r>
      <w:r w:rsidR="00DB73A3">
        <w:t>nel</w:t>
      </w:r>
      <w:r w:rsidR="00AC7A22">
        <w:t xml:space="preserve"> cib</w:t>
      </w:r>
      <w:r w:rsidR="00DB73A3">
        <w:t>o e bevande</w:t>
      </w:r>
      <w:r w:rsidR="009F2C3D">
        <w:t xml:space="preserve"> ecc</w:t>
      </w:r>
      <w:r w:rsidR="00A64FE7">
        <w:t>...</w:t>
      </w:r>
      <w:r w:rsidR="009F2C3D">
        <w:t xml:space="preserve"> </w:t>
      </w:r>
      <w:r w:rsidR="00A64FE7">
        <w:t xml:space="preserve">si praticavano insomma gare di qualsiasi </w:t>
      </w:r>
      <w:r w:rsidR="00226A0A">
        <w:t>genere</w:t>
      </w:r>
      <w:r w:rsidR="00092400">
        <w:t xml:space="preserve"> possibile. Nello sviluppo della cultura romana il momento agonale non cessa di mancare, ma</w:t>
      </w:r>
      <w:r w:rsidR="003C39B0">
        <w:t xml:space="preserve"> in questo caso si assiste ad un fenomeno che muta:</w:t>
      </w:r>
      <w:r w:rsidR="00317E21">
        <w:t xml:space="preserve"> l’agone passa dal correre e gareggiare personalmente al veder competere</w:t>
      </w:r>
      <w:r w:rsidR="00412D84">
        <w:t xml:space="preserve"> altre persone al proprio posto e in particolare gli schiavi che</w:t>
      </w:r>
      <w:r w:rsidR="00B96F13">
        <w:t xml:space="preserve"> la</w:t>
      </w:r>
      <w:r w:rsidR="00412D84">
        <w:t xml:space="preserve"> </w:t>
      </w:r>
      <w:r w:rsidR="00350AA3">
        <w:t xml:space="preserve">esercitavano </w:t>
      </w:r>
      <w:r w:rsidR="00B96F13">
        <w:t>come compito o professione</w:t>
      </w:r>
      <w:r w:rsidR="004067A2">
        <w:t xml:space="preserve">. Non per caso </w:t>
      </w:r>
      <w:r w:rsidR="003C5DCB">
        <w:t xml:space="preserve">le gare e </w:t>
      </w:r>
      <w:r w:rsidR="004067A2">
        <w:t xml:space="preserve">gli spettacoli svolti in questo periodo </w:t>
      </w:r>
      <w:r w:rsidR="00516B0B">
        <w:t>erano chiamati ‘giochi’</w:t>
      </w:r>
      <w:r w:rsidR="0022527A">
        <w:t>,</w:t>
      </w:r>
      <w:r w:rsidR="00147A8D">
        <w:t xml:space="preserve"> </w:t>
      </w:r>
      <w:r w:rsidR="00BE553F">
        <w:t xml:space="preserve">durante le </w:t>
      </w:r>
      <w:r w:rsidR="00BE2FD9">
        <w:t>fest</w:t>
      </w:r>
      <w:r w:rsidR="0039297D">
        <w:t>ività</w:t>
      </w:r>
      <w:r w:rsidR="00F53585">
        <w:t xml:space="preserve"> dei</w:t>
      </w:r>
      <w:r w:rsidR="0022527A" w:rsidRPr="0022527A">
        <w:rPr>
          <w:i/>
          <w:iCs/>
        </w:rPr>
        <w:t xml:space="preserve"> </w:t>
      </w:r>
      <w:r w:rsidR="00BE2FD9">
        <w:t>‘</w:t>
      </w:r>
      <w:r w:rsidR="0022527A" w:rsidRPr="003C5DCB">
        <w:rPr>
          <w:i/>
          <w:iCs/>
        </w:rPr>
        <w:t>ludi</w:t>
      </w:r>
      <w:r w:rsidR="0039297D">
        <w:t>’</w:t>
      </w:r>
      <w:r w:rsidR="00BE553F">
        <w:t xml:space="preserve"> romani</w:t>
      </w:r>
      <w:r w:rsidR="003C5DCB">
        <w:t>.</w:t>
      </w:r>
      <w:r w:rsidR="007E454D">
        <w:t xml:space="preserve">  </w:t>
      </w:r>
      <w:r w:rsidR="00AD2671">
        <w:t>Per quanto</w:t>
      </w:r>
      <w:r w:rsidR="007E454D">
        <w:t xml:space="preserve"> </w:t>
      </w:r>
      <w:r w:rsidR="005834B8">
        <w:t>ques</w:t>
      </w:r>
      <w:r w:rsidR="00C93BBC">
        <w:t>t</w:t>
      </w:r>
      <w:r w:rsidR="005834B8">
        <w:t xml:space="preserve">i </w:t>
      </w:r>
      <w:r w:rsidR="007E454D">
        <w:t xml:space="preserve">fossero cruenti, illiberali e a volte superstiziosi </w:t>
      </w:r>
      <w:r w:rsidR="00C93BBC">
        <w:t xml:space="preserve">non è irrilevante notare che </w:t>
      </w:r>
      <w:r w:rsidR="006B0439">
        <w:t>l’appellativo rimasto in uso</w:t>
      </w:r>
      <w:r w:rsidR="003077D2">
        <w:t xml:space="preserve"> </w:t>
      </w:r>
      <w:r w:rsidR="00AD2671">
        <w:t>fosse</w:t>
      </w:r>
      <w:r w:rsidR="003077D2">
        <w:t xml:space="preserve"> </w:t>
      </w:r>
      <w:r w:rsidR="00AD2671">
        <w:t xml:space="preserve">quello </w:t>
      </w:r>
      <w:r w:rsidR="003077D2">
        <w:t>di ‘</w:t>
      </w:r>
      <w:proofErr w:type="spellStart"/>
      <w:r w:rsidR="003077D2" w:rsidRPr="003077D2">
        <w:rPr>
          <w:i/>
          <w:iCs/>
        </w:rPr>
        <w:t>ludus</w:t>
      </w:r>
      <w:proofErr w:type="spellEnd"/>
      <w:r w:rsidR="003077D2">
        <w:t>’</w:t>
      </w:r>
      <w:r w:rsidR="001A78C1">
        <w:t xml:space="preserve">, indicante per l’appunto </w:t>
      </w:r>
      <w:r w:rsidR="005C28C5">
        <w:t>l’aspetto di libertà e allegria associati al gioco.</w:t>
      </w:r>
      <w:r w:rsidR="000B6ED7" w:rsidRPr="000B6ED7">
        <w:rPr>
          <w:rStyle w:val="Rimandonotaapidipagina"/>
        </w:rPr>
        <w:t xml:space="preserve"> </w:t>
      </w:r>
      <w:r w:rsidR="000B6ED7">
        <w:rPr>
          <w:rStyle w:val="Rimandonotaapidipagina"/>
        </w:rPr>
        <w:footnoteReference w:id="30"/>
      </w:r>
    </w:p>
    <w:p w14:paraId="7906C587" w14:textId="71892CB0" w:rsidR="0079467D" w:rsidRDefault="00BE40EF" w:rsidP="009801C0">
      <w:pPr>
        <w:spacing w:line="360" w:lineRule="auto"/>
        <w:ind w:firstLine="709"/>
        <w:jc w:val="both"/>
      </w:pPr>
      <w:r>
        <w:t>Lo sport contemporaneo</w:t>
      </w:r>
      <w:r w:rsidR="009A3F49">
        <w:t xml:space="preserve"> nonostante </w:t>
      </w:r>
      <w:r w:rsidR="006C375C">
        <w:t>nasc</w:t>
      </w:r>
      <w:r w:rsidR="009A3F49">
        <w:t>a</w:t>
      </w:r>
      <w:r w:rsidR="006C375C">
        <w:t xml:space="preserve"> d</w:t>
      </w:r>
      <w:r w:rsidR="0079467D">
        <w:t>al</w:t>
      </w:r>
      <w:r w:rsidR="006C375C">
        <w:t xml:space="preserve"> gioco e</w:t>
      </w:r>
      <w:r>
        <w:t xml:space="preserve"> port</w:t>
      </w:r>
      <w:r w:rsidR="009A3F49">
        <w:t>i</w:t>
      </w:r>
      <w:r>
        <w:t xml:space="preserve"> </w:t>
      </w:r>
      <w:r w:rsidR="006C375C">
        <w:t xml:space="preserve">dietro con sé </w:t>
      </w:r>
      <w:r w:rsidR="0079467D">
        <w:t xml:space="preserve">le caratteristiche </w:t>
      </w:r>
      <w:r w:rsidR="009B4C7D">
        <w:t>dell’</w:t>
      </w:r>
      <w:r w:rsidR="00B17227">
        <w:t xml:space="preserve">epoca </w:t>
      </w:r>
      <w:r w:rsidR="0079467D">
        <w:t>classica ed ellenistica</w:t>
      </w:r>
      <w:r w:rsidR="00401C9C">
        <w:t xml:space="preserve">, </w:t>
      </w:r>
      <w:r w:rsidR="001D1AAE">
        <w:t xml:space="preserve">perde </w:t>
      </w:r>
      <w:r w:rsidR="001C3B50">
        <w:t xml:space="preserve">e rischia di perdere </w:t>
      </w:r>
      <w:r w:rsidR="009B4C7D">
        <w:t>nel</w:t>
      </w:r>
      <w:r w:rsidR="00B17227">
        <w:t>l</w:t>
      </w:r>
      <w:r w:rsidR="001C3B50">
        <w:t xml:space="preserve">a maggior parte dei casi </w:t>
      </w:r>
      <w:r w:rsidR="006231AB">
        <w:t xml:space="preserve">l’elemento ludico iniziale a causa </w:t>
      </w:r>
      <w:r w:rsidR="00E842C3">
        <w:t>dell’eccessivo disciplinamento</w:t>
      </w:r>
      <w:r w:rsidR="001F5207">
        <w:t xml:space="preserve">, </w:t>
      </w:r>
      <w:r w:rsidR="00B17227">
        <w:t>del</w:t>
      </w:r>
      <w:r w:rsidR="001F5207">
        <w:t>l’</w:t>
      </w:r>
      <w:r w:rsidR="00E842C3">
        <w:t>organizzazione</w:t>
      </w:r>
      <w:r w:rsidR="008824BD">
        <w:t xml:space="preserve"> tecnica</w:t>
      </w:r>
      <w:r w:rsidR="008E5558">
        <w:t xml:space="preserve"> negli allenamenti, </w:t>
      </w:r>
      <w:r w:rsidR="00B45A3D">
        <w:t>e del</w:t>
      </w:r>
      <w:r w:rsidR="00162D12">
        <w:t>la scientifica ponderazione</w:t>
      </w:r>
      <w:r w:rsidR="001C3B50">
        <w:t xml:space="preserve"> nella preparazione</w:t>
      </w:r>
      <w:r w:rsidR="00B45A3D">
        <w:t xml:space="preserve"> fisica. </w:t>
      </w:r>
      <w:r w:rsidR="0070551E">
        <w:t xml:space="preserve">Lo sportivo di professione snatura </w:t>
      </w:r>
      <w:r w:rsidR="00035FB1">
        <w:t>la</w:t>
      </w:r>
      <w:r w:rsidR="00201641">
        <w:t xml:space="preserve"> libera e gioiosa</w:t>
      </w:r>
      <w:r w:rsidR="00035FB1">
        <w:t xml:space="preserve"> leggerezza</w:t>
      </w:r>
      <w:r w:rsidR="004658AF">
        <w:t xml:space="preserve"> del gioco </w:t>
      </w:r>
      <w:r w:rsidR="00C10E3A">
        <w:t>e</w:t>
      </w:r>
      <w:r w:rsidR="00D22EEB">
        <w:t xml:space="preserve"> fa dello sport </w:t>
      </w:r>
      <w:r w:rsidR="00C10E3A">
        <w:t>un lavoro</w:t>
      </w:r>
      <w:r w:rsidR="00201641">
        <w:t>. L’</w:t>
      </w:r>
      <w:r w:rsidR="00B6210F">
        <w:t xml:space="preserve">atteggiamento del giocatore </w:t>
      </w:r>
      <w:r w:rsidR="005C5C18">
        <w:t xml:space="preserve">di professione cessa </w:t>
      </w:r>
      <w:r w:rsidR="00F30CDB">
        <w:t>piano piano d</w:t>
      </w:r>
      <w:r w:rsidR="003F06E2">
        <w:t xml:space="preserve">i esser soltanto </w:t>
      </w:r>
      <w:r w:rsidR="00FD54A3">
        <w:t xml:space="preserve">un </w:t>
      </w:r>
      <w:r w:rsidR="003F06E2">
        <w:t xml:space="preserve">semplice </w:t>
      </w:r>
      <w:r w:rsidR="00FD54A3">
        <w:t xml:space="preserve">atteggiamento ludico </w:t>
      </w:r>
      <w:r w:rsidR="00647802">
        <w:t>do</w:t>
      </w:r>
      <w:r w:rsidR="00F30CDB">
        <w:t xml:space="preserve">tato </w:t>
      </w:r>
      <w:r w:rsidR="007923E8">
        <w:t>di spon</w:t>
      </w:r>
      <w:r w:rsidR="00035FB1">
        <w:t>t</w:t>
      </w:r>
      <w:r w:rsidR="007923E8">
        <w:t>aneità e</w:t>
      </w:r>
      <w:r w:rsidR="00201641">
        <w:t xml:space="preserve"> dell’idea</w:t>
      </w:r>
      <w:r w:rsidR="00EF7EF8">
        <w:t xml:space="preserve"> d</w:t>
      </w:r>
      <w:r w:rsidR="00201641">
        <w:t>i</w:t>
      </w:r>
      <w:r w:rsidR="00EF7EF8">
        <w:t xml:space="preserve"> </w:t>
      </w:r>
      <w:r w:rsidR="007923E8">
        <w:t>passatempo</w:t>
      </w:r>
      <w:r w:rsidR="002E64D8">
        <w:t xml:space="preserve">, che invece </w:t>
      </w:r>
      <w:r w:rsidR="001F2949">
        <w:t>resta in parte nel dilettante fin</w:t>
      </w:r>
      <w:r w:rsidR="00DA0DC7">
        <w:t xml:space="preserve">o a </w:t>
      </w:r>
      <w:r w:rsidR="002051DA">
        <w:t xml:space="preserve">quando questi </w:t>
      </w:r>
      <w:r w:rsidR="001F2949">
        <w:t>non emuli il</w:t>
      </w:r>
      <w:r w:rsidR="002051DA">
        <w:t xml:space="preserve"> professionista.</w:t>
      </w:r>
    </w:p>
    <w:p w14:paraId="2B181A9D" w14:textId="7C342F48" w:rsidR="00B5541E" w:rsidRDefault="004F06EB" w:rsidP="009801C0">
      <w:pPr>
        <w:spacing w:line="360" w:lineRule="auto"/>
        <w:ind w:firstLine="709"/>
        <w:jc w:val="both"/>
      </w:pPr>
      <w:r>
        <w:t xml:space="preserve">Come dimostra il gioco collettivo </w:t>
      </w:r>
      <w:r w:rsidR="00B5541E">
        <w:t>emerge un carattere antitetico che frappone due o più partiti.</w:t>
      </w:r>
    </w:p>
    <w:p w14:paraId="51691AD1" w14:textId="77777777" w:rsidR="00914F51" w:rsidRDefault="002F27FF" w:rsidP="009801C0">
      <w:pPr>
        <w:spacing w:line="360" w:lineRule="auto"/>
        <w:ind w:firstLine="709"/>
        <w:jc w:val="both"/>
      </w:pPr>
      <w:r>
        <w:t>L’aspetto dell’antitetico in sé non necessariamente comporta un carattere di lotta</w:t>
      </w:r>
      <w:r w:rsidR="00F655F0">
        <w:t>, agonale o agonistico, i canti alternati, le</w:t>
      </w:r>
      <w:r w:rsidR="00801F42">
        <w:t xml:space="preserve"> due parti</w:t>
      </w:r>
      <w:r w:rsidR="001D0018">
        <w:t xml:space="preserve"> </w:t>
      </w:r>
      <w:r w:rsidR="00A63B7D">
        <w:t>di un coro o i giochi della matassa per esempio non presentano</w:t>
      </w:r>
      <w:r w:rsidR="00B67B89">
        <w:t xml:space="preserve"> questi caratteri seppur conten</w:t>
      </w:r>
      <w:r w:rsidR="00E5401D">
        <w:t>endo l’elemento ludico e antitetico</w:t>
      </w:r>
      <w:r w:rsidR="002B5745">
        <w:t xml:space="preserve"> della gara. </w:t>
      </w:r>
    </w:p>
    <w:p w14:paraId="085B461C" w14:textId="77777777" w:rsidR="009B5E7B" w:rsidRDefault="002B5745" w:rsidP="009801C0">
      <w:pPr>
        <w:spacing w:line="360" w:lineRule="auto"/>
        <w:ind w:firstLine="709"/>
        <w:jc w:val="both"/>
      </w:pPr>
      <w:r>
        <w:t>Nella competizione la tensione</w:t>
      </w:r>
      <w:r w:rsidR="003E2EB6">
        <w:t xml:space="preserve">, l’azzardo e l’incertezza </w:t>
      </w:r>
      <w:r w:rsidR="00BF273F">
        <w:t xml:space="preserve">raggiungono il limite estremo, la passione </w:t>
      </w:r>
      <w:r w:rsidR="00910929">
        <w:t>con cui i giocatori si affrontano e cercano di vincere minaccia</w:t>
      </w:r>
      <w:r w:rsidR="009B5E7B">
        <w:t xml:space="preserve"> di annullare la gioiosa </w:t>
      </w:r>
      <w:r w:rsidR="009B5E7B">
        <w:lastRenderedPageBreak/>
        <w:t>leggerezza del gioco. P</w:t>
      </w:r>
      <w:r w:rsidR="00BE5D98">
        <w:t>iù accresce la difficoltà tra gli sfidanti, più gli spettatori sono intrattenuti ed accresce anche in loro la tensione.</w:t>
      </w:r>
      <w:r w:rsidR="00804460">
        <w:t xml:space="preserve"> </w:t>
      </w:r>
      <w:r w:rsidR="00BE5D98">
        <w:t>La bellezza</w:t>
      </w:r>
      <w:r w:rsidR="00804460">
        <w:t xml:space="preserve"> </w:t>
      </w:r>
      <w:r w:rsidR="00BE5D98">
        <w:t xml:space="preserve">visiva che affascina eleva il gioco a cultura: </w:t>
      </w:r>
      <w:r w:rsidR="00BE5D98" w:rsidRPr="002723A5">
        <w:t>“</w:t>
      </w:r>
      <w:r w:rsidR="00BE5D98" w:rsidRPr="00EE2399">
        <w:rPr>
          <w:i/>
          <w:iCs/>
        </w:rPr>
        <w:t>Quanto più il gioco è atto ad elevare il clima vitale dell'individuo o del gruppo, tanto più intensamente si risolve in cultura</w:t>
      </w:r>
      <w:r w:rsidR="00BE5D98" w:rsidRPr="00394932">
        <w:t>”.</w:t>
      </w:r>
      <w:r w:rsidR="00BE5D98" w:rsidRPr="00394932">
        <w:rPr>
          <w:rStyle w:val="Rimandonotaapidipagina"/>
        </w:rPr>
        <w:footnoteReference w:id="31"/>
      </w:r>
      <w:r w:rsidR="00BE5D98">
        <w:t xml:space="preserve"> Quindi alla domanda se è possibile racchiudere la gara nella categoria del gioco si risponde affermativamente. “</w:t>
      </w:r>
      <w:r w:rsidR="00BE5D98" w:rsidRPr="00EE2399">
        <w:rPr>
          <w:i/>
          <w:iCs/>
        </w:rPr>
        <w:t>La gara presenta delle caratteristiche formali del gioco e anche quasi tutte quelle funzionali</w:t>
      </w:r>
      <w:r w:rsidR="00EE2399">
        <w:t xml:space="preserve"> </w:t>
      </w:r>
      <w:r w:rsidR="00BE5D98">
        <w:t>”,</w:t>
      </w:r>
      <w:r w:rsidR="00BE5D98">
        <w:rPr>
          <w:rStyle w:val="Rimandonotaapidipagina"/>
        </w:rPr>
        <w:footnoteReference w:id="32"/>
      </w:r>
      <w:r w:rsidR="00BE5D98">
        <w:t xml:space="preserve"> la serietà dell’agone non</w:t>
      </w:r>
      <w:r w:rsidR="008A205C">
        <w:t xml:space="preserve"> per forza sottintende il carattere ludico. </w:t>
      </w:r>
      <w:r w:rsidR="00BE5D98">
        <w:t xml:space="preserve">Caratteristica della gara è che come ogni altro gioco è essenzialmente inutile perché ha fine in se stessa, il fine dell’azione è interno al gioco stesso. Un'altra peculiarità è il fatto che si gioca o si gareggia per “qualche cosa”, non basta soltanto la sola semplice azione ludica, ovvero che la palla sia entrata in buca. </w:t>
      </w:r>
      <w:r w:rsidR="00DC228A">
        <w:t>Vincere o perdere ha significato per i partecipanti al gioco</w:t>
      </w:r>
      <w:r w:rsidR="00C172E1">
        <w:t>,</w:t>
      </w:r>
      <w:r w:rsidR="00487F95">
        <w:t xml:space="preserve"> per gli spettatori allo stesso modo </w:t>
      </w:r>
      <w:r w:rsidR="00242969">
        <w:t>segue una certa importanza c</w:t>
      </w:r>
      <w:r w:rsidR="000534C1">
        <w:t xml:space="preserve">he vinca o perda </w:t>
      </w:r>
      <w:r w:rsidR="00242969">
        <w:t>una</w:t>
      </w:r>
      <w:r w:rsidR="000534C1">
        <w:t xml:space="preserve"> parte </w:t>
      </w:r>
      <w:r w:rsidR="00242969">
        <w:t xml:space="preserve">o l’altra. </w:t>
      </w:r>
    </w:p>
    <w:p w14:paraId="2C90B537" w14:textId="75AA91EF" w:rsidR="00C645D7" w:rsidRDefault="001A6114" w:rsidP="009801C0">
      <w:pPr>
        <w:spacing w:line="360" w:lineRule="auto"/>
        <w:ind w:firstLine="709"/>
        <w:jc w:val="both"/>
      </w:pPr>
      <w:r>
        <w:t>Si</w:t>
      </w:r>
      <w:r w:rsidR="003E4999">
        <w:t xml:space="preserve"> gareggia per qualcosa di più dell</w:t>
      </w:r>
      <w:r w:rsidR="009A268E">
        <w:t xml:space="preserve">’azione che porta alla vittoria, </w:t>
      </w:r>
      <w:r w:rsidR="0001268C">
        <w:t xml:space="preserve">è il risultato che </w:t>
      </w:r>
      <w:r w:rsidR="00BE5D98">
        <w:t xml:space="preserve">deve “riuscire” nel </w:t>
      </w:r>
      <w:r w:rsidR="00C401D9">
        <w:t>senso t</w:t>
      </w:r>
      <w:r w:rsidR="00BE5D98">
        <w:t>otale delle azioni, la</w:t>
      </w:r>
      <w:r w:rsidR="00206275">
        <w:t xml:space="preserve"> conclusione della</w:t>
      </w:r>
      <w:r w:rsidR="00BE5D98">
        <w:t xml:space="preserve"> gara si definisce nuovamente attraverso un antitesi: nella buona o nella cattiva riuscita, nella vittoria o nella sconfitta, che di conseguenza crea una soddisfazione o una delusione più o meno prolungata nel giocatore.</w:t>
      </w:r>
      <w:r w:rsidR="009C64E9">
        <w:t xml:space="preserve"> </w:t>
      </w:r>
      <w:r w:rsidR="00BE5D98">
        <w:t>Intrinseco al gioco è dunque il concetto di vincere</w:t>
      </w:r>
      <w:r w:rsidR="001D165A">
        <w:t>,</w:t>
      </w:r>
      <w:r w:rsidR="00BE5D98">
        <w:t xml:space="preserve"> e ciò avviene nel momento in cui si ci confronta con</w:t>
      </w:r>
      <w:r w:rsidR="001D165A">
        <w:t>tro</w:t>
      </w:r>
      <w:r w:rsidR="00BE5D98">
        <w:t xml:space="preserve"> qualcuno. ‘Vincere’ significa in breve risultare superiore nell’esito finale di un gioco. </w:t>
      </w:r>
      <w:r w:rsidR="000C5CDA">
        <w:t xml:space="preserve">Il gioco ha perciò </w:t>
      </w:r>
      <w:r w:rsidR="007B0484">
        <w:t>una prova che può far uscire il partecipante</w:t>
      </w:r>
      <w:r w:rsidR="00B52F67">
        <w:t xml:space="preserve"> vincitore o sconfitto.</w:t>
      </w:r>
    </w:p>
    <w:p w14:paraId="5555FC60" w14:textId="2D719BB5" w:rsidR="003277E3" w:rsidRDefault="000C5CDA" w:rsidP="009801C0">
      <w:pPr>
        <w:spacing w:line="360" w:lineRule="auto"/>
        <w:ind w:firstLine="709"/>
        <w:jc w:val="both"/>
      </w:pPr>
      <w:r>
        <w:t xml:space="preserve"> </w:t>
      </w:r>
      <w:r w:rsidR="00BE5D98">
        <w:t xml:space="preserve">L’uomo per sua indole estende questa superiorità all’aspirazione di apparire superiore in genere, e con </w:t>
      </w:r>
      <w:r w:rsidR="00D3188C">
        <w:t xml:space="preserve">questo si </w:t>
      </w:r>
      <w:r w:rsidR="00BE5D98">
        <w:t xml:space="preserve">sente di aver vinto qualcosa di più del semplice gioco: ha infatti </w:t>
      </w:r>
      <w:r w:rsidR="0016540C">
        <w:t>ottenuto</w:t>
      </w:r>
      <w:r w:rsidR="00390EAE">
        <w:t xml:space="preserve"> s</w:t>
      </w:r>
      <w:r w:rsidR="00BE5D98">
        <w:t>tima</w:t>
      </w:r>
      <w:r w:rsidR="0016540C">
        <w:t xml:space="preserve">, </w:t>
      </w:r>
      <w:r w:rsidR="00BE5D98">
        <w:t>rispetto e onore</w:t>
      </w:r>
      <w:r w:rsidR="00674D7C">
        <w:t xml:space="preserve"> non solo per sé, ma anche all’interno della collettività di cui si è parte</w:t>
      </w:r>
      <w:r w:rsidR="00BE5D98">
        <w:t>. Fin dalle prime attività che conduciamo da bambini, uno degli stimoli più vigorosi è ricevere acclamazioni e lodi per il nostro valore.</w:t>
      </w:r>
      <w:r w:rsidR="001D165A">
        <w:t xml:space="preserve"> </w:t>
      </w:r>
      <w:r w:rsidR="00BE5D98">
        <w:t>Il successo poi riportato è comunicabile in larga misura verso tutti i membri del gruppo o della comunità</w:t>
      </w:r>
      <w:r w:rsidR="00970895">
        <w:t xml:space="preserve">. </w:t>
      </w:r>
      <w:r w:rsidR="00827814">
        <w:t>È e</w:t>
      </w:r>
      <w:r w:rsidR="00970895">
        <w:t xml:space="preserve">ssenziale </w:t>
      </w:r>
      <w:r w:rsidR="00827814">
        <w:t>per l’uomo potersi</w:t>
      </w:r>
      <w:r w:rsidR="00970895">
        <w:t xml:space="preserve"> vantar</w:t>
      </w:r>
      <w:r w:rsidR="00827814">
        <w:t>e</w:t>
      </w:r>
      <w:r w:rsidR="00970895">
        <w:t xml:space="preserve"> della</w:t>
      </w:r>
      <w:r w:rsidR="00BE5D98">
        <w:t xml:space="preserve"> </w:t>
      </w:r>
      <w:r w:rsidR="00970895">
        <w:t>buona riuscita</w:t>
      </w:r>
      <w:r w:rsidR="00827814">
        <w:t xml:space="preserve"> davanti agli altri</w:t>
      </w:r>
      <w:r w:rsidR="00F66BA4">
        <w:t>. Si</w:t>
      </w:r>
      <w:r w:rsidR="00BE5D98">
        <w:t xml:space="preserve"> lotta o </w:t>
      </w:r>
      <w:r w:rsidR="00F66BA4">
        <w:t xml:space="preserve">si </w:t>
      </w:r>
      <w:r w:rsidR="00BE5D98">
        <w:t>gareggia</w:t>
      </w:r>
      <w:r w:rsidR="00F66BA4">
        <w:t xml:space="preserve"> </w:t>
      </w:r>
      <w:r w:rsidR="00674D7C">
        <w:t xml:space="preserve">perché </w:t>
      </w:r>
      <w:r w:rsidR="00F66BA4">
        <w:t xml:space="preserve">la </w:t>
      </w:r>
      <w:r w:rsidR="00BE5D98">
        <w:t>vittoria</w:t>
      </w:r>
      <w:r w:rsidR="00F66BA4">
        <w:t xml:space="preserve"> riportata</w:t>
      </w:r>
      <w:r w:rsidR="00BE5D98">
        <w:t xml:space="preserve"> può esser celebrata come e in trionfo. La posta in palio può esser di natura simbolica o di valore materiale: una coppa d’oro, una medaglia , una somma di denaro ecc. valgono come pegno o premio dedicato ai vincitori. </w:t>
      </w:r>
      <w:r w:rsidR="00EC20E0">
        <w:t>Il premio</w:t>
      </w:r>
      <w:r w:rsidR="00E96FC1">
        <w:t xml:space="preserve"> in palio</w:t>
      </w:r>
      <w:r w:rsidR="006448B9">
        <w:t xml:space="preserve"> </w:t>
      </w:r>
      <w:r w:rsidR="00406BC3">
        <w:t>può esser persino</w:t>
      </w:r>
      <w:r w:rsidR="00444F3B">
        <w:t xml:space="preserve"> </w:t>
      </w:r>
      <w:r w:rsidR="00582EFC">
        <w:t xml:space="preserve">simbolo </w:t>
      </w:r>
      <w:r w:rsidR="00444F3B">
        <w:t>per il gioc</w:t>
      </w:r>
      <w:r w:rsidR="00B63AE7">
        <w:t>a</w:t>
      </w:r>
      <w:r w:rsidR="00444F3B">
        <w:t xml:space="preserve">tore </w:t>
      </w:r>
      <w:r w:rsidR="00582EFC">
        <w:t xml:space="preserve">di </w:t>
      </w:r>
      <w:r w:rsidR="00444F3B">
        <w:t xml:space="preserve">un </w:t>
      </w:r>
      <w:r w:rsidR="00B63AE7">
        <w:t>rinnovato potere sul</w:t>
      </w:r>
      <w:r w:rsidR="00406BC3">
        <w:t>l’</w:t>
      </w:r>
      <w:r w:rsidR="00B63AE7">
        <w:t>ambi</w:t>
      </w:r>
      <w:r w:rsidR="00406BC3">
        <w:t xml:space="preserve">ente che </w:t>
      </w:r>
      <w:r w:rsidR="00075A60">
        <w:t xml:space="preserve">gli </w:t>
      </w:r>
      <w:r w:rsidR="00406BC3">
        <w:t>conferisce un certo status sociale</w:t>
      </w:r>
      <w:r w:rsidR="00086532">
        <w:t>.</w:t>
      </w:r>
      <w:r w:rsidR="00B63AE7">
        <w:t xml:space="preserve"> </w:t>
      </w:r>
    </w:p>
    <w:p w14:paraId="488CC54D" w14:textId="6F7E24C8" w:rsidR="006C79E1" w:rsidRDefault="00BE5D98" w:rsidP="009801C0">
      <w:pPr>
        <w:spacing w:line="360" w:lineRule="auto"/>
        <w:ind w:firstLine="709"/>
        <w:jc w:val="both"/>
      </w:pPr>
      <w:r>
        <w:t xml:space="preserve">In seguito </w:t>
      </w:r>
      <w:proofErr w:type="spellStart"/>
      <w:r>
        <w:t>Huizinga</w:t>
      </w:r>
      <w:proofErr w:type="spellEnd"/>
      <w:r>
        <w:t xml:space="preserve"> si sofferma sull’articolazione del gioco, sostenendo che:</w:t>
      </w:r>
    </w:p>
    <w:p w14:paraId="71191C93" w14:textId="77777777" w:rsidR="006C79E1" w:rsidRDefault="00BE5D98" w:rsidP="009801C0">
      <w:pPr>
        <w:spacing w:line="360" w:lineRule="auto"/>
        <w:ind w:firstLine="709"/>
        <w:jc w:val="both"/>
      </w:pPr>
      <w:r>
        <w:lastRenderedPageBreak/>
        <w:t>“</w:t>
      </w:r>
      <w:r w:rsidRPr="009C64E9">
        <w:rPr>
          <w:i/>
          <w:iCs/>
        </w:rPr>
        <w:t>si compete sempre non soltanto “per” qualcosa, ma anche “in” qualcosa e “con” qualcosa. Si gareggia in forza o in destrezza, in sapienza o in arte...si gareggia con la forza del corpo, con le armi, con l’intelletto o con le mani...</w:t>
      </w:r>
      <w:r>
        <w:t>”</w:t>
      </w:r>
      <w:r>
        <w:rPr>
          <w:rStyle w:val="Rimandonotaapidipagina"/>
        </w:rPr>
        <w:footnoteReference w:id="33"/>
      </w:r>
      <w:r w:rsidR="009C64E9">
        <w:t>.</w:t>
      </w:r>
    </w:p>
    <w:p w14:paraId="404F5A13" w14:textId="417E9644" w:rsidR="00BE5D98" w:rsidRPr="00CD7FD2" w:rsidRDefault="00BE5D98" w:rsidP="009801C0">
      <w:pPr>
        <w:spacing w:line="360" w:lineRule="auto"/>
        <w:ind w:firstLine="709"/>
        <w:jc w:val="both"/>
      </w:pPr>
      <w:r>
        <w:t>Tutte le competizioni che riguardano canti alternati, giochi di palla, indovinelli, innamoramenti, gare cerimoniali, giochi d’azzardo, lotte di sfoggio o rappresentazione ecc. nel loro aspetto anche fantasioso dimostrano di potersi racchiudere nel dominio di ciò che chiamiamo gioco. Ogni gara suppone un vincitore che per destrezza, fortuna, scaltrezza si dimostra di aver fatto meglio rispetto a un altro, questo può conferirgli virtù, che significa esser atto a qualche cosa, esser migliore in un certo genere di cose, la virtù è la qualità che eleva l’uomo. Qualsiasi uomo aspira all’onore per potersi convincere del proprio valore. È così che le qualità di virtù, nobiltà d’animo, onore e gloria scaturiscono fin dall’inizio dalla rivalità che è a sua volta la costituente del gioco.</w:t>
      </w:r>
      <w:r>
        <w:rPr>
          <w:rStyle w:val="Rimandonotaapidipagina"/>
        </w:rPr>
        <w:footnoteReference w:id="34"/>
      </w:r>
    </w:p>
    <w:p w14:paraId="11A42D45" w14:textId="62695F6B" w:rsidR="00BE5D98" w:rsidRDefault="00BE5D98" w:rsidP="009801C0">
      <w:pPr>
        <w:spacing w:line="360" w:lineRule="auto"/>
        <w:ind w:firstLine="709"/>
        <w:jc w:val="both"/>
      </w:pPr>
    </w:p>
    <w:p w14:paraId="7F7E8447" w14:textId="33A59406" w:rsidR="00BE5D98" w:rsidRDefault="00BE5D98" w:rsidP="009801C0">
      <w:pPr>
        <w:spacing w:line="360" w:lineRule="auto"/>
        <w:ind w:firstLine="709"/>
        <w:jc w:val="both"/>
      </w:pPr>
    </w:p>
    <w:p w14:paraId="722C8A4F" w14:textId="77777777" w:rsidR="00BE5D98" w:rsidRDefault="00BE5D98" w:rsidP="009801C0">
      <w:pPr>
        <w:spacing w:line="360" w:lineRule="auto"/>
        <w:ind w:firstLine="709"/>
        <w:jc w:val="both"/>
      </w:pPr>
    </w:p>
    <w:p w14:paraId="22910E13" w14:textId="77777777" w:rsidR="00C80F70" w:rsidRPr="00FD7AFE" w:rsidRDefault="00C80F70" w:rsidP="009801C0">
      <w:pPr>
        <w:spacing w:line="360" w:lineRule="auto"/>
        <w:ind w:firstLine="709"/>
        <w:jc w:val="both"/>
      </w:pPr>
    </w:p>
    <w:p w14:paraId="2BF0E887" w14:textId="349946E4" w:rsidR="009D27A2" w:rsidRDefault="00EC15A9" w:rsidP="009801C0">
      <w:pPr>
        <w:spacing w:line="360" w:lineRule="auto"/>
        <w:ind w:firstLine="709"/>
        <w:jc w:val="both"/>
      </w:pPr>
      <w:r>
        <w:t>IL GIOCO NELL’ANTROPOLOGIA DI TOMASELLO</w:t>
      </w:r>
    </w:p>
    <w:p w14:paraId="52E61A81" w14:textId="60939623" w:rsidR="00EC15A9" w:rsidRDefault="00EC15A9" w:rsidP="009801C0">
      <w:pPr>
        <w:spacing w:line="360" w:lineRule="auto"/>
        <w:ind w:firstLine="709"/>
        <w:jc w:val="both"/>
      </w:pPr>
    </w:p>
    <w:p w14:paraId="4929BE8C" w14:textId="22D8D1A8" w:rsidR="005A7895" w:rsidRDefault="00A15668" w:rsidP="009801C0">
      <w:pPr>
        <w:spacing w:line="360" w:lineRule="auto"/>
        <w:ind w:firstLine="709"/>
        <w:jc w:val="both"/>
      </w:pPr>
      <w:r>
        <w:t xml:space="preserve">Una </w:t>
      </w:r>
      <w:r w:rsidR="00B50C0B">
        <w:t xml:space="preserve">recente e interessante </w:t>
      </w:r>
      <w:r>
        <w:t xml:space="preserve">prospettiva sul gioco </w:t>
      </w:r>
      <w:r w:rsidR="00DC39A0">
        <w:t xml:space="preserve">riguarda gli esperimenti sul piano antropologico </w:t>
      </w:r>
      <w:r w:rsidR="00BA7930">
        <w:t>dello ps</w:t>
      </w:r>
      <w:r w:rsidR="00DC39A0">
        <w:t>i</w:t>
      </w:r>
      <w:r w:rsidR="00BA7930">
        <w:t xml:space="preserve">cologo statunitense tuttora attivo </w:t>
      </w:r>
      <w:r w:rsidR="00DC39A0">
        <w:t>Michael Tomasello</w:t>
      </w:r>
      <w:r w:rsidR="00BA7930">
        <w:t>.</w:t>
      </w:r>
      <w:r w:rsidR="00551981">
        <w:t xml:space="preserve"> Nel suo libro </w:t>
      </w:r>
      <w:r w:rsidR="00551981" w:rsidRPr="009C64E9">
        <w:rPr>
          <w:i/>
          <w:iCs/>
        </w:rPr>
        <w:t>Le origini della Cognizione Umana</w:t>
      </w:r>
      <w:r w:rsidR="00DC4F40">
        <w:t xml:space="preserve"> egli s’incentra su</w:t>
      </w:r>
      <w:r w:rsidR="00130BC3">
        <w:t>i primi stadi conoscitivi dell’uomo</w:t>
      </w:r>
      <w:r w:rsidR="00293758">
        <w:t>, i bambini nel particolare,</w:t>
      </w:r>
      <w:r w:rsidR="00130BC3">
        <w:t xml:space="preserve"> e dei primati non umani quali le </w:t>
      </w:r>
      <w:proofErr w:type="spellStart"/>
      <w:r w:rsidR="00130BC3">
        <w:t>scimpanzè</w:t>
      </w:r>
      <w:proofErr w:type="spellEnd"/>
      <w:r w:rsidR="00CC3458">
        <w:t>.</w:t>
      </w:r>
      <w:r w:rsidR="000E61DC">
        <w:t xml:space="preserve"> </w:t>
      </w:r>
      <w:r w:rsidR="00293758">
        <w:t>Per quel</w:t>
      </w:r>
      <w:r w:rsidR="000E61DC">
        <w:t xml:space="preserve"> che a noi interess</w:t>
      </w:r>
      <w:r w:rsidR="00E97F0B">
        <w:t xml:space="preserve">a </w:t>
      </w:r>
      <w:r w:rsidR="009F6F7D">
        <w:t>in questi studi</w:t>
      </w:r>
      <w:r w:rsidR="00293758">
        <w:t>, e cioè</w:t>
      </w:r>
      <w:r w:rsidR="004B3146">
        <w:t xml:space="preserve"> </w:t>
      </w:r>
      <w:r w:rsidR="00661380">
        <w:t xml:space="preserve">la specifica funzione del gioco nello </w:t>
      </w:r>
      <w:r w:rsidR="00E97F0B">
        <w:t>sviluppo cognitivo</w:t>
      </w:r>
      <w:r w:rsidR="00293758">
        <w:t xml:space="preserve">, </w:t>
      </w:r>
      <w:r w:rsidR="00BB242D">
        <w:t xml:space="preserve">è curioso notare </w:t>
      </w:r>
      <w:r w:rsidR="004A7A92">
        <w:t>nel terzo capitolo del</w:t>
      </w:r>
      <w:r w:rsidR="00207134">
        <w:t xml:space="preserve"> testo succitato, </w:t>
      </w:r>
      <w:r w:rsidR="00BB242D">
        <w:t>come nell’apprendimento delle proprietà degli artefatti</w:t>
      </w:r>
      <w:r w:rsidR="00207134">
        <w:t xml:space="preserve"> </w:t>
      </w:r>
      <w:r w:rsidR="006B135B">
        <w:t>il bambino riesca ad individuare lo scopo per il quale l</w:t>
      </w:r>
      <w:r w:rsidR="0013750A">
        <w:t>’oggetto viene usato.</w:t>
      </w:r>
    </w:p>
    <w:p w14:paraId="6D8AF4C6" w14:textId="77777777" w:rsidR="006D7BA0" w:rsidRDefault="005805A7" w:rsidP="009801C0">
      <w:pPr>
        <w:spacing w:line="360" w:lineRule="auto"/>
        <w:ind w:firstLine="709"/>
        <w:jc w:val="both"/>
      </w:pPr>
      <w:r>
        <w:t xml:space="preserve">Quando i bambini </w:t>
      </w:r>
      <w:r w:rsidR="00435CCE">
        <w:t xml:space="preserve">nel corso dello sviluppo </w:t>
      </w:r>
      <w:r>
        <w:t xml:space="preserve">vedono un adulto </w:t>
      </w:r>
      <w:r w:rsidR="00BA0E4E">
        <w:t>che usa artefatti o strumenti culturali</w:t>
      </w:r>
      <w:r w:rsidR="003D75D8">
        <w:t>,</w:t>
      </w:r>
      <w:r w:rsidR="00BA0E4E">
        <w:t xml:space="preserve"> </w:t>
      </w:r>
      <w:r w:rsidR="005E6B0E">
        <w:t xml:space="preserve">spesso </w:t>
      </w:r>
      <w:r w:rsidR="00BA0E4E">
        <w:t>si impegnano</w:t>
      </w:r>
      <w:r w:rsidR="009300B0">
        <w:t xml:space="preserve"> in un processo di apprendimento imitativo in cui cercano di</w:t>
      </w:r>
      <w:r w:rsidR="00BA01F1">
        <w:t xml:space="preserve"> intravedere</w:t>
      </w:r>
      <w:r w:rsidR="00A37847">
        <w:t xml:space="preserve"> negli oggetti culturali</w:t>
      </w:r>
      <w:r w:rsidR="00500E92">
        <w:t>, oltre che le proprietà senso-motorie e naturali</w:t>
      </w:r>
      <w:r w:rsidR="00A37847">
        <w:t>, le loro proprietà intenzionali</w:t>
      </w:r>
      <w:r w:rsidR="00117FA5">
        <w:t>.</w:t>
      </w:r>
    </w:p>
    <w:p w14:paraId="225788FD" w14:textId="40E4BC7F" w:rsidR="00AA47E8" w:rsidRPr="004D674E" w:rsidRDefault="00631427" w:rsidP="009801C0">
      <w:pPr>
        <w:spacing w:line="360" w:lineRule="auto"/>
        <w:ind w:firstLine="709"/>
        <w:jc w:val="both"/>
        <w:rPr>
          <w:sz w:val="18"/>
          <w:szCs w:val="18"/>
        </w:rPr>
      </w:pPr>
      <w:r>
        <w:t xml:space="preserve">Qui fa il suo ingresso </w:t>
      </w:r>
      <w:r w:rsidR="00944814">
        <w:t>i</w:t>
      </w:r>
      <w:r>
        <w:t xml:space="preserve">l gioco </w:t>
      </w:r>
      <w:r w:rsidR="00944814">
        <w:t>simbolico</w:t>
      </w:r>
      <w:r w:rsidR="00D849E1">
        <w:t>,</w:t>
      </w:r>
      <w:r w:rsidR="00BB1DE3">
        <w:t xml:space="preserve"> per cui i bambini estraggono le proprietà </w:t>
      </w:r>
      <w:r w:rsidR="009C5637">
        <w:t>intenzionali di vari oggetti e le usano per giocare</w:t>
      </w:r>
      <w:r w:rsidR="003F2FC6">
        <w:t xml:space="preserve">. </w:t>
      </w:r>
      <w:r w:rsidR="00245124">
        <w:t>Nello specifico</w:t>
      </w:r>
      <w:r w:rsidR="00BD4526">
        <w:t xml:space="preserve"> ci riferiamo al</w:t>
      </w:r>
      <w:r w:rsidR="008C510B">
        <w:t xml:space="preserve"> gioco di finzione o all’aspetto</w:t>
      </w:r>
      <w:r w:rsidR="00245124">
        <w:t xml:space="preserve"> </w:t>
      </w:r>
      <w:r w:rsidR="00BD4526">
        <w:t xml:space="preserve">del sentimento </w:t>
      </w:r>
      <w:r w:rsidR="00245124">
        <w:t>del “fingere soltanto</w:t>
      </w:r>
      <w:r w:rsidR="00BD4526">
        <w:t>”</w:t>
      </w:r>
      <w:r w:rsidR="001F4D59">
        <w:t xml:space="preserve"> per</w:t>
      </w:r>
      <w:r w:rsidR="00BD4526">
        <w:t xml:space="preserve"> cui il bambino </w:t>
      </w:r>
      <w:r w:rsidR="003C39A0">
        <w:t xml:space="preserve">può </w:t>
      </w:r>
      <w:r w:rsidR="00BD4526">
        <w:t>entra</w:t>
      </w:r>
      <w:r w:rsidR="003C39A0">
        <w:t>re</w:t>
      </w:r>
      <w:r w:rsidR="00BD4526">
        <w:t xml:space="preserve"> in una sfera magica</w:t>
      </w:r>
      <w:r w:rsidR="00343652">
        <w:t xml:space="preserve"> diversa da quella ordinaria</w:t>
      </w:r>
      <w:r w:rsidR="008706C4">
        <w:t>.</w:t>
      </w:r>
      <w:r w:rsidR="004D674E">
        <w:t xml:space="preserve"> A</w:t>
      </w:r>
      <w:r w:rsidR="00553EDE">
        <w:t>ffinché</w:t>
      </w:r>
      <w:r w:rsidR="00AA4303">
        <w:t xml:space="preserve"> </w:t>
      </w:r>
      <w:r w:rsidR="006D7BA0">
        <w:t xml:space="preserve">la </w:t>
      </w:r>
      <w:r w:rsidR="0089222A">
        <w:t>crescita cognitiva</w:t>
      </w:r>
      <w:r w:rsidR="002239C1">
        <w:t xml:space="preserve"> riesca</w:t>
      </w:r>
      <w:r w:rsidR="006D7BA0">
        <w:t>,</w:t>
      </w:r>
      <w:r w:rsidR="00040EED" w:rsidRPr="00234919">
        <w:t xml:space="preserve"> </w:t>
      </w:r>
      <w:r w:rsidR="002239C1">
        <w:t>l’infante</w:t>
      </w:r>
      <w:r w:rsidR="00040EED" w:rsidRPr="00234919">
        <w:t xml:space="preserve"> </w:t>
      </w:r>
      <w:r w:rsidR="00553EDE" w:rsidRPr="00234919">
        <w:t>dev</w:t>
      </w:r>
      <w:r w:rsidR="00040EED" w:rsidRPr="00234919">
        <w:t>e</w:t>
      </w:r>
      <w:r w:rsidR="000C0F96" w:rsidRPr="00234919">
        <w:t xml:space="preserve"> </w:t>
      </w:r>
      <w:r w:rsidR="002239C1">
        <w:t xml:space="preserve">imparare ad </w:t>
      </w:r>
      <w:r w:rsidR="00040EED" w:rsidRPr="00234919">
        <w:t xml:space="preserve">apprendere le </w:t>
      </w:r>
      <w:r w:rsidR="00040EED" w:rsidRPr="004D674E">
        <w:t>proprietà dinamiche</w:t>
      </w:r>
      <w:r w:rsidR="000C0F96" w:rsidRPr="004D674E">
        <w:t xml:space="preserve"> d</w:t>
      </w:r>
      <w:r w:rsidR="00466518" w:rsidRPr="004D674E">
        <w:t>i un oggetto</w:t>
      </w:r>
      <w:r w:rsidR="004A2D44" w:rsidRPr="004D674E">
        <w:t>.</w:t>
      </w:r>
    </w:p>
    <w:p w14:paraId="15FD0B8F" w14:textId="77777777" w:rsidR="006D7BA0" w:rsidRDefault="001F4D59" w:rsidP="009801C0">
      <w:pPr>
        <w:spacing w:line="360" w:lineRule="auto"/>
        <w:ind w:firstLine="709"/>
        <w:jc w:val="both"/>
      </w:pPr>
      <w:r w:rsidRPr="004D674E">
        <w:lastRenderedPageBreak/>
        <w:t xml:space="preserve">L’esempio </w:t>
      </w:r>
      <w:r w:rsidR="002B3AF4" w:rsidRPr="004D674E">
        <w:t>offerto da Tomasello</w:t>
      </w:r>
      <w:r w:rsidRPr="004D674E">
        <w:t xml:space="preserve"> è quello</w:t>
      </w:r>
      <w:r w:rsidR="002B3AF4" w:rsidRPr="004D674E">
        <w:t xml:space="preserve"> del bambino di due anni che fa finta di u</w:t>
      </w:r>
      <w:r w:rsidR="00177680" w:rsidRPr="004D674E">
        <w:t>sare una matita come martello</w:t>
      </w:r>
      <w:r w:rsidR="009C4D72" w:rsidRPr="004D674E">
        <w:t xml:space="preserve">, </w:t>
      </w:r>
      <w:r w:rsidR="00EB158A" w:rsidRPr="004D674E">
        <w:t xml:space="preserve">dove </w:t>
      </w:r>
      <w:r w:rsidR="006D7BA0">
        <w:t xml:space="preserve">in questa situazione </w:t>
      </w:r>
      <w:r w:rsidR="009C4D72" w:rsidRPr="004D674E">
        <w:t>il bambino fa qualcosa di più</w:t>
      </w:r>
      <w:r w:rsidR="008055BB" w:rsidRPr="004D674E">
        <w:t xml:space="preserve"> de</w:t>
      </w:r>
      <w:r w:rsidR="009C4D72" w:rsidRPr="004D674E">
        <w:t>l sem</w:t>
      </w:r>
      <w:r w:rsidR="008055BB" w:rsidRPr="004D674E">
        <w:t>pl</w:t>
      </w:r>
      <w:r w:rsidR="009C4D72" w:rsidRPr="004D674E">
        <w:t>ice manipolare e af</w:t>
      </w:r>
      <w:r w:rsidR="007C7CDB" w:rsidRPr="004D674E">
        <w:t>fe</w:t>
      </w:r>
      <w:r w:rsidR="009C4D72" w:rsidRPr="004D674E">
        <w:t xml:space="preserve">rrare </w:t>
      </w:r>
      <w:r w:rsidR="008055BB" w:rsidRPr="004D674E">
        <w:t>l’oggetto.</w:t>
      </w:r>
      <w:r w:rsidR="007E4A7C" w:rsidRPr="004D674E">
        <w:t xml:space="preserve"> </w:t>
      </w:r>
      <w:r w:rsidR="00EB158A" w:rsidRPr="004D674E">
        <w:t>Infatti, “n</w:t>
      </w:r>
      <w:r w:rsidR="00126193" w:rsidRPr="004D674E">
        <w:t>ei suoi primi giochi simbolic</w:t>
      </w:r>
      <w:r w:rsidR="007C7CDB" w:rsidRPr="004D674E">
        <w:t>i</w:t>
      </w:r>
      <w:r w:rsidR="00EB158A" w:rsidRPr="004D674E">
        <w:t>, il bambino</w:t>
      </w:r>
      <w:r w:rsidR="00A90D31" w:rsidRPr="004D674E">
        <w:t xml:space="preserve"> guarda l’adulto con espressione scherzosa, perché sa </w:t>
      </w:r>
      <w:r w:rsidR="00CA6366" w:rsidRPr="004D674E">
        <w:t>che quello non è l’uso convenzionale del</w:t>
      </w:r>
      <w:r w:rsidR="007B32AD">
        <w:t>la matita</w:t>
      </w:r>
      <w:r w:rsidR="00CA6366" w:rsidRPr="004D674E">
        <w:t xml:space="preserve"> e sa che</w:t>
      </w:r>
      <w:r w:rsidR="00B32F8F" w:rsidRPr="004D674E">
        <w:t xml:space="preserve"> il suo uso non c</w:t>
      </w:r>
      <w:r w:rsidR="00126AF4" w:rsidRPr="004D674E">
        <w:t>o</w:t>
      </w:r>
      <w:r w:rsidR="00B32F8F" w:rsidRPr="004D674E">
        <w:t>nvenzionale è qualcosa che può esser considerato divertente/</w:t>
      </w:r>
      <w:proofErr w:type="spellStart"/>
      <w:r w:rsidR="00B32F8F" w:rsidRPr="004D674E">
        <w:t>fun</w:t>
      </w:r>
      <w:proofErr w:type="spellEnd"/>
      <w:r w:rsidR="00B32F8F" w:rsidRPr="004D674E">
        <w:t>”</w:t>
      </w:r>
      <w:r w:rsidR="00BB62DF" w:rsidRPr="004D674E">
        <w:t>.</w:t>
      </w:r>
      <w:r w:rsidR="00C63909" w:rsidRPr="004D674E">
        <w:rPr>
          <w:rStyle w:val="Rimandonotaapidipagina"/>
        </w:rPr>
        <w:footnoteReference w:id="35"/>
      </w:r>
    </w:p>
    <w:p w14:paraId="2027304C" w14:textId="160341B9" w:rsidR="001B243D" w:rsidRDefault="00DE5C6C" w:rsidP="009801C0">
      <w:pPr>
        <w:spacing w:line="360" w:lineRule="auto"/>
        <w:ind w:firstLine="709"/>
        <w:jc w:val="both"/>
      </w:pPr>
      <w:r w:rsidRPr="004D674E">
        <w:t>L</w:t>
      </w:r>
      <w:r w:rsidR="007C0BCC" w:rsidRPr="004D674E">
        <w:t>’interpretazione d</w:t>
      </w:r>
      <w:r w:rsidR="00831972" w:rsidRPr="004D674E">
        <w:t xml:space="preserve">i questo comportamento </w:t>
      </w:r>
      <w:r w:rsidR="00A15BA6" w:rsidRPr="004D674E">
        <w:t>nel gioco simbolico</w:t>
      </w:r>
      <w:r w:rsidR="00D148BC" w:rsidRPr="004D674E">
        <w:t xml:space="preserve"> </w:t>
      </w:r>
      <w:r w:rsidR="0018603D" w:rsidRPr="004D674E">
        <w:t xml:space="preserve">implica </w:t>
      </w:r>
      <w:r w:rsidR="00831972" w:rsidRPr="004D674E">
        <w:t>due passi fondamentali</w:t>
      </w:r>
      <w:r w:rsidR="00040EED" w:rsidRPr="004D674E">
        <w:t xml:space="preserve">:                                                                                                        </w:t>
      </w:r>
      <w:r w:rsidR="00262B51" w:rsidRPr="004D674E">
        <w:t xml:space="preserve">                        </w:t>
      </w:r>
      <w:r w:rsidR="004D674E" w:rsidRPr="004D674E">
        <w:t>i</w:t>
      </w:r>
      <w:r w:rsidR="00040EED" w:rsidRPr="004D674E">
        <w:t xml:space="preserve">l </w:t>
      </w:r>
      <w:r w:rsidR="00652976" w:rsidRPr="004D674E">
        <w:t xml:space="preserve">primo passo </w:t>
      </w:r>
      <w:r w:rsidR="00BC76C5" w:rsidRPr="004D674E">
        <w:t>richiede che il bambino si</w:t>
      </w:r>
      <w:r w:rsidR="00202BEA" w:rsidRPr="004D674E">
        <w:t xml:space="preserve">a in grado di comprendere e adottare </w:t>
      </w:r>
      <w:r w:rsidR="00492474" w:rsidRPr="004D674E">
        <w:t xml:space="preserve">successivamente </w:t>
      </w:r>
      <w:r w:rsidR="00202BEA" w:rsidRPr="004D674E">
        <w:t>le intenzioni degli adulti</w:t>
      </w:r>
      <w:r w:rsidR="00DC05EC" w:rsidRPr="004D674E">
        <w:t xml:space="preserve"> quando usano artefatti;</w:t>
      </w:r>
      <w:r w:rsidR="006F1A38" w:rsidRPr="004D674E">
        <w:t xml:space="preserve"> comprenderne la loro proprietà intenzionale</w:t>
      </w:r>
      <w:r w:rsidR="00FB3A12" w:rsidRPr="004D674E">
        <w:t xml:space="preserve">, </w:t>
      </w:r>
      <w:r w:rsidR="00B71576" w:rsidRPr="004D674E">
        <w:t xml:space="preserve">come per </w:t>
      </w:r>
      <w:r w:rsidR="00FB3A12" w:rsidRPr="004D674E">
        <w:t xml:space="preserve">esempio in che modo </w:t>
      </w:r>
      <w:r w:rsidR="00B71576" w:rsidRPr="004D674E">
        <w:t xml:space="preserve">gli adulti </w:t>
      </w:r>
      <w:r w:rsidR="00FB3A12" w:rsidRPr="004D674E">
        <w:t>usano le matite</w:t>
      </w:r>
      <w:r w:rsidR="00040EED" w:rsidRPr="004D674E">
        <w:t>.</w:t>
      </w:r>
      <w:r w:rsidR="001B243D">
        <w:t xml:space="preserve"> </w:t>
      </w:r>
    </w:p>
    <w:p w14:paraId="3F55F2C1" w14:textId="0AF06320" w:rsidR="00B3459D" w:rsidRDefault="001B243D" w:rsidP="009801C0">
      <w:pPr>
        <w:spacing w:line="360" w:lineRule="auto"/>
        <w:ind w:firstLine="709"/>
        <w:jc w:val="both"/>
      </w:pPr>
      <w:r>
        <w:t>I</w:t>
      </w:r>
      <w:r w:rsidR="00FB3A12" w:rsidRPr="004D674E">
        <w:t>l s</w:t>
      </w:r>
      <w:r w:rsidR="008C6293" w:rsidRPr="004D674E">
        <w:t>econdo</w:t>
      </w:r>
      <w:r w:rsidR="00881E06" w:rsidRPr="004D674E">
        <w:t xml:space="preserve"> preve</w:t>
      </w:r>
      <w:r w:rsidR="00085BD9" w:rsidRPr="004D674E">
        <w:t>de che il bambino scinda le proprietà intenzionali</w:t>
      </w:r>
      <w:r w:rsidR="00CD21E0" w:rsidRPr="004D674E">
        <w:t xml:space="preserve"> dagli oggetti e dagli artefatti ai quali sono associat</w:t>
      </w:r>
      <w:r w:rsidR="0034242F" w:rsidRPr="004D674E">
        <w:t xml:space="preserve">e, così che </w:t>
      </w:r>
      <w:r w:rsidR="00720C5E" w:rsidRPr="004D674E">
        <w:t>possano esser scambiate e usate per gioco con oggetti inappropriati</w:t>
      </w:r>
      <w:r w:rsidR="00AE4441" w:rsidRPr="004D674E">
        <w:t>.</w:t>
      </w:r>
      <w:r w:rsidR="00126AF4" w:rsidRPr="004D674E">
        <w:t xml:space="preserve"> </w:t>
      </w:r>
      <w:r w:rsidR="000C79DA" w:rsidRPr="004D674E">
        <w:t>Questa capacità di disgiungere le proprietà intenzionali</w:t>
      </w:r>
      <w:r w:rsidR="00F560B4" w:rsidRPr="004D674E">
        <w:t xml:space="preserve"> dagli oggetti e dagli artefatti</w:t>
      </w:r>
      <w:r w:rsidR="0097080E" w:rsidRPr="004D674E">
        <w:t xml:space="preserve"> e di scambiarle di posto con relativa tranquillità e libertà</w:t>
      </w:r>
      <w:r w:rsidR="00103928" w:rsidRPr="004D674E">
        <w:t xml:space="preserve"> all’interno d</w:t>
      </w:r>
      <w:r w:rsidR="00600BA4" w:rsidRPr="004D674E">
        <w:t>el gioco simbolico</w:t>
      </w:r>
      <w:r w:rsidR="007D45A1" w:rsidRPr="004D674E">
        <w:t xml:space="preserve">, </w:t>
      </w:r>
      <w:r w:rsidR="005565B0" w:rsidRPr="004D674E">
        <w:t xml:space="preserve">è </w:t>
      </w:r>
      <w:r w:rsidR="00855404" w:rsidRPr="004D674E">
        <w:t xml:space="preserve">agli occhi di </w:t>
      </w:r>
      <w:r w:rsidR="00103928" w:rsidRPr="004D674E">
        <w:t>Tomasello</w:t>
      </w:r>
      <w:r w:rsidR="005565B0" w:rsidRPr="004D674E">
        <w:t xml:space="preserve"> </w:t>
      </w:r>
      <w:r w:rsidR="00855404" w:rsidRPr="004D674E">
        <w:t>abbastanza</w:t>
      </w:r>
      <w:r w:rsidR="005565B0" w:rsidRPr="004D674E">
        <w:t xml:space="preserve"> convincente </w:t>
      </w:r>
      <w:r w:rsidR="00855404" w:rsidRPr="004D674E">
        <w:t>da poter</w:t>
      </w:r>
      <w:r w:rsidR="005565B0" w:rsidRPr="004D674E">
        <w:t xml:space="preserve"> </w:t>
      </w:r>
      <w:r w:rsidR="00654E93" w:rsidRPr="004D674E">
        <w:t xml:space="preserve">dimostrare che </w:t>
      </w:r>
      <w:r w:rsidR="00484AFD" w:rsidRPr="004D674E">
        <w:t>i</w:t>
      </w:r>
      <w:r w:rsidR="00935213" w:rsidRPr="004D674E">
        <w:t>l bambino ha appreso</w:t>
      </w:r>
      <w:r w:rsidR="00893049" w:rsidRPr="004D674E">
        <w:t xml:space="preserve"> </w:t>
      </w:r>
      <w:r w:rsidR="00935213" w:rsidRPr="004D674E">
        <w:t xml:space="preserve">le proprietà intenzionali </w:t>
      </w:r>
      <w:r w:rsidR="00693361" w:rsidRPr="004D674E">
        <w:t xml:space="preserve">idealmente </w:t>
      </w:r>
      <w:r w:rsidR="006E3575" w:rsidRPr="004D674E">
        <w:t xml:space="preserve">incorporate </w:t>
      </w:r>
      <w:r w:rsidR="00720964" w:rsidRPr="004D674E">
        <w:t>in molti a</w:t>
      </w:r>
      <w:r w:rsidR="00712AE3" w:rsidRPr="004D674E">
        <w:t xml:space="preserve">rtefatti culturali in un modo che le rende </w:t>
      </w:r>
      <w:r w:rsidR="00720964" w:rsidRPr="004D674E">
        <w:t xml:space="preserve">parzialmente </w:t>
      </w:r>
      <w:r w:rsidR="00712AE3" w:rsidRPr="004D674E">
        <w:t>indipendenti dalla loro materialità</w:t>
      </w:r>
      <w:r w:rsidR="0092522B" w:rsidRPr="004D674E">
        <w:t>.</w:t>
      </w:r>
      <w:r w:rsidR="0037485B" w:rsidRPr="004D674E">
        <w:t xml:space="preserve"> </w:t>
      </w:r>
      <w:r w:rsidR="00662EA5">
        <w:t>A livello empirico un</w:t>
      </w:r>
      <w:r w:rsidR="00B3459D">
        <w:t>a possibile conferma d</w:t>
      </w:r>
      <w:r w:rsidR="00BE6701">
        <w:t xml:space="preserve">ella </w:t>
      </w:r>
      <w:r w:rsidR="00B3459D">
        <w:t>comprensione</w:t>
      </w:r>
      <w:r w:rsidR="00BE6701">
        <w:t xml:space="preserve"> delle proprietà </w:t>
      </w:r>
      <w:r w:rsidR="00662EA5">
        <w:t xml:space="preserve">convenzionali </w:t>
      </w:r>
      <w:r w:rsidR="005B30BC">
        <w:t>d</w:t>
      </w:r>
      <w:r w:rsidR="00662EA5">
        <w:t xml:space="preserve">i un </w:t>
      </w:r>
      <w:r w:rsidR="005B30BC">
        <w:t>oggetto</w:t>
      </w:r>
      <w:r w:rsidR="00B3459D">
        <w:t xml:space="preserve"> sta nel fatto che il bambino sorrid</w:t>
      </w:r>
      <w:r w:rsidR="00662EA5">
        <w:t>a</w:t>
      </w:r>
      <w:r w:rsidR="005B30BC">
        <w:t xml:space="preserve"> all’adulto</w:t>
      </w:r>
      <w:r w:rsidR="00B3459D">
        <w:t xml:space="preserve"> segnalando</w:t>
      </w:r>
      <w:r w:rsidR="005B30BC">
        <w:t xml:space="preserve">gli </w:t>
      </w:r>
      <w:r w:rsidR="00B3459D">
        <w:t>che l’uso</w:t>
      </w:r>
      <w:r w:rsidR="005B30BC">
        <w:t xml:space="preserve"> </w:t>
      </w:r>
      <w:r w:rsidR="00B3459D">
        <w:t>dell’oggetto è dovuto al semplice gioco</w:t>
      </w:r>
      <w:r w:rsidR="008D1371">
        <w:t>.</w:t>
      </w:r>
    </w:p>
    <w:p w14:paraId="37CCB3BC" w14:textId="74894773" w:rsidR="00941E6C" w:rsidRDefault="00E52FE8" w:rsidP="009801C0">
      <w:pPr>
        <w:spacing w:line="360" w:lineRule="auto"/>
        <w:ind w:firstLine="709"/>
        <w:jc w:val="both"/>
      </w:pPr>
      <w:r w:rsidRPr="004D674E">
        <w:t xml:space="preserve">Secondo gli studi condotti </w:t>
      </w:r>
      <w:r w:rsidR="004B201E" w:rsidRPr="004D674E">
        <w:t xml:space="preserve">da </w:t>
      </w:r>
      <w:r w:rsidR="004B201E" w:rsidRPr="009C64E9">
        <w:rPr>
          <w:i/>
          <w:iCs/>
        </w:rPr>
        <w:t xml:space="preserve">Tomasello, Striano </w:t>
      </w:r>
      <w:r w:rsidR="009C64E9" w:rsidRPr="009C64E9">
        <w:t>e</w:t>
      </w:r>
      <w:r w:rsidR="004B201E" w:rsidRPr="009C64E9">
        <w:rPr>
          <w:i/>
          <w:iCs/>
        </w:rPr>
        <w:t xml:space="preserve"> </w:t>
      </w:r>
      <w:proofErr w:type="spellStart"/>
      <w:r w:rsidR="004B201E" w:rsidRPr="009C64E9">
        <w:rPr>
          <w:i/>
          <w:iCs/>
        </w:rPr>
        <w:t>Rochat</w:t>
      </w:r>
      <w:proofErr w:type="spellEnd"/>
      <w:r w:rsidR="00923848" w:rsidRPr="004D674E">
        <w:t xml:space="preserve"> nel 1999</w:t>
      </w:r>
      <w:r w:rsidR="004B201E" w:rsidRPr="004D674E">
        <w:t>, v</w:t>
      </w:r>
      <w:r w:rsidR="00E25231" w:rsidRPr="004D674E">
        <w:t xml:space="preserve">erso i 26 </w:t>
      </w:r>
      <w:r w:rsidR="00F12C44" w:rsidRPr="004D674E">
        <w:t>mesi</w:t>
      </w:r>
      <w:r w:rsidR="00E25231" w:rsidRPr="004D674E">
        <w:t xml:space="preserve"> i bambini appre</w:t>
      </w:r>
      <w:r w:rsidR="00A35827">
        <w:t>nd</w:t>
      </w:r>
      <w:r w:rsidR="00750B3F">
        <w:t>ono</w:t>
      </w:r>
      <w:r w:rsidR="00202019" w:rsidRPr="004D674E">
        <w:t xml:space="preserve"> e usa</w:t>
      </w:r>
      <w:r w:rsidR="00750B3F">
        <w:t>no</w:t>
      </w:r>
      <w:r w:rsidR="00202019" w:rsidRPr="004D674E">
        <w:t xml:space="preserve"> benissimo gli oggetti come simboli</w:t>
      </w:r>
      <w:r w:rsidR="00036CB1" w:rsidRPr="004D674E">
        <w:t>, tranne soltanto che in un caso particolare.</w:t>
      </w:r>
      <w:r w:rsidR="00377BF6" w:rsidRPr="004D674E">
        <w:t xml:space="preserve"> </w:t>
      </w:r>
      <w:r w:rsidR="00923848" w:rsidRPr="004D674E">
        <w:t>Si trovavano</w:t>
      </w:r>
      <w:r w:rsidR="00036CB1" w:rsidRPr="004D674E">
        <w:t xml:space="preserve"> in grande imbarazzo </w:t>
      </w:r>
      <w:r w:rsidR="003C3E8D" w:rsidRPr="004D674E">
        <w:t>quando l’oggetto usato come</w:t>
      </w:r>
      <w:r w:rsidR="00377BF6" w:rsidRPr="004D674E">
        <w:t xml:space="preserve"> simbolo</w:t>
      </w:r>
      <w:r w:rsidR="003C3E8D" w:rsidRPr="004D674E">
        <w:t xml:space="preserve"> aveva </w:t>
      </w:r>
      <w:r w:rsidR="0027066B" w:rsidRPr="004D674E">
        <w:t>un altro uso intenzionale,</w:t>
      </w:r>
      <w:r w:rsidR="0054129D" w:rsidRPr="004D674E">
        <w:t xml:space="preserve"> come mostra l’esempio del libro, quando l’adulto usa la tazza come</w:t>
      </w:r>
      <w:r w:rsidR="0054129D">
        <w:t xml:space="preserve"> cappello.</w:t>
      </w:r>
      <w:r w:rsidR="00126AF4">
        <w:t xml:space="preserve"> </w:t>
      </w:r>
    </w:p>
    <w:p w14:paraId="402121FE" w14:textId="77777777" w:rsidR="00880CCD" w:rsidRDefault="00774259" w:rsidP="009801C0">
      <w:pPr>
        <w:spacing w:line="360" w:lineRule="auto"/>
        <w:ind w:firstLine="709"/>
        <w:jc w:val="both"/>
      </w:pPr>
      <w:r>
        <w:t xml:space="preserve">Così facendo </w:t>
      </w:r>
      <w:r w:rsidR="00121668">
        <w:t>v</w:t>
      </w:r>
      <w:r w:rsidR="00750B3F">
        <w:t>iene</w:t>
      </w:r>
      <w:r w:rsidR="00121668">
        <w:t xml:space="preserve"> introdotta una nuova possibil</w:t>
      </w:r>
      <w:r w:rsidR="00396166">
        <w:t>e i</w:t>
      </w:r>
      <w:r w:rsidR="00121668">
        <w:t>nterpretazione</w:t>
      </w:r>
      <w:r w:rsidR="00396166">
        <w:t xml:space="preserve"> dell’oggetto in questione</w:t>
      </w:r>
      <w:r w:rsidR="0029007A">
        <w:t xml:space="preserve">, e cioè la tazza pareva al bambino simultaneamente: un </w:t>
      </w:r>
      <w:r w:rsidR="00FC7FC8">
        <w:t xml:space="preserve">oggetto senso-motorio, un </w:t>
      </w:r>
      <w:r w:rsidR="0029007A">
        <w:t xml:space="preserve">giocattolo </w:t>
      </w:r>
      <w:r w:rsidR="00FC7FC8">
        <w:t xml:space="preserve">da afferrare e succhiare, </w:t>
      </w:r>
      <w:r w:rsidR="005A7275">
        <w:t>un artefatto intenzionale il</w:t>
      </w:r>
      <w:r w:rsidR="008250A2">
        <w:t xml:space="preserve"> cui </w:t>
      </w:r>
      <w:r w:rsidR="00462997">
        <w:t>uso o s</w:t>
      </w:r>
      <w:r w:rsidR="008250A2">
        <w:t xml:space="preserve">copo è </w:t>
      </w:r>
      <w:r w:rsidR="00462997">
        <w:t xml:space="preserve">il </w:t>
      </w:r>
      <w:r w:rsidR="008250A2">
        <w:t>bere</w:t>
      </w:r>
      <w:r w:rsidR="00462997">
        <w:t>, e nel caso specifico il simbolo di un cappello</w:t>
      </w:r>
      <w:r w:rsidR="002B3E33">
        <w:t xml:space="preserve">. </w:t>
      </w:r>
      <w:r w:rsidR="00C96AFA">
        <w:t xml:space="preserve">L’ipotesi di Tomasello </w:t>
      </w:r>
      <w:r w:rsidR="002C5E60">
        <w:t>è che quando i bambini cominciano a comprendere le altre persone come agenti intenzionali al pari</w:t>
      </w:r>
      <w:r w:rsidR="00A94395">
        <w:t xml:space="preserve"> di loro e, attraverso di esse ad apprendere per imitazione</w:t>
      </w:r>
      <w:r w:rsidR="00522C26">
        <w:t xml:space="preserve"> l’uso convenzionale degli artefatti, il mondo degli artefatti culturali</w:t>
      </w:r>
      <w:r w:rsidR="00492CA0">
        <w:t xml:space="preserve"> comincia ad affollarsi di proprietà intenzionali accanto alle proprietà senso</w:t>
      </w:r>
      <w:r w:rsidR="00027523">
        <w:t>-</w:t>
      </w:r>
      <w:r w:rsidR="00492CA0">
        <w:t>motorie</w:t>
      </w:r>
      <w:r w:rsidR="00292BB3">
        <w:t>.</w:t>
      </w:r>
      <w:r w:rsidR="005F3BF4" w:rsidRPr="005F3BF4">
        <w:rPr>
          <w:rStyle w:val="Rimandonotaapidipagina"/>
        </w:rPr>
        <w:t xml:space="preserve"> </w:t>
      </w:r>
      <w:r w:rsidR="00495ED4">
        <w:t>Q</w:t>
      </w:r>
      <w:r w:rsidR="00292BB3">
        <w:t xml:space="preserve">uesta comprensione di oggetti e artefatti </w:t>
      </w:r>
      <w:r w:rsidR="00824CD6">
        <w:t>apre le porte al gioco simbolico con l</w:t>
      </w:r>
      <w:r w:rsidR="00D12A75">
        <w:t>’acquisizione dell</w:t>
      </w:r>
      <w:r w:rsidR="00824CD6">
        <w:t>e varie proprietà intenzionali di questi.</w:t>
      </w:r>
      <w:r w:rsidR="00DA4303" w:rsidRPr="00DA4303">
        <w:rPr>
          <w:rStyle w:val="Rimandonotaapidipagina"/>
        </w:rPr>
        <w:t xml:space="preserve"> </w:t>
      </w:r>
      <w:r w:rsidR="00DA4303">
        <w:rPr>
          <w:rStyle w:val="Rimandonotaapidipagina"/>
        </w:rPr>
        <w:footnoteReference w:id="36"/>
      </w:r>
      <w:r w:rsidR="00040EED">
        <w:rPr>
          <w:rStyle w:val="Rimandonotaapidipagina"/>
        </w:rPr>
        <w:t xml:space="preserve"> </w:t>
      </w:r>
      <w:r w:rsidR="00040EED">
        <w:t xml:space="preserve"> </w:t>
      </w:r>
    </w:p>
    <w:p w14:paraId="532E7440" w14:textId="3FE4D0DA" w:rsidR="007C1751" w:rsidRDefault="00880CCD" w:rsidP="009801C0">
      <w:pPr>
        <w:spacing w:line="360" w:lineRule="auto"/>
        <w:ind w:firstLine="709"/>
        <w:jc w:val="both"/>
      </w:pPr>
      <w:r>
        <w:lastRenderedPageBreak/>
        <w:t>P</w:t>
      </w:r>
      <w:r w:rsidR="00811F9C">
        <w:t xml:space="preserve">ertanto quel che è </w:t>
      </w:r>
      <w:r w:rsidR="0025601F">
        <w:t xml:space="preserve">importante </w:t>
      </w:r>
      <w:r w:rsidR="008F70CB">
        <w:t xml:space="preserve">rilevare </w:t>
      </w:r>
      <w:r w:rsidR="0025601F">
        <w:t xml:space="preserve">nel </w:t>
      </w:r>
      <w:r w:rsidR="00000477">
        <w:t xml:space="preserve">ruolo svolto dal gioco </w:t>
      </w:r>
      <w:r w:rsidR="008F70CB">
        <w:t>durante l’</w:t>
      </w:r>
      <w:r w:rsidR="00000477">
        <w:t>età infantile</w:t>
      </w:r>
      <w:r w:rsidR="008F70CB">
        <w:t>,</w:t>
      </w:r>
      <w:r w:rsidR="00811F9C">
        <w:t xml:space="preserve"> è che </w:t>
      </w:r>
      <w:r w:rsidR="00000477">
        <w:t>a partire dai</w:t>
      </w:r>
      <w:r w:rsidR="006B258B">
        <w:t xml:space="preserve"> primi anni </w:t>
      </w:r>
      <w:r w:rsidR="0074250E">
        <w:t xml:space="preserve">di vita, </w:t>
      </w:r>
      <w:r w:rsidR="006C5714">
        <w:t xml:space="preserve">il gioco </w:t>
      </w:r>
      <w:r w:rsidR="00F9557C">
        <w:t>simbolico p</w:t>
      </w:r>
      <w:r w:rsidR="006B258B">
        <w:t>ermette ai bambini di acquisire</w:t>
      </w:r>
      <w:r w:rsidR="009B7E72">
        <w:t xml:space="preserve">, </w:t>
      </w:r>
      <w:r w:rsidR="000355DF">
        <w:t xml:space="preserve">attraverso </w:t>
      </w:r>
      <w:r w:rsidR="0025601F">
        <w:t>la manipolazione degli oggetti</w:t>
      </w:r>
      <w:r w:rsidR="009B7E72">
        <w:t>,</w:t>
      </w:r>
      <w:r w:rsidR="000355DF">
        <w:t xml:space="preserve"> </w:t>
      </w:r>
      <w:r w:rsidR="00C96C7A">
        <w:t>l</w:t>
      </w:r>
      <w:r w:rsidR="00D93BEF">
        <w:t xml:space="preserve">a comprensione </w:t>
      </w:r>
      <w:r w:rsidR="00785F71">
        <w:t>del</w:t>
      </w:r>
      <w:r w:rsidR="000355DF">
        <w:t xml:space="preserve">lo scopo </w:t>
      </w:r>
      <w:r w:rsidR="00A166AB">
        <w:t xml:space="preserve">per cui </w:t>
      </w:r>
      <w:r w:rsidR="000355DF">
        <w:t>l’oggetto e</w:t>
      </w:r>
      <w:r w:rsidR="00A7062F">
        <w:t>/o</w:t>
      </w:r>
      <w:r w:rsidR="000355DF">
        <w:t xml:space="preserve"> artefatto</w:t>
      </w:r>
      <w:r w:rsidR="00323E83">
        <w:t xml:space="preserve"> viene usato dalle persone</w:t>
      </w:r>
      <w:r w:rsidR="00A166AB">
        <w:t>,</w:t>
      </w:r>
      <w:r w:rsidR="008B577D">
        <w:t xml:space="preserve"> </w:t>
      </w:r>
      <w:r w:rsidR="009A3D7E">
        <w:t>e questo</w:t>
      </w:r>
      <w:r w:rsidR="00244D85">
        <w:t xml:space="preserve"> trova poi </w:t>
      </w:r>
      <w:r w:rsidR="008B577D">
        <w:t>conferma</w:t>
      </w:r>
      <w:r w:rsidR="002C5614">
        <w:t xml:space="preserve"> </w:t>
      </w:r>
      <w:r w:rsidR="008B577D">
        <w:t>nell</w:t>
      </w:r>
      <w:r w:rsidR="00DC2D93">
        <w:t xml:space="preserve">a capacità di </w:t>
      </w:r>
      <w:r w:rsidR="00525F97">
        <w:t xml:space="preserve">scambiare </w:t>
      </w:r>
      <w:r w:rsidR="00960D4F">
        <w:t>di posto</w:t>
      </w:r>
      <w:r w:rsidR="00244D85">
        <w:t xml:space="preserve"> </w:t>
      </w:r>
      <w:r w:rsidR="00075EF9">
        <w:t>le proprietà intenzionali de</w:t>
      </w:r>
      <w:r w:rsidR="00244D85">
        <w:t xml:space="preserve">gli oggetti </w:t>
      </w:r>
      <w:r w:rsidR="00B720F3">
        <w:t>in</w:t>
      </w:r>
      <w:r w:rsidR="00E53F45">
        <w:t xml:space="preserve"> relativa libertà</w:t>
      </w:r>
      <w:r w:rsidR="00E53F45" w:rsidRPr="003C7321">
        <w:t>.</w:t>
      </w:r>
      <w:r w:rsidR="00B333C5" w:rsidRPr="003C7321">
        <w:t xml:space="preserve"> </w:t>
      </w:r>
      <w:r w:rsidR="003C7321" w:rsidRPr="003C7321">
        <w:t xml:space="preserve">In </w:t>
      </w:r>
      <w:r w:rsidR="000A681A">
        <w:t>sin</w:t>
      </w:r>
      <w:r w:rsidR="000C6B66">
        <w:t>t</w:t>
      </w:r>
      <w:r w:rsidR="000A681A">
        <w:t>esi</w:t>
      </w:r>
      <w:r w:rsidR="003C7321" w:rsidRPr="003C7321">
        <w:t xml:space="preserve"> n</w:t>
      </w:r>
      <w:r w:rsidR="00AE2CBC" w:rsidRPr="003C7321">
        <w:t xml:space="preserve">el gioco </w:t>
      </w:r>
      <w:r w:rsidR="00126AF4" w:rsidRPr="003C7321">
        <w:t>i bambini estraggono le proprietà intenzionali di vari oggetti e le usano per giocare.</w:t>
      </w:r>
      <w:r w:rsidR="00040EED">
        <w:t xml:space="preserve">                                                                   </w:t>
      </w:r>
    </w:p>
    <w:p w14:paraId="07493A08" w14:textId="6E680188" w:rsidR="00610737" w:rsidRDefault="0004174E" w:rsidP="00872672">
      <w:pPr>
        <w:pStyle w:val="Paragrafoelenco"/>
        <w:numPr>
          <w:ilvl w:val="0"/>
          <w:numId w:val="14"/>
        </w:numPr>
        <w:spacing w:line="360" w:lineRule="auto"/>
        <w:jc w:val="both"/>
      </w:pPr>
      <w:r>
        <w:t xml:space="preserve">Un altro </w:t>
      </w:r>
      <w:r w:rsidR="008F2A75">
        <w:t xml:space="preserve">momento analizzato </w:t>
      </w:r>
      <w:r w:rsidR="00BC1204">
        <w:t xml:space="preserve">da Tomasello </w:t>
      </w:r>
      <w:r w:rsidR="00D037DA">
        <w:t>sulla funzione del gioco a livello cognitivo è l’apprendimento delle parole da parte dei bambini</w:t>
      </w:r>
      <w:r w:rsidR="0001744D">
        <w:t>.</w:t>
      </w:r>
      <w:r w:rsidR="00BC1204">
        <w:t xml:space="preserve"> Negli studi di Tomasello e dei suoi collaboratori </w:t>
      </w:r>
      <w:r w:rsidR="00BC1204" w:rsidRPr="00BC1204">
        <w:rPr>
          <w:color w:val="000000"/>
        </w:rPr>
        <w:t>vi era un adulto che parlava a un bambino mentre i due giocavano insieme e le nuove parole venivano introdotte il più naturalmente possibile nello svolgersi del gioco</w:t>
      </w:r>
      <w:r w:rsidR="00434F33">
        <w:rPr>
          <w:color w:val="000000"/>
        </w:rPr>
        <w:t>.</w:t>
      </w:r>
      <w:r w:rsidR="00040EED">
        <w:rPr>
          <w:color w:val="000000"/>
        </w:rPr>
        <w:t xml:space="preserve">                                   </w:t>
      </w:r>
      <w:r w:rsidR="00BC1204">
        <w:t>Q</w:t>
      </w:r>
      <w:r w:rsidR="0001744D">
        <w:t>uando l’adulto esibi</w:t>
      </w:r>
      <w:r w:rsidR="00434F33">
        <w:t>sce</w:t>
      </w:r>
      <w:r w:rsidR="0001744D">
        <w:t xml:space="preserve"> o indica degli oggetti e </w:t>
      </w:r>
      <w:r w:rsidR="00F371B7">
        <w:t xml:space="preserve">contemporaneamente ne dice il nome </w:t>
      </w:r>
      <w:r w:rsidR="00F00C72">
        <w:t xml:space="preserve">il bambino </w:t>
      </w:r>
      <w:r w:rsidR="00750BA3">
        <w:t>è chiamato a</w:t>
      </w:r>
      <w:r w:rsidR="00B51AF9">
        <w:t>d adattarsi</w:t>
      </w:r>
      <w:r w:rsidR="006C1C99">
        <w:t xml:space="preserve"> al fuoco </w:t>
      </w:r>
      <w:proofErr w:type="spellStart"/>
      <w:r w:rsidR="006C1C99">
        <w:t>attenti</w:t>
      </w:r>
      <w:r w:rsidR="00BC1204">
        <w:t>vo</w:t>
      </w:r>
      <w:proofErr w:type="spellEnd"/>
      <w:r w:rsidR="00BC1204">
        <w:t xml:space="preserve"> </w:t>
      </w:r>
      <w:r w:rsidR="006C1C99">
        <w:t>dell’adulto e a</w:t>
      </w:r>
      <w:r w:rsidR="00750BA3">
        <w:t xml:space="preserve"> capire su quale </w:t>
      </w:r>
      <w:r w:rsidR="007428A8">
        <w:t xml:space="preserve">aspetto l’adulto vuole che focalizzi l’attenzione. </w:t>
      </w:r>
      <w:r w:rsidR="00C257A6">
        <w:t>N</w:t>
      </w:r>
      <w:r w:rsidR="00C46FBE">
        <w:t xml:space="preserve">el </w:t>
      </w:r>
      <w:r w:rsidR="007428A8">
        <w:t>gioco di denominazione</w:t>
      </w:r>
      <w:r w:rsidR="00B562BC">
        <w:t>, quando</w:t>
      </w:r>
      <w:r w:rsidR="000257C5">
        <w:t xml:space="preserve"> </w:t>
      </w:r>
      <w:r w:rsidR="00B562BC">
        <w:t xml:space="preserve">adulto e bambino </w:t>
      </w:r>
      <w:r w:rsidR="0012347A">
        <w:t xml:space="preserve">interagivano </w:t>
      </w:r>
      <w:r w:rsidR="000257C5">
        <w:t>insieme n</w:t>
      </w:r>
      <w:r w:rsidR="00B562BC">
        <w:t xml:space="preserve">ello svolgersi </w:t>
      </w:r>
      <w:r w:rsidR="007D29F8">
        <w:t xml:space="preserve">naturale </w:t>
      </w:r>
      <w:r w:rsidR="0012347A">
        <w:t>del gioco</w:t>
      </w:r>
      <w:r w:rsidR="00C201E6">
        <w:t>, l’adulto guardava e pronunciava il nome di un oggetto co</w:t>
      </w:r>
      <w:r w:rsidR="007D29F8">
        <w:t>sì</w:t>
      </w:r>
      <w:r w:rsidR="008D177E">
        <w:t xml:space="preserve"> da</w:t>
      </w:r>
      <w:r w:rsidR="00A82458">
        <w:t xml:space="preserve"> </w:t>
      </w:r>
      <w:r w:rsidR="000257C5">
        <w:t xml:space="preserve">incentivare l’attenzione </w:t>
      </w:r>
      <w:r w:rsidR="0096699E">
        <w:t xml:space="preserve">del bambino verso l’oggetto </w:t>
      </w:r>
      <w:r w:rsidR="00662DB1">
        <w:t>e da</w:t>
      </w:r>
      <w:r w:rsidR="005500EE">
        <w:t xml:space="preserve"> richiederne</w:t>
      </w:r>
      <w:r w:rsidR="00662DB1">
        <w:t xml:space="preserve"> </w:t>
      </w:r>
      <w:r w:rsidR="0096699E">
        <w:t>l’apprensione</w:t>
      </w:r>
      <w:r w:rsidR="00662DB1">
        <w:t xml:space="preserve"> della parola associata</w:t>
      </w:r>
      <w:r w:rsidR="00932149">
        <w:t xml:space="preserve">. </w:t>
      </w:r>
      <w:r w:rsidR="007142D7">
        <w:t>Uno dei casi sottolineati dal nostro autore riguardo</w:t>
      </w:r>
      <w:r w:rsidR="005341DE">
        <w:t xml:space="preserve"> l’apprensione delle parole con una certa facilità è dato dal</w:t>
      </w:r>
      <w:r w:rsidR="00932149">
        <w:t xml:space="preserve"> contesto del </w:t>
      </w:r>
      <w:r w:rsidR="00E01757">
        <w:t>‘g</w:t>
      </w:r>
      <w:r w:rsidR="00932149">
        <w:t>ioco di ricerca</w:t>
      </w:r>
      <w:r w:rsidR="00656AC9">
        <w:t>’</w:t>
      </w:r>
      <w:r w:rsidR="00E01757">
        <w:t xml:space="preserve">, </w:t>
      </w:r>
      <w:r w:rsidR="00656AC9">
        <w:t>dove</w:t>
      </w:r>
      <w:r w:rsidR="00932149">
        <w:t xml:space="preserve"> l’adulto annunci</w:t>
      </w:r>
      <w:r w:rsidR="00D329B7">
        <w:t>a</w:t>
      </w:r>
      <w:r w:rsidR="00E3678D">
        <w:t xml:space="preserve"> </w:t>
      </w:r>
      <w:r w:rsidR="00932149">
        <w:t xml:space="preserve">l’intenzione di </w:t>
      </w:r>
      <w:r w:rsidR="00C6496C">
        <w:t xml:space="preserve">cercare </w:t>
      </w:r>
      <w:r w:rsidR="00E01757">
        <w:t>u</w:t>
      </w:r>
      <w:r w:rsidR="00C6496C">
        <w:t>n determinato oggetto</w:t>
      </w:r>
      <w:r w:rsidR="00711EB9">
        <w:t xml:space="preserve">, e </w:t>
      </w:r>
      <w:r w:rsidR="00E3678D">
        <w:t>ne</w:t>
      </w:r>
      <w:r w:rsidR="001B7104">
        <w:t>l momento in cui i</w:t>
      </w:r>
      <w:r w:rsidR="00E3678D">
        <w:t xml:space="preserve">l </w:t>
      </w:r>
      <w:r w:rsidR="001B7104">
        <w:t>bambin</w:t>
      </w:r>
      <w:r w:rsidR="00E3678D">
        <w:t>o</w:t>
      </w:r>
      <w:r w:rsidR="000C0C49">
        <w:t xml:space="preserve"> ritrova</w:t>
      </w:r>
      <w:r w:rsidR="001B7104">
        <w:t>va l’oggetto cercato e</w:t>
      </w:r>
      <w:r w:rsidR="00E3678D">
        <w:t>gli</w:t>
      </w:r>
      <w:r w:rsidR="001B7104">
        <w:t xml:space="preserve"> </w:t>
      </w:r>
      <w:r w:rsidR="000C0C49">
        <w:t>impara</w:t>
      </w:r>
      <w:r w:rsidR="00D329B7">
        <w:t>v</w:t>
      </w:r>
      <w:r w:rsidR="000C0C49">
        <w:t xml:space="preserve">a la nuova parola </w:t>
      </w:r>
      <w:r w:rsidR="00B454C6">
        <w:t>designa</w:t>
      </w:r>
      <w:r w:rsidR="00E3678D">
        <w:t>ta.</w:t>
      </w:r>
      <w:r w:rsidR="002563EA">
        <w:t xml:space="preserve"> </w:t>
      </w:r>
    </w:p>
    <w:p w14:paraId="44C6CF23" w14:textId="79EEECC0" w:rsidR="005C29F1" w:rsidRPr="005C29F1" w:rsidRDefault="00750B3F" w:rsidP="009801C0">
      <w:pPr>
        <w:spacing w:line="360" w:lineRule="auto"/>
        <w:ind w:firstLine="709"/>
        <w:jc w:val="both"/>
      </w:pPr>
      <w:r>
        <w:t>“</w:t>
      </w:r>
      <w:r w:rsidR="000B1017" w:rsidRPr="00880CCD">
        <w:rPr>
          <w:i/>
          <w:iCs/>
        </w:rPr>
        <w:t xml:space="preserve">Nelle prime fasi dello sviluppo cognitivo vi è un altro fenomeno che ha una certa somiglianza con l’acquisizione e l’uso dei simboli linguistici, vale a dire il gioco simbolico. Verso i due anni, i bambini cominciano a usare gli oggetti in una </w:t>
      </w:r>
      <w:proofErr w:type="spellStart"/>
      <w:r w:rsidR="000B1017" w:rsidRPr="00880CCD">
        <w:rPr>
          <w:i/>
          <w:iCs/>
        </w:rPr>
        <w:t>varieta</w:t>
      </w:r>
      <w:proofErr w:type="spellEnd"/>
      <w:r w:rsidR="000B1017" w:rsidRPr="00880CCD">
        <w:rPr>
          <w:i/>
          <w:iCs/>
        </w:rPr>
        <w:t>̀ di modi che sono stati chiamati simbolici - come abbiamo accennato nel capitolo III</w:t>
      </w:r>
      <w:r w:rsidR="00097BCD" w:rsidRPr="00880CCD">
        <w:rPr>
          <w:i/>
          <w:iCs/>
        </w:rPr>
        <w:t xml:space="preserve">. </w:t>
      </w:r>
      <w:r w:rsidR="00FD103B" w:rsidRPr="00880CCD">
        <w:rPr>
          <w:i/>
          <w:iCs/>
        </w:rPr>
        <w:t xml:space="preserve">Per esempio, </w:t>
      </w:r>
      <w:proofErr w:type="spellStart"/>
      <w:r w:rsidR="00FD103B" w:rsidRPr="00880CCD">
        <w:rPr>
          <w:i/>
          <w:iCs/>
        </w:rPr>
        <w:t>puo</w:t>
      </w:r>
      <w:proofErr w:type="spellEnd"/>
      <w:r w:rsidR="00FD103B" w:rsidRPr="00880CCD">
        <w:rPr>
          <w:i/>
          <w:iCs/>
        </w:rPr>
        <w:t>̀ accadere che un bambino di ventiquattro mesi spinga un cubo sul pavimento e intanto faccia «</w:t>
      </w:r>
      <w:proofErr w:type="spellStart"/>
      <w:r w:rsidR="00FD103B" w:rsidRPr="00880CCD">
        <w:rPr>
          <w:i/>
          <w:iCs/>
        </w:rPr>
        <w:t>Vroom</w:t>
      </w:r>
      <w:proofErr w:type="spellEnd"/>
      <w:r w:rsidR="00FD103B" w:rsidRPr="00880CCD">
        <w:rPr>
          <w:i/>
          <w:iCs/>
        </w:rPr>
        <w:t xml:space="preserve">!». È </w:t>
      </w:r>
      <w:proofErr w:type="spellStart"/>
      <w:r w:rsidR="00FD103B" w:rsidRPr="00880CCD">
        <w:rPr>
          <w:i/>
          <w:iCs/>
        </w:rPr>
        <w:t>pressoche</w:t>
      </w:r>
      <w:proofErr w:type="spellEnd"/>
      <w:r w:rsidR="00FD103B" w:rsidRPr="00880CCD">
        <w:rPr>
          <w:i/>
          <w:iCs/>
        </w:rPr>
        <w:t xml:space="preserve">́ certo che molti di questi comportamenti, specialmente finché il bambino non ha raggiunto i due anni, non siano genuinamente simbolici, ma semplicemente ripetizioni di azioni compiute dagli adulti con quegli oggetti. Ma a un certo punto i bambini cominciano davvero a usare gli oggetti come simboli e non è un caso che </w:t>
      </w:r>
      <w:proofErr w:type="spellStart"/>
      <w:r w:rsidR="00FD103B" w:rsidRPr="00880CCD">
        <w:rPr>
          <w:i/>
          <w:iCs/>
        </w:rPr>
        <w:t>cio</w:t>
      </w:r>
      <w:proofErr w:type="spellEnd"/>
      <w:r w:rsidR="00FD103B" w:rsidRPr="00880CCD">
        <w:rPr>
          <w:i/>
          <w:iCs/>
        </w:rPr>
        <w:t>̀ avvenga all’incirca nello stesso lasso di tempo (forse appena un po’ dopo) in cui ha luogo l’acquisizione dei simboli linguistici. La mia ipotesi è che i bambini imparino a usare gli oggetti come simboli pressappoco nello stesso modo in cui imparano a usare i simboli linguistici.</w:t>
      </w:r>
      <w:r w:rsidR="00137F01" w:rsidRPr="00880CCD">
        <w:rPr>
          <w:i/>
          <w:iCs/>
        </w:rPr>
        <w:t xml:space="preserve"> </w:t>
      </w:r>
      <w:r w:rsidR="00FD103B" w:rsidRPr="00880CCD">
        <w:rPr>
          <w:i/>
          <w:iCs/>
        </w:rPr>
        <w:t>Essi</w:t>
      </w:r>
      <w:r w:rsidR="007A4F14" w:rsidRPr="00880CCD">
        <w:rPr>
          <w:i/>
          <w:iCs/>
        </w:rPr>
        <w:t xml:space="preserve"> </w:t>
      </w:r>
      <w:r w:rsidR="00FD103B" w:rsidRPr="00880CCD">
        <w:rPr>
          <w:i/>
          <w:iCs/>
        </w:rPr>
        <w:t>dapprima</w:t>
      </w:r>
      <w:r w:rsidR="007A4F14" w:rsidRPr="00880CCD">
        <w:rPr>
          <w:i/>
          <w:iCs/>
        </w:rPr>
        <w:t xml:space="preserve"> </w:t>
      </w:r>
      <w:r w:rsidR="00FD103B" w:rsidRPr="00880CCD">
        <w:rPr>
          <w:i/>
          <w:iCs/>
        </w:rPr>
        <w:t>cercano</w:t>
      </w:r>
      <w:r w:rsidR="007A4F14" w:rsidRPr="00880CCD">
        <w:rPr>
          <w:i/>
          <w:iCs/>
        </w:rPr>
        <w:t xml:space="preserve"> </w:t>
      </w:r>
      <w:r w:rsidR="00FD103B" w:rsidRPr="00880CCD">
        <w:rPr>
          <w:i/>
          <w:iCs/>
        </w:rPr>
        <w:t>di</w:t>
      </w:r>
      <w:r w:rsidR="007A4F14" w:rsidRPr="00880CCD">
        <w:rPr>
          <w:i/>
          <w:iCs/>
        </w:rPr>
        <w:t xml:space="preserve"> </w:t>
      </w:r>
      <w:r w:rsidR="00FD103B" w:rsidRPr="00880CCD">
        <w:rPr>
          <w:i/>
          <w:iCs/>
        </w:rPr>
        <w:t>comprendere</w:t>
      </w:r>
      <w:r w:rsidR="007A4F14" w:rsidRPr="00880CCD">
        <w:rPr>
          <w:i/>
          <w:iCs/>
        </w:rPr>
        <w:t xml:space="preserve"> </w:t>
      </w:r>
      <w:r w:rsidR="00FD103B" w:rsidRPr="00880CCD">
        <w:rPr>
          <w:i/>
          <w:iCs/>
        </w:rPr>
        <w:t>le</w:t>
      </w:r>
      <w:r w:rsidR="007A4F14" w:rsidRPr="00880CCD">
        <w:rPr>
          <w:i/>
          <w:iCs/>
        </w:rPr>
        <w:t xml:space="preserve"> </w:t>
      </w:r>
      <w:r w:rsidR="00FD103B" w:rsidRPr="00880CCD">
        <w:rPr>
          <w:i/>
          <w:iCs/>
        </w:rPr>
        <w:t>altre</w:t>
      </w:r>
      <w:r w:rsidR="009029F9" w:rsidRPr="00880CCD">
        <w:rPr>
          <w:i/>
          <w:iCs/>
        </w:rPr>
        <w:t xml:space="preserve"> </w:t>
      </w:r>
      <w:r w:rsidR="00FD103B" w:rsidRPr="00880CCD">
        <w:rPr>
          <w:i/>
          <w:iCs/>
        </w:rPr>
        <w:t>persone</w:t>
      </w:r>
      <w:r w:rsidR="009029F9" w:rsidRPr="00880CCD">
        <w:rPr>
          <w:i/>
          <w:iCs/>
        </w:rPr>
        <w:t xml:space="preserve"> </w:t>
      </w:r>
      <w:r w:rsidR="00FD103B" w:rsidRPr="00880CCD">
        <w:rPr>
          <w:i/>
          <w:iCs/>
        </w:rPr>
        <w:t>che fanno qualcosa di simbolico «per» loro</w:t>
      </w:r>
      <w:r w:rsidR="005C29F1" w:rsidRPr="00880CCD">
        <w:rPr>
          <w:i/>
          <w:iCs/>
        </w:rPr>
        <w:t xml:space="preserve">. Essi </w:t>
      </w:r>
      <w:r w:rsidR="005C29F1" w:rsidRPr="00880CCD">
        <w:rPr>
          <w:i/>
          <w:iCs/>
        </w:rPr>
        <w:lastRenderedPageBreak/>
        <w:t xml:space="preserve">si rendono conto, non importa come, che «papà vuole che io consideri il cubo come una macchina» e poi apprendono a fare lo stesso «per» altre persone pressappoco nello stesso modo in cui invertono i loro ruoli e producono simboli linguistici a beneficio di altri. Il fatto che il simbolo sia a beneficio di altri è testimoniato dal modo in cui il bambino sta attento alle altre persone (e talvolta sorride loro) quando produce un simbolo in un gioco di finzione. </w:t>
      </w:r>
      <w:proofErr w:type="spellStart"/>
      <w:r w:rsidR="005C29F1" w:rsidRPr="00880CCD">
        <w:rPr>
          <w:i/>
          <w:iCs/>
        </w:rPr>
        <w:t>Percio</w:t>
      </w:r>
      <w:proofErr w:type="spellEnd"/>
      <w:r w:rsidR="005C29F1" w:rsidRPr="00880CCD">
        <w:rPr>
          <w:i/>
          <w:iCs/>
        </w:rPr>
        <w:t xml:space="preserve">̀ tali simboli, da un lato, nascono dall’imitazione delle altre persone e, dall’altro, sono prodotti per le altre persone </w:t>
      </w:r>
      <w:r w:rsidR="007748CE" w:rsidRPr="00880CCD">
        <w:rPr>
          <w:i/>
          <w:iCs/>
        </w:rPr>
        <w:t xml:space="preserve">affinché </w:t>
      </w:r>
      <w:r w:rsidR="005C29F1" w:rsidRPr="00880CCD">
        <w:rPr>
          <w:i/>
          <w:iCs/>
        </w:rPr>
        <w:t xml:space="preserve">esse interpretino qualcosa in un certo modo. Naturalmente, quando diventano </w:t>
      </w:r>
      <w:proofErr w:type="spellStart"/>
      <w:r w:rsidR="00181CE9" w:rsidRPr="00880CCD">
        <w:rPr>
          <w:i/>
          <w:iCs/>
        </w:rPr>
        <w:t>p</w:t>
      </w:r>
      <w:r w:rsidR="005C29F1" w:rsidRPr="00880CCD">
        <w:rPr>
          <w:i/>
          <w:iCs/>
        </w:rPr>
        <w:t>iu</w:t>
      </w:r>
      <w:proofErr w:type="spellEnd"/>
      <w:r w:rsidR="005C29F1" w:rsidRPr="00880CCD">
        <w:rPr>
          <w:i/>
          <w:iCs/>
        </w:rPr>
        <w:t>̀ grandi, i bambini cominciano a fare giochi di finzione i cui simboli sono rivolti soltanto a se stessi, proprio come cominciano a parlare a se stessi solo dopo che hanno appreso a parlare con gli altri</w:t>
      </w:r>
      <w:r w:rsidR="005C29F1" w:rsidRPr="005C29F1">
        <w:t>.</w:t>
      </w:r>
      <w:r w:rsidR="001424FE" w:rsidRPr="00AC0EED">
        <w:t xml:space="preserve">” </w:t>
      </w:r>
      <w:r w:rsidR="001424FE" w:rsidRPr="00AC0EED">
        <w:rPr>
          <w:rStyle w:val="Rimandonotaapidipagina"/>
        </w:rPr>
        <w:footnoteReference w:id="37"/>
      </w:r>
      <w:r w:rsidR="006540AC">
        <w:t xml:space="preserve"> </w:t>
      </w:r>
    </w:p>
    <w:p w14:paraId="3CA4C4E8" w14:textId="77777777" w:rsidR="00196F7E" w:rsidRDefault="00196F7E" w:rsidP="009801C0">
      <w:pPr>
        <w:spacing w:line="360" w:lineRule="auto"/>
        <w:ind w:firstLine="709"/>
        <w:jc w:val="both"/>
      </w:pPr>
    </w:p>
    <w:p w14:paraId="0CABF670" w14:textId="77777777" w:rsidR="00F1652E" w:rsidRDefault="00F1652E" w:rsidP="009801C0">
      <w:pPr>
        <w:spacing w:line="360" w:lineRule="auto"/>
        <w:ind w:firstLine="709"/>
        <w:jc w:val="both"/>
      </w:pPr>
    </w:p>
    <w:p w14:paraId="59B8126F" w14:textId="77777777" w:rsidR="003925E6" w:rsidRDefault="003925E6" w:rsidP="009801C0">
      <w:pPr>
        <w:spacing w:line="360" w:lineRule="auto"/>
        <w:ind w:firstLine="709"/>
        <w:jc w:val="both"/>
      </w:pPr>
    </w:p>
    <w:p w14:paraId="48AB93DD" w14:textId="77777777" w:rsidR="00262053" w:rsidRDefault="00262053" w:rsidP="009801C0">
      <w:pPr>
        <w:spacing w:line="360" w:lineRule="auto"/>
        <w:ind w:firstLine="709"/>
        <w:jc w:val="both"/>
      </w:pPr>
    </w:p>
    <w:p w14:paraId="11E8C088" w14:textId="59FCDDEA" w:rsidR="002D3D49" w:rsidRDefault="002D3D49" w:rsidP="009801C0">
      <w:pPr>
        <w:spacing w:line="360" w:lineRule="auto"/>
        <w:ind w:firstLine="709"/>
        <w:jc w:val="both"/>
      </w:pPr>
      <w:r>
        <w:t>CONCLUSIONE</w:t>
      </w:r>
      <w:r w:rsidR="00CD5129">
        <w:t xml:space="preserve"> </w:t>
      </w:r>
    </w:p>
    <w:p w14:paraId="03F5E52D" w14:textId="77777777" w:rsidR="008D6C0A" w:rsidRDefault="008D6C0A" w:rsidP="009801C0">
      <w:pPr>
        <w:spacing w:line="360" w:lineRule="auto"/>
        <w:ind w:firstLine="709"/>
        <w:jc w:val="both"/>
      </w:pPr>
    </w:p>
    <w:p w14:paraId="0A48384D" w14:textId="7668057E" w:rsidR="00604BAA" w:rsidRDefault="004F16EC" w:rsidP="009801C0">
      <w:pPr>
        <w:spacing w:line="360" w:lineRule="auto"/>
        <w:ind w:firstLine="709"/>
        <w:jc w:val="both"/>
      </w:pPr>
      <w:r>
        <w:t>“</w:t>
      </w:r>
      <w:r w:rsidR="009C55F4">
        <w:rPr>
          <w:i/>
          <w:iCs/>
        </w:rPr>
        <w:t>Q</w:t>
      </w:r>
      <w:r w:rsidRPr="009C55F4">
        <w:rPr>
          <w:i/>
          <w:iCs/>
        </w:rPr>
        <w:t xml:space="preserve">uando </w:t>
      </w:r>
      <w:r w:rsidR="00FC38EF" w:rsidRPr="009C55F4">
        <w:rPr>
          <w:i/>
          <w:iCs/>
        </w:rPr>
        <w:t xml:space="preserve">parliamo di gioco, questo termine non indica il comportamento e lo stato d’animo </w:t>
      </w:r>
      <w:r w:rsidR="00B75A65" w:rsidRPr="009C55F4">
        <w:rPr>
          <w:i/>
          <w:iCs/>
        </w:rPr>
        <w:t xml:space="preserve">del creatore o del fruitore, e in generale la libertà di un soggetto </w:t>
      </w:r>
      <w:r w:rsidR="009C55F4" w:rsidRPr="009C55F4">
        <w:rPr>
          <w:i/>
          <w:iCs/>
        </w:rPr>
        <w:t>che si esercita</w:t>
      </w:r>
      <w:r w:rsidR="009A3315">
        <w:rPr>
          <w:i/>
          <w:iCs/>
        </w:rPr>
        <w:t>,</w:t>
      </w:r>
      <w:r w:rsidR="009C55F4" w:rsidRPr="009C55F4">
        <w:rPr>
          <w:i/>
          <w:iCs/>
        </w:rPr>
        <w:t xml:space="preserve"> ma il gioco stesso</w:t>
      </w:r>
      <w:r w:rsidR="009C55F4">
        <w:t>”</w:t>
      </w:r>
      <w:r w:rsidR="009C55F4">
        <w:rPr>
          <w:rStyle w:val="Rimandonotaapidipagina"/>
        </w:rPr>
        <w:footnoteReference w:id="38"/>
      </w:r>
    </w:p>
    <w:p w14:paraId="79AB5297" w14:textId="503F7F60" w:rsidR="00484623" w:rsidRDefault="00301094" w:rsidP="00484623">
      <w:pPr>
        <w:spacing w:line="360" w:lineRule="auto"/>
        <w:ind w:firstLine="709"/>
        <w:jc w:val="both"/>
      </w:pPr>
      <w:r>
        <w:t>Con questa</w:t>
      </w:r>
      <w:r w:rsidR="00EA792D">
        <w:t xml:space="preserve"> proposizione</w:t>
      </w:r>
      <w:r>
        <w:t xml:space="preserve">, </w:t>
      </w:r>
      <w:r w:rsidR="00576DAE">
        <w:t xml:space="preserve">Hans Georg </w:t>
      </w:r>
      <w:proofErr w:type="spellStart"/>
      <w:r>
        <w:t>Gadamer</w:t>
      </w:r>
      <w:proofErr w:type="spellEnd"/>
      <w:r w:rsidR="001619FD">
        <w:t xml:space="preserve"> </w:t>
      </w:r>
      <w:r w:rsidR="00C03E1E">
        <w:t>nel</w:t>
      </w:r>
      <w:r w:rsidR="00576DAE">
        <w:t xml:space="preserve"> suo famoso testo</w:t>
      </w:r>
      <w:r w:rsidR="00C03E1E">
        <w:t xml:space="preserve"> </w:t>
      </w:r>
      <w:r w:rsidR="00C03E1E" w:rsidRPr="00301094">
        <w:rPr>
          <w:i/>
          <w:iCs/>
        </w:rPr>
        <w:t>Verità e Metodo</w:t>
      </w:r>
      <w:r w:rsidR="00C03E1E">
        <w:t>,</w:t>
      </w:r>
      <w:r w:rsidR="00576DAE">
        <w:t xml:space="preserve"> ci</w:t>
      </w:r>
      <w:r w:rsidR="00C03E1E">
        <w:t xml:space="preserve"> </w:t>
      </w:r>
      <w:r w:rsidR="00576DAE">
        <w:t>offre l’</w:t>
      </w:r>
      <w:r w:rsidR="009A3C01">
        <w:t>i</w:t>
      </w:r>
      <w:r w:rsidR="009A3315">
        <w:t>dea</w:t>
      </w:r>
      <w:r w:rsidR="00576DAE">
        <w:t xml:space="preserve"> di un </w:t>
      </w:r>
      <w:r w:rsidR="00EA792D">
        <w:t xml:space="preserve">gioco </w:t>
      </w:r>
      <w:r w:rsidR="00576DAE">
        <w:t xml:space="preserve">che </w:t>
      </w:r>
      <w:r w:rsidR="006F1430">
        <w:t xml:space="preserve">si </w:t>
      </w:r>
      <w:r w:rsidR="00EA792D">
        <w:t>qualifica</w:t>
      </w:r>
      <w:r w:rsidR="006F1430">
        <w:t xml:space="preserve"> nel suo essere come un</w:t>
      </w:r>
      <w:r w:rsidR="00576DAE">
        <w:t>’</w:t>
      </w:r>
      <w:r w:rsidR="001619FD">
        <w:t>opera d’arte</w:t>
      </w:r>
      <w:r w:rsidR="00576DAE">
        <w:t xml:space="preserve">. </w:t>
      </w:r>
      <w:r w:rsidR="009A3315">
        <w:t xml:space="preserve">In ogni sorta di movimento ludico </w:t>
      </w:r>
      <w:r w:rsidR="005B31EE">
        <w:t xml:space="preserve">non c’è </w:t>
      </w:r>
      <w:r w:rsidR="00DF0C0C">
        <w:t>alcun</w:t>
      </w:r>
      <w:r w:rsidR="005B31EE">
        <w:t xml:space="preserve"> sostrato</w:t>
      </w:r>
      <w:r w:rsidR="00DF0C0C">
        <w:t>,</w:t>
      </w:r>
      <w:r w:rsidR="00787862">
        <w:t xml:space="preserve"> </w:t>
      </w:r>
      <w:r w:rsidR="00E44CC8">
        <w:t xml:space="preserve">è </w:t>
      </w:r>
      <w:r w:rsidR="00787862">
        <w:t xml:space="preserve">il gioco </w:t>
      </w:r>
      <w:r w:rsidR="00E44CC8">
        <w:t>stesso ad esser</w:t>
      </w:r>
      <w:r w:rsidR="00787862">
        <w:t xml:space="preserve"> giocato</w:t>
      </w:r>
      <w:r w:rsidR="00E44CC8">
        <w:t>, n</w:t>
      </w:r>
      <w:r w:rsidR="00787862">
        <w:t>on c’è nessun soggetto stabile</w:t>
      </w:r>
      <w:r w:rsidR="00093460">
        <w:t xml:space="preserve"> a giocarlo. </w:t>
      </w:r>
      <w:r w:rsidR="008776D0">
        <w:t>Il</w:t>
      </w:r>
      <w:r w:rsidR="00E90544">
        <w:t xml:space="preserve"> </w:t>
      </w:r>
      <w:r w:rsidR="008776D0">
        <w:t xml:space="preserve">verbo tedesco </w:t>
      </w:r>
      <w:proofErr w:type="spellStart"/>
      <w:r w:rsidR="008776D0" w:rsidRPr="008776D0">
        <w:rPr>
          <w:i/>
          <w:iCs/>
        </w:rPr>
        <w:t>spiel</w:t>
      </w:r>
      <w:r w:rsidR="00B74B44">
        <w:rPr>
          <w:i/>
          <w:iCs/>
        </w:rPr>
        <w:t>en</w:t>
      </w:r>
      <w:proofErr w:type="spellEnd"/>
      <w:r w:rsidR="00154316">
        <w:rPr>
          <w:i/>
          <w:iCs/>
        </w:rPr>
        <w:t xml:space="preserve"> </w:t>
      </w:r>
      <w:r w:rsidR="008009F4">
        <w:t>stesso c</w:t>
      </w:r>
      <w:r w:rsidR="00F747C2">
        <w:t>ade a pennel</w:t>
      </w:r>
      <w:r w:rsidR="00263AE7">
        <w:t>lo</w:t>
      </w:r>
      <w:r w:rsidR="00A3251C">
        <w:t>;</w:t>
      </w:r>
      <w:r w:rsidR="00263AE7">
        <w:t xml:space="preserve"> </w:t>
      </w:r>
      <w:r w:rsidR="00FD5EC9">
        <w:t>per esp</w:t>
      </w:r>
      <w:r w:rsidR="00A36242">
        <w:t>rimere l’indole dell’attività è necessario</w:t>
      </w:r>
      <w:r w:rsidR="005E2FB0">
        <w:t xml:space="preserve"> che l’accezione racchiusa </w:t>
      </w:r>
      <w:r w:rsidR="00E53CD1">
        <w:t xml:space="preserve">nel sostantivo sia ripetuta per poter servire da </w:t>
      </w:r>
      <w:proofErr w:type="spellStart"/>
      <w:r w:rsidR="00E53CD1" w:rsidRPr="00E53CD1">
        <w:rPr>
          <w:i/>
          <w:iCs/>
        </w:rPr>
        <w:t>nomen</w:t>
      </w:r>
      <w:proofErr w:type="spellEnd"/>
      <w:r w:rsidR="00E53CD1" w:rsidRPr="00E53CD1">
        <w:rPr>
          <w:i/>
          <w:iCs/>
        </w:rPr>
        <w:t xml:space="preserve"> </w:t>
      </w:r>
      <w:proofErr w:type="spellStart"/>
      <w:r w:rsidR="00E53CD1" w:rsidRPr="00E53CD1">
        <w:rPr>
          <w:i/>
          <w:iCs/>
        </w:rPr>
        <w:t>actionis</w:t>
      </w:r>
      <w:proofErr w:type="spellEnd"/>
      <w:r w:rsidR="00A36242">
        <w:t>,</w:t>
      </w:r>
      <w:r w:rsidR="00FD5EC9">
        <w:t xml:space="preserve"> </w:t>
      </w:r>
      <w:r w:rsidR="008009F4">
        <w:t>“si gioca un gioco”,</w:t>
      </w:r>
      <w:r w:rsidR="005E2FB0">
        <w:t xml:space="preserve"> </w:t>
      </w:r>
      <w:r w:rsidR="008009F4">
        <w:t xml:space="preserve">l’attività ludica </w:t>
      </w:r>
      <w:r w:rsidR="003C6CD0">
        <w:t>è di un indole così particolare ed indipendente da sottrarsi ai soliti generi di attività</w:t>
      </w:r>
      <w:r w:rsidR="003C14E9">
        <w:t xml:space="preserve">: </w:t>
      </w:r>
      <w:proofErr w:type="spellStart"/>
      <w:r w:rsidR="003C14E9" w:rsidRPr="003C14E9">
        <w:rPr>
          <w:i/>
          <w:iCs/>
        </w:rPr>
        <w:t>spielen</w:t>
      </w:r>
      <w:proofErr w:type="spellEnd"/>
      <w:r w:rsidR="003C14E9">
        <w:t xml:space="preserve"> </w:t>
      </w:r>
      <w:r w:rsidR="00EF75BE">
        <w:t>non è un semplice</w:t>
      </w:r>
      <w:r w:rsidR="00EE4B24">
        <w:t xml:space="preserve"> </w:t>
      </w:r>
      <w:r w:rsidR="003C14E9">
        <w:t>“fare” e</w:t>
      </w:r>
      <w:r w:rsidR="00EE4B24">
        <w:t xml:space="preserve"> </w:t>
      </w:r>
      <w:r w:rsidR="003C14E9">
        <w:t xml:space="preserve">“agire” </w:t>
      </w:r>
      <w:r w:rsidR="00EE4B24">
        <w:t>d</w:t>
      </w:r>
      <w:r w:rsidR="003C14E9">
        <w:t>el senso comune</w:t>
      </w:r>
      <w:r w:rsidR="00552A53">
        <w:t>,</w:t>
      </w:r>
      <w:r w:rsidR="00264948">
        <w:t xml:space="preserve"> </w:t>
      </w:r>
      <w:r w:rsidR="00450D67">
        <w:t xml:space="preserve">va </w:t>
      </w:r>
      <w:r w:rsidR="00552A53">
        <w:t>oltre</w:t>
      </w:r>
      <w:r w:rsidR="00450D67">
        <w:t xml:space="preserve">.  </w:t>
      </w:r>
    </w:p>
    <w:p w14:paraId="56D7FB45" w14:textId="77777777" w:rsidR="002152B9" w:rsidRDefault="00F505A8" w:rsidP="002152B9">
      <w:pPr>
        <w:spacing w:line="360" w:lineRule="auto"/>
        <w:ind w:firstLine="709"/>
        <w:jc w:val="both"/>
      </w:pPr>
      <w:r>
        <w:t xml:space="preserve">Nelle ultime pagine del </w:t>
      </w:r>
      <w:r w:rsidRPr="00F505A8">
        <w:rPr>
          <w:i/>
          <w:iCs/>
        </w:rPr>
        <w:t>Fedro</w:t>
      </w:r>
      <w:r>
        <w:t xml:space="preserve">, Platone </w:t>
      </w:r>
      <w:r w:rsidR="00874AEA">
        <w:t xml:space="preserve">racconta in bocca a Socrate di </w:t>
      </w:r>
      <w:proofErr w:type="spellStart"/>
      <w:r w:rsidR="00874AEA">
        <w:t>Theut</w:t>
      </w:r>
      <w:proofErr w:type="spellEnd"/>
      <w:r w:rsidR="002152B9">
        <w:t xml:space="preserve">, Dio egizio inventore della scrittura, delle formule divine, dei numeri, dell’astronomia: e anche del “giuoco delle pietruzze e dei dadi”. </w:t>
      </w:r>
    </w:p>
    <w:p w14:paraId="59DE64A1" w14:textId="7F2202F2" w:rsidR="009D3825" w:rsidRDefault="00484623" w:rsidP="002152B9">
      <w:pPr>
        <w:spacing w:line="360" w:lineRule="auto"/>
        <w:ind w:firstLine="709"/>
        <w:jc w:val="both"/>
      </w:pPr>
      <w:r>
        <w:t>I</w:t>
      </w:r>
      <w:r w:rsidR="00815AD1" w:rsidRPr="009633A1">
        <w:t xml:space="preserve">l mito egizio narra di come </w:t>
      </w:r>
      <w:proofErr w:type="spellStart"/>
      <w:r w:rsidR="00815AD1" w:rsidRPr="009633A1">
        <w:t>Theuth</w:t>
      </w:r>
      <w:proofErr w:type="spellEnd"/>
      <w:r w:rsidR="00815AD1" w:rsidRPr="009633A1">
        <w:t xml:space="preserve"> sfidò Iside, la Luna, ad una partita a ‘</w:t>
      </w:r>
      <w:proofErr w:type="spellStart"/>
      <w:r w:rsidR="00815AD1" w:rsidRPr="009633A1">
        <w:t>senet</w:t>
      </w:r>
      <w:proofErr w:type="spellEnd"/>
      <w:r w:rsidR="00815AD1" w:rsidRPr="009633A1">
        <w:t xml:space="preserve">’, un gioco simile agli scacchi, per uno scopo molto particolare. </w:t>
      </w:r>
      <w:proofErr w:type="spellStart"/>
      <w:r w:rsidR="00815AD1" w:rsidRPr="009633A1">
        <w:t>Geb</w:t>
      </w:r>
      <w:proofErr w:type="spellEnd"/>
      <w:r w:rsidR="00815AD1" w:rsidRPr="009633A1">
        <w:t xml:space="preserve">, dio della Terra, e </w:t>
      </w:r>
      <w:proofErr w:type="spellStart"/>
      <w:r w:rsidR="00815AD1" w:rsidRPr="009633A1">
        <w:t>Nut</w:t>
      </w:r>
      <w:proofErr w:type="spellEnd"/>
      <w:r w:rsidR="00815AD1" w:rsidRPr="009633A1">
        <w:t xml:space="preserve">, dea del Cielo, si amavano. Ma </w:t>
      </w:r>
      <w:proofErr w:type="spellStart"/>
      <w:r w:rsidR="00815AD1" w:rsidRPr="009633A1">
        <w:t>Atum</w:t>
      </w:r>
      <w:proofErr w:type="spellEnd"/>
      <w:r w:rsidR="00815AD1" w:rsidRPr="009633A1">
        <w:t xml:space="preserve">, padre degli dei, si opponeva al loro amore in quanto il lungo abbraccio del Cielo e della Terra avrebbe impedito ad ogni cosa di crescere. </w:t>
      </w:r>
      <w:proofErr w:type="spellStart"/>
      <w:r w:rsidR="00815AD1" w:rsidRPr="009633A1">
        <w:t>Atum</w:t>
      </w:r>
      <w:proofErr w:type="spellEnd"/>
      <w:r w:rsidR="00815AD1" w:rsidRPr="009633A1">
        <w:t xml:space="preserve"> maledisse allora </w:t>
      </w:r>
      <w:proofErr w:type="spellStart"/>
      <w:r w:rsidR="00815AD1" w:rsidRPr="009633A1">
        <w:t>Nut</w:t>
      </w:r>
      <w:proofErr w:type="spellEnd"/>
      <w:r w:rsidR="00815AD1" w:rsidRPr="009633A1">
        <w:t xml:space="preserve">: la dea non avrebbe potuto partorire, in qualsiasi giorno dell’anno. </w:t>
      </w:r>
      <w:proofErr w:type="spellStart"/>
      <w:r w:rsidR="00815AD1" w:rsidRPr="009633A1">
        <w:t>Theuth</w:t>
      </w:r>
      <w:proofErr w:type="spellEnd"/>
      <w:r w:rsidR="00815AD1" w:rsidRPr="009633A1">
        <w:t xml:space="preserve"> decise allora di aiutare </w:t>
      </w:r>
      <w:proofErr w:type="spellStart"/>
      <w:r w:rsidR="00815AD1" w:rsidRPr="009633A1">
        <w:t>Nut</w:t>
      </w:r>
      <w:proofErr w:type="spellEnd"/>
      <w:r w:rsidR="00815AD1" w:rsidRPr="009633A1">
        <w:t xml:space="preserve"> e sfidò la </w:t>
      </w:r>
      <w:r w:rsidR="00815AD1" w:rsidRPr="009633A1">
        <w:lastRenderedPageBreak/>
        <w:t xml:space="preserve">Luna a una partita del gioco chiamato </w:t>
      </w:r>
      <w:proofErr w:type="spellStart"/>
      <w:r w:rsidR="00815AD1" w:rsidRPr="009633A1">
        <w:t>Senet</w:t>
      </w:r>
      <w:proofErr w:type="spellEnd"/>
      <w:r w:rsidR="00815AD1" w:rsidRPr="009633A1">
        <w:t xml:space="preserve"> (‘porta’ o ‘passaggio’ dalla notte della morte al giorno della vita, giocato con pedine anch’esse, come il coccio ricordato da Platone, bianche e nere). </w:t>
      </w:r>
    </w:p>
    <w:p w14:paraId="42221DD7" w14:textId="5515417B" w:rsidR="00DC1138" w:rsidRDefault="00815AD1" w:rsidP="00484623">
      <w:pPr>
        <w:spacing w:line="360" w:lineRule="auto"/>
        <w:ind w:firstLine="709"/>
        <w:jc w:val="both"/>
      </w:pPr>
      <w:r w:rsidRPr="009633A1">
        <w:t xml:space="preserve">La Luna mise in palio una parte della sua luce e </w:t>
      </w:r>
      <w:proofErr w:type="spellStart"/>
      <w:r w:rsidRPr="009633A1">
        <w:t>Theuth</w:t>
      </w:r>
      <w:proofErr w:type="spellEnd"/>
      <w:r w:rsidRPr="009633A1">
        <w:t xml:space="preserve"> vinse sei volte. Il dio ottenne dunque luce per creare cinque giorni ‘diversi’, per i quali non aveva effetto la maledizione di </w:t>
      </w:r>
      <w:proofErr w:type="spellStart"/>
      <w:r w:rsidRPr="009633A1">
        <w:t>Atum</w:t>
      </w:r>
      <w:proofErr w:type="spellEnd"/>
      <w:r w:rsidRPr="009633A1">
        <w:t xml:space="preserve">, e così consentì a </w:t>
      </w:r>
      <w:proofErr w:type="spellStart"/>
      <w:r w:rsidRPr="009633A1">
        <w:t>Nut</w:t>
      </w:r>
      <w:proofErr w:type="spellEnd"/>
      <w:r w:rsidRPr="009633A1">
        <w:t xml:space="preserve"> di mettere i suoi figli al mondo. Di nuovo, dunque, l’ordine del giorno e della notte.</w:t>
      </w:r>
      <w:r w:rsidR="00803EA4">
        <w:rPr>
          <w:rStyle w:val="Rimandonotaapidipagina"/>
        </w:rPr>
        <w:footnoteReference w:id="39"/>
      </w:r>
    </w:p>
    <w:p w14:paraId="7DCBDE6B" w14:textId="5651F36F" w:rsidR="00DC1138" w:rsidRDefault="00815AD1" w:rsidP="00DC1138">
      <w:pPr>
        <w:spacing w:line="360" w:lineRule="auto"/>
        <w:ind w:firstLine="709"/>
        <w:jc w:val="both"/>
      </w:pPr>
      <w:r w:rsidRPr="009633A1">
        <w:t xml:space="preserve">Solo grazie a quest’ordine l’unione del cielo e della terra </w:t>
      </w:r>
      <w:proofErr w:type="spellStart"/>
      <w:r w:rsidRPr="009633A1">
        <w:t>puo</w:t>
      </w:r>
      <w:proofErr w:type="spellEnd"/>
      <w:r w:rsidRPr="009633A1">
        <w:t xml:space="preserve">̀ dare origine al mondo. Ma </w:t>
      </w:r>
      <w:r w:rsidR="00290AF1">
        <w:t xml:space="preserve">soprattutto, </w:t>
      </w:r>
      <w:r w:rsidRPr="009633A1">
        <w:t xml:space="preserve">l’origine del mondo è resa possibile da </w:t>
      </w:r>
      <w:proofErr w:type="spellStart"/>
      <w:r w:rsidRPr="009633A1">
        <w:t>Theuth</w:t>
      </w:r>
      <w:proofErr w:type="spellEnd"/>
      <w:r w:rsidRPr="009633A1">
        <w:t xml:space="preserve"> grazie a un gioco</w:t>
      </w:r>
      <w:r w:rsidR="00DC1138">
        <w:t xml:space="preserve">. </w:t>
      </w:r>
    </w:p>
    <w:p w14:paraId="1BEEE296" w14:textId="341A4C7C" w:rsidR="00954162" w:rsidRDefault="00C646A6" w:rsidP="00DC1138">
      <w:pPr>
        <w:spacing w:line="360" w:lineRule="auto"/>
        <w:ind w:firstLine="709"/>
        <w:jc w:val="both"/>
      </w:pPr>
      <w:r w:rsidRPr="00C646A6">
        <w:t xml:space="preserve">Il ‘giuoco delle pietruzze’ </w:t>
      </w:r>
      <w:r w:rsidR="007D7B8B" w:rsidRPr="000E456A">
        <w:t xml:space="preserve">non un gioco qualsiasi, dunque, ma proprio </w:t>
      </w:r>
      <w:r w:rsidR="00290AF1">
        <w:t>quel</w:t>
      </w:r>
      <w:r w:rsidR="007D7B8B" w:rsidRPr="000E456A">
        <w:t>la</w:t>
      </w:r>
      <w:r w:rsidR="00290AF1">
        <w:t xml:space="preserve"> che i greci chiamavano </w:t>
      </w:r>
      <w:r w:rsidR="00AD3145">
        <w:t>‘</w:t>
      </w:r>
      <w:proofErr w:type="spellStart"/>
      <w:r w:rsidR="007D7B8B" w:rsidRPr="0024431C">
        <w:rPr>
          <w:i/>
          <w:iCs/>
        </w:rPr>
        <w:t>Petteia</w:t>
      </w:r>
      <w:proofErr w:type="spellEnd"/>
      <w:r w:rsidR="00D77BC2" w:rsidRPr="000E456A">
        <w:t>’</w:t>
      </w:r>
      <w:r w:rsidR="007D7B8B" w:rsidRPr="000E456A">
        <w:t xml:space="preserve"> – particolare</w:t>
      </w:r>
      <w:r w:rsidR="002D68EC">
        <w:t xml:space="preserve"> </w:t>
      </w:r>
      <w:r w:rsidR="007D7B8B" w:rsidRPr="000E456A">
        <w:t xml:space="preserve">spesso trascurato – è il gioco che viene </w:t>
      </w:r>
      <w:r w:rsidR="00954162">
        <w:t>nominato</w:t>
      </w:r>
      <w:r w:rsidR="007D7B8B" w:rsidRPr="000E456A">
        <w:t xml:space="preserve"> nel celebre frammento 52 di Eraclito</w:t>
      </w:r>
      <w:r w:rsidR="00EE3914" w:rsidRPr="000E456A">
        <w:t xml:space="preserve">: </w:t>
      </w:r>
    </w:p>
    <w:p w14:paraId="0A4B6AA9" w14:textId="68B05FFC" w:rsidR="00AA4D87" w:rsidRPr="000E456A" w:rsidRDefault="00AA4D87" w:rsidP="009801C0">
      <w:pPr>
        <w:spacing w:line="360" w:lineRule="auto"/>
        <w:ind w:firstLine="709"/>
        <w:jc w:val="both"/>
      </w:pPr>
      <w:r w:rsidRPr="000E456A">
        <w:t>“</w:t>
      </w:r>
      <w:proofErr w:type="spellStart"/>
      <w:r w:rsidRPr="0024431C">
        <w:rPr>
          <w:i/>
          <w:iCs/>
        </w:rPr>
        <w:t>Aion</w:t>
      </w:r>
      <w:proofErr w:type="spellEnd"/>
      <w:r w:rsidRPr="000E456A">
        <w:t xml:space="preserve"> </w:t>
      </w:r>
      <w:proofErr w:type="spellStart"/>
      <w:r w:rsidRPr="0024431C">
        <w:rPr>
          <w:i/>
          <w:iCs/>
        </w:rPr>
        <w:t>pais</w:t>
      </w:r>
      <w:proofErr w:type="spellEnd"/>
      <w:r w:rsidRPr="0024431C">
        <w:rPr>
          <w:i/>
          <w:iCs/>
        </w:rPr>
        <w:t xml:space="preserve"> esti </w:t>
      </w:r>
      <w:proofErr w:type="spellStart"/>
      <w:r w:rsidRPr="0024431C">
        <w:rPr>
          <w:i/>
          <w:iCs/>
        </w:rPr>
        <w:t>paizon</w:t>
      </w:r>
      <w:proofErr w:type="spellEnd"/>
      <w:r w:rsidRPr="0024431C">
        <w:rPr>
          <w:i/>
          <w:iCs/>
        </w:rPr>
        <w:t>,</w:t>
      </w:r>
      <w:r w:rsidR="00BE7654" w:rsidRPr="0024431C">
        <w:rPr>
          <w:i/>
          <w:iCs/>
        </w:rPr>
        <w:t xml:space="preserve"> </w:t>
      </w:r>
      <w:proofErr w:type="spellStart"/>
      <w:r w:rsidRPr="0024431C">
        <w:rPr>
          <w:i/>
          <w:iCs/>
        </w:rPr>
        <w:t>pette</w:t>
      </w:r>
      <w:r w:rsidR="002624D5" w:rsidRPr="0024431C">
        <w:rPr>
          <w:i/>
          <w:iCs/>
        </w:rPr>
        <w:t>u</w:t>
      </w:r>
      <w:r w:rsidRPr="0024431C">
        <w:rPr>
          <w:i/>
          <w:iCs/>
        </w:rPr>
        <w:t>n</w:t>
      </w:r>
      <w:proofErr w:type="spellEnd"/>
      <w:r w:rsidR="002624D5" w:rsidRPr="0024431C">
        <w:rPr>
          <w:i/>
          <w:iCs/>
        </w:rPr>
        <w:t xml:space="preserve">: </w:t>
      </w:r>
      <w:proofErr w:type="spellStart"/>
      <w:r w:rsidR="002624D5" w:rsidRPr="0024431C">
        <w:rPr>
          <w:i/>
          <w:iCs/>
        </w:rPr>
        <w:t>paison</w:t>
      </w:r>
      <w:proofErr w:type="spellEnd"/>
      <w:r w:rsidR="002624D5" w:rsidRPr="0024431C">
        <w:rPr>
          <w:i/>
          <w:iCs/>
        </w:rPr>
        <w:t xml:space="preserve"> he </w:t>
      </w:r>
      <w:proofErr w:type="spellStart"/>
      <w:r w:rsidR="002624D5" w:rsidRPr="0024431C">
        <w:rPr>
          <w:i/>
          <w:iCs/>
        </w:rPr>
        <w:t>basileie</w:t>
      </w:r>
      <w:proofErr w:type="spellEnd"/>
      <w:r w:rsidR="002624D5" w:rsidRPr="000E456A">
        <w:t>”</w:t>
      </w:r>
      <w:r w:rsidR="00BE7654" w:rsidRPr="000E456A">
        <w:t xml:space="preserve"> ovvero </w:t>
      </w:r>
      <w:r w:rsidR="00F03CED">
        <w:t xml:space="preserve">tradotto </w:t>
      </w:r>
      <w:r w:rsidRPr="000E456A">
        <w:rPr>
          <w:color w:val="233D5E"/>
        </w:rPr>
        <w:t>«</w:t>
      </w:r>
      <w:r w:rsidRPr="0024431C">
        <w:rPr>
          <w:i/>
          <w:iCs/>
        </w:rPr>
        <w:t>Il corso del mondo è un fanciullo che gioca spostando tessere, la regale signoria di un fanciullo</w:t>
      </w:r>
      <w:r w:rsidRPr="000E456A">
        <w:rPr>
          <w:color w:val="233D5E"/>
        </w:rPr>
        <w:t>»</w:t>
      </w:r>
      <w:r w:rsidR="00F55ED5">
        <w:rPr>
          <w:rStyle w:val="Rimandonotaapidipagina"/>
          <w:color w:val="233D5E"/>
        </w:rPr>
        <w:footnoteReference w:id="40"/>
      </w:r>
      <w:r w:rsidRPr="000E456A">
        <w:t>: il fanciullo eracliteo ripetutamente ricrea il divenire e rinnova i casi del mondo. Un mondo senza fondamento,</w:t>
      </w:r>
      <w:r w:rsidR="00215714">
        <w:t xml:space="preserve"> </w:t>
      </w:r>
      <w:r w:rsidR="006069F3">
        <w:t>un’</w:t>
      </w:r>
      <w:r w:rsidRPr="000E456A">
        <w:t xml:space="preserve">insensata innocenza del divenire, infondatezza del corso del mondo e delle vicende di uomini e </w:t>
      </w:r>
      <w:proofErr w:type="spellStart"/>
      <w:r w:rsidRPr="000E456A">
        <w:t>dèi</w:t>
      </w:r>
      <w:proofErr w:type="spellEnd"/>
      <w:r w:rsidR="00BE7654" w:rsidRPr="000E456A">
        <w:t xml:space="preserve">. </w:t>
      </w:r>
      <w:r w:rsidR="0087589A">
        <w:rPr>
          <w:rStyle w:val="Rimandonotaapidipagina"/>
        </w:rPr>
        <w:footnoteReference w:id="41"/>
      </w:r>
    </w:p>
    <w:p w14:paraId="5DC27913" w14:textId="3BCBD261" w:rsidR="007D7B8B" w:rsidRDefault="007D7B8B" w:rsidP="009801C0">
      <w:pPr>
        <w:pStyle w:val="NormaleWeb"/>
        <w:spacing w:line="360" w:lineRule="auto"/>
        <w:ind w:firstLine="709"/>
        <w:jc w:val="both"/>
      </w:pPr>
    </w:p>
    <w:p w14:paraId="1552A1EA" w14:textId="1E1A5D36" w:rsidR="0037640E" w:rsidRDefault="0037640E" w:rsidP="009801C0">
      <w:pPr>
        <w:pStyle w:val="NormaleWeb"/>
        <w:spacing w:line="360" w:lineRule="auto"/>
        <w:ind w:firstLine="709"/>
        <w:jc w:val="both"/>
      </w:pPr>
    </w:p>
    <w:p w14:paraId="7A2B7B0E" w14:textId="77777777" w:rsidR="00D47DC7" w:rsidRDefault="00D47DC7" w:rsidP="009801C0">
      <w:pPr>
        <w:pStyle w:val="NormaleWeb"/>
        <w:spacing w:line="360" w:lineRule="auto"/>
        <w:ind w:firstLine="709"/>
        <w:jc w:val="both"/>
      </w:pPr>
    </w:p>
    <w:p w14:paraId="74BBB8FA" w14:textId="77777777" w:rsidR="00D47DC7" w:rsidRDefault="00D47DC7" w:rsidP="009801C0">
      <w:pPr>
        <w:pStyle w:val="NormaleWeb"/>
        <w:spacing w:line="360" w:lineRule="auto"/>
        <w:ind w:firstLine="709"/>
        <w:jc w:val="both"/>
      </w:pPr>
    </w:p>
    <w:p w14:paraId="7E7C7F9D" w14:textId="77777777" w:rsidR="00D47DC7" w:rsidRDefault="00D47DC7" w:rsidP="009801C0">
      <w:pPr>
        <w:pStyle w:val="NormaleWeb"/>
        <w:spacing w:line="360" w:lineRule="auto"/>
        <w:ind w:firstLine="709"/>
        <w:jc w:val="both"/>
      </w:pPr>
    </w:p>
    <w:p w14:paraId="55C86A81" w14:textId="77777777" w:rsidR="00D47DC7" w:rsidRDefault="00D47DC7" w:rsidP="009801C0">
      <w:pPr>
        <w:spacing w:line="360" w:lineRule="auto"/>
        <w:ind w:firstLine="709"/>
        <w:jc w:val="both"/>
      </w:pPr>
    </w:p>
    <w:p w14:paraId="3AA183C0" w14:textId="77777777" w:rsidR="00107138" w:rsidRDefault="00107138" w:rsidP="009801C0">
      <w:pPr>
        <w:spacing w:line="360" w:lineRule="auto"/>
        <w:ind w:firstLine="709"/>
        <w:jc w:val="both"/>
      </w:pPr>
    </w:p>
    <w:p w14:paraId="67933E68" w14:textId="77777777" w:rsidR="00C671C2" w:rsidRDefault="00C671C2" w:rsidP="009801C0">
      <w:pPr>
        <w:spacing w:line="360" w:lineRule="auto"/>
        <w:ind w:firstLine="709"/>
        <w:jc w:val="both"/>
      </w:pPr>
    </w:p>
    <w:p w14:paraId="4B2C5646" w14:textId="77777777" w:rsidR="00840CCA" w:rsidRDefault="00840CCA" w:rsidP="009801C0">
      <w:pPr>
        <w:spacing w:line="360" w:lineRule="auto"/>
        <w:ind w:firstLine="709"/>
        <w:jc w:val="both"/>
      </w:pPr>
    </w:p>
    <w:p w14:paraId="16CE11DF" w14:textId="4B00542D" w:rsidR="00C671C2" w:rsidRDefault="00C671C2" w:rsidP="00840CCA">
      <w:pPr>
        <w:spacing w:line="360" w:lineRule="auto"/>
        <w:jc w:val="both"/>
      </w:pPr>
      <w:r>
        <w:t>BIBLIOGRAFIA:</w:t>
      </w:r>
    </w:p>
    <w:p w14:paraId="7A9055AD" w14:textId="77777777" w:rsidR="00C671C2" w:rsidRDefault="00C671C2" w:rsidP="009801C0">
      <w:pPr>
        <w:spacing w:line="360" w:lineRule="auto"/>
        <w:ind w:firstLine="709"/>
        <w:jc w:val="both"/>
      </w:pPr>
    </w:p>
    <w:p w14:paraId="0E33BA7F" w14:textId="77777777" w:rsidR="00C671C2" w:rsidRDefault="00C671C2" w:rsidP="009801C0">
      <w:pPr>
        <w:spacing w:line="360" w:lineRule="auto"/>
        <w:ind w:firstLine="709"/>
        <w:jc w:val="both"/>
      </w:pPr>
    </w:p>
    <w:p w14:paraId="71865C4C" w14:textId="33140751" w:rsidR="00C671C2" w:rsidRDefault="00C671C2" w:rsidP="009801C0">
      <w:pPr>
        <w:spacing w:line="360" w:lineRule="auto"/>
        <w:ind w:firstLine="709"/>
        <w:jc w:val="both"/>
      </w:pPr>
      <w:r w:rsidRPr="00CE47A9">
        <w:rPr>
          <w:i/>
          <w:iCs/>
        </w:rPr>
        <w:t>ARISTOTELE</w:t>
      </w:r>
      <w:r w:rsidRPr="00CC73CD">
        <w:t>, Politica, edizione E</w:t>
      </w:r>
      <w:r>
        <w:t>conomica Laterza</w:t>
      </w:r>
      <w:r w:rsidR="00BD25D8">
        <w:t xml:space="preserve">, </w:t>
      </w:r>
      <w:r>
        <w:t>2005</w:t>
      </w:r>
    </w:p>
    <w:p w14:paraId="4A8FB85C" w14:textId="77777777" w:rsidR="00C671C2" w:rsidRDefault="00C671C2" w:rsidP="009801C0">
      <w:pPr>
        <w:spacing w:line="360" w:lineRule="auto"/>
        <w:ind w:firstLine="709"/>
        <w:jc w:val="both"/>
      </w:pPr>
    </w:p>
    <w:p w14:paraId="06A078DE" w14:textId="2DFBD475" w:rsidR="00C671C2" w:rsidRPr="00B558E4" w:rsidRDefault="00C671C2" w:rsidP="009801C0">
      <w:pPr>
        <w:spacing w:line="360" w:lineRule="auto"/>
        <w:ind w:firstLine="709"/>
        <w:jc w:val="both"/>
      </w:pPr>
      <w:r w:rsidRPr="00CE47A9">
        <w:rPr>
          <w:i/>
          <w:iCs/>
        </w:rPr>
        <w:t>ARISTOTELE</w:t>
      </w:r>
      <w:r w:rsidRPr="00B558E4">
        <w:t xml:space="preserve">, </w:t>
      </w:r>
      <w:r w:rsidRPr="00E075DF">
        <w:rPr>
          <w:i/>
          <w:iCs/>
        </w:rPr>
        <w:t xml:space="preserve">Etica </w:t>
      </w:r>
      <w:proofErr w:type="spellStart"/>
      <w:r w:rsidRPr="00E075DF">
        <w:rPr>
          <w:i/>
          <w:iCs/>
        </w:rPr>
        <w:t>Nicomachea</w:t>
      </w:r>
      <w:proofErr w:type="spellEnd"/>
      <w:r w:rsidRPr="00B558E4">
        <w:t>, edizione E</w:t>
      </w:r>
      <w:r>
        <w:t>conomica Laterza</w:t>
      </w:r>
      <w:r w:rsidR="00BD25D8">
        <w:t xml:space="preserve">, </w:t>
      </w:r>
      <w:r>
        <w:t>2005</w:t>
      </w:r>
    </w:p>
    <w:p w14:paraId="55498F26" w14:textId="77777777" w:rsidR="00C671C2" w:rsidRDefault="00C671C2" w:rsidP="009801C0">
      <w:pPr>
        <w:spacing w:line="360" w:lineRule="auto"/>
        <w:ind w:firstLine="709"/>
        <w:jc w:val="both"/>
      </w:pPr>
    </w:p>
    <w:p w14:paraId="02058EFB" w14:textId="77777777" w:rsidR="00C671C2" w:rsidRDefault="00C671C2" w:rsidP="009801C0">
      <w:pPr>
        <w:spacing w:line="360" w:lineRule="auto"/>
        <w:ind w:firstLine="709"/>
        <w:jc w:val="both"/>
      </w:pPr>
      <w:r w:rsidRPr="00CE47A9">
        <w:rPr>
          <w:i/>
          <w:iCs/>
        </w:rPr>
        <w:t>CAILLOIS</w:t>
      </w:r>
      <w:r>
        <w:rPr>
          <w:i/>
          <w:iCs/>
        </w:rPr>
        <w:t>,</w:t>
      </w:r>
      <w:r w:rsidRPr="00876154">
        <w:t xml:space="preserve"> </w:t>
      </w:r>
      <w:r>
        <w:t xml:space="preserve">Roger, </w:t>
      </w:r>
      <w:r w:rsidRPr="006164E9">
        <w:rPr>
          <w:i/>
          <w:iCs/>
        </w:rPr>
        <w:t>I Giochi e gli Uomini, La maschera e la vertigine</w:t>
      </w:r>
      <w:r>
        <w:t>, edizione Bompiani 2000</w:t>
      </w:r>
    </w:p>
    <w:p w14:paraId="2A4AF56C" w14:textId="77777777" w:rsidR="00C671C2" w:rsidRPr="007E4F1E" w:rsidRDefault="00C671C2" w:rsidP="009801C0">
      <w:pPr>
        <w:spacing w:line="360" w:lineRule="auto"/>
        <w:ind w:firstLine="709"/>
        <w:jc w:val="both"/>
        <w:rPr>
          <w:i/>
          <w:iCs/>
        </w:rPr>
      </w:pPr>
    </w:p>
    <w:p w14:paraId="18B5F998" w14:textId="77777777" w:rsidR="00C671C2" w:rsidRPr="007E4F1E" w:rsidRDefault="00C671C2" w:rsidP="009801C0">
      <w:pPr>
        <w:pStyle w:val="Testonotaapidipagina"/>
        <w:spacing w:line="360" w:lineRule="auto"/>
        <w:ind w:firstLine="709"/>
        <w:jc w:val="both"/>
        <w:rPr>
          <w:rFonts w:ascii="Times New Roman" w:hAnsi="Times New Roman" w:cs="Times New Roman"/>
          <w:sz w:val="24"/>
          <w:szCs w:val="24"/>
        </w:rPr>
      </w:pPr>
      <w:r w:rsidRPr="004C5F47">
        <w:rPr>
          <w:rFonts w:ascii="Times New Roman" w:hAnsi="Times New Roman" w:cs="Times New Roman"/>
          <w:i/>
          <w:iCs/>
          <w:sz w:val="24"/>
          <w:szCs w:val="24"/>
        </w:rPr>
        <w:t>ERACLITO</w:t>
      </w:r>
      <w:r w:rsidRPr="007E4F1E">
        <w:rPr>
          <w:rFonts w:ascii="Times New Roman" w:hAnsi="Times New Roman" w:cs="Times New Roman"/>
          <w:sz w:val="24"/>
          <w:szCs w:val="24"/>
        </w:rPr>
        <w:t xml:space="preserve">, </w:t>
      </w:r>
      <w:r w:rsidRPr="004C5F47">
        <w:rPr>
          <w:rFonts w:ascii="Times New Roman" w:hAnsi="Times New Roman" w:cs="Times New Roman"/>
          <w:i/>
          <w:iCs/>
          <w:sz w:val="24"/>
          <w:szCs w:val="24"/>
        </w:rPr>
        <w:t>Frammenti</w:t>
      </w:r>
      <w:r w:rsidRPr="007E4F1E">
        <w:rPr>
          <w:rFonts w:ascii="Times New Roman" w:hAnsi="Times New Roman" w:cs="Times New Roman"/>
          <w:sz w:val="24"/>
          <w:szCs w:val="24"/>
        </w:rPr>
        <w:t>, Testo greco a fronte, edizione BUR Rizzoli, 2013</w:t>
      </w:r>
    </w:p>
    <w:p w14:paraId="18350008" w14:textId="77777777" w:rsidR="00C671C2" w:rsidRDefault="00C671C2" w:rsidP="009801C0">
      <w:pPr>
        <w:spacing w:line="360" w:lineRule="auto"/>
        <w:ind w:firstLine="709"/>
        <w:jc w:val="both"/>
      </w:pPr>
    </w:p>
    <w:p w14:paraId="444EF525" w14:textId="7F2089EC" w:rsidR="00C671C2" w:rsidRDefault="00C671C2" w:rsidP="009801C0">
      <w:pPr>
        <w:spacing w:line="360" w:lineRule="auto"/>
        <w:ind w:firstLine="709"/>
        <w:jc w:val="both"/>
      </w:pPr>
      <w:r w:rsidRPr="00CE47A9">
        <w:rPr>
          <w:i/>
          <w:iCs/>
        </w:rPr>
        <w:t>FINK</w:t>
      </w:r>
      <w:r>
        <w:t xml:space="preserve">, Eugene, </w:t>
      </w:r>
      <w:r w:rsidRPr="006164E9">
        <w:rPr>
          <w:i/>
          <w:iCs/>
        </w:rPr>
        <w:t>Il Gioco come simbolo del mondo</w:t>
      </w:r>
      <w:r>
        <w:t>, Roma Lerici</w:t>
      </w:r>
      <w:r w:rsidR="00BD25D8">
        <w:t xml:space="preserve">, </w:t>
      </w:r>
      <w:r>
        <w:t>1969</w:t>
      </w:r>
    </w:p>
    <w:p w14:paraId="241F55CC" w14:textId="77777777" w:rsidR="00C671C2" w:rsidRDefault="00C671C2" w:rsidP="009801C0">
      <w:pPr>
        <w:spacing w:line="360" w:lineRule="auto"/>
        <w:ind w:firstLine="709"/>
        <w:jc w:val="both"/>
      </w:pPr>
    </w:p>
    <w:p w14:paraId="612B4647" w14:textId="77777777" w:rsidR="00C671C2" w:rsidRPr="00CD746B" w:rsidRDefault="00C671C2" w:rsidP="009801C0">
      <w:pPr>
        <w:spacing w:line="360" w:lineRule="auto"/>
        <w:ind w:firstLine="709"/>
        <w:jc w:val="both"/>
      </w:pPr>
      <w:r w:rsidRPr="00CE47A9">
        <w:rPr>
          <w:i/>
          <w:iCs/>
        </w:rPr>
        <w:t>GADAMER</w:t>
      </w:r>
      <w:r>
        <w:t xml:space="preserve">, </w:t>
      </w:r>
      <w:r w:rsidRPr="00CD746B">
        <w:t>H</w:t>
      </w:r>
      <w:r>
        <w:t>ans</w:t>
      </w:r>
      <w:r w:rsidRPr="00CD746B">
        <w:t xml:space="preserve"> G</w:t>
      </w:r>
      <w:r>
        <w:t>eorg</w:t>
      </w:r>
      <w:r w:rsidRPr="00CD746B">
        <w:t xml:space="preserve">, </w:t>
      </w:r>
      <w:r w:rsidRPr="006164E9">
        <w:rPr>
          <w:i/>
          <w:iCs/>
        </w:rPr>
        <w:t>Treccani.it</w:t>
      </w:r>
      <w:r>
        <w:t>,</w:t>
      </w:r>
      <w:r w:rsidRPr="00CD746B">
        <w:t xml:space="preserve"> </w:t>
      </w:r>
      <w:r>
        <w:t>Dizionario</w:t>
      </w:r>
      <w:r w:rsidRPr="00CD746B">
        <w:t xml:space="preserve"> di filosofia</w:t>
      </w:r>
      <w:r>
        <w:t>,</w:t>
      </w:r>
      <w:r w:rsidRPr="00CD746B">
        <w:t xml:space="preserve"> 2009</w:t>
      </w:r>
    </w:p>
    <w:p w14:paraId="54340375" w14:textId="77777777" w:rsidR="00C671C2" w:rsidRPr="00CD746B" w:rsidRDefault="00C671C2" w:rsidP="009801C0">
      <w:pPr>
        <w:spacing w:line="360" w:lineRule="auto"/>
        <w:ind w:firstLine="709"/>
        <w:jc w:val="both"/>
      </w:pPr>
    </w:p>
    <w:p w14:paraId="6A758E65" w14:textId="333FA74C" w:rsidR="00C671C2" w:rsidRDefault="00C671C2" w:rsidP="009801C0">
      <w:pPr>
        <w:spacing w:line="360" w:lineRule="auto"/>
        <w:ind w:firstLine="709"/>
        <w:jc w:val="both"/>
      </w:pPr>
      <w:r w:rsidRPr="00CE47A9">
        <w:rPr>
          <w:i/>
          <w:iCs/>
        </w:rPr>
        <w:t>GADAMER</w:t>
      </w:r>
      <w:r>
        <w:t xml:space="preserve">, Hans Georg, </w:t>
      </w:r>
      <w:r w:rsidRPr="00AF5BEE">
        <w:rPr>
          <w:i/>
          <w:iCs/>
        </w:rPr>
        <w:t>Verità e Metodo</w:t>
      </w:r>
      <w:r>
        <w:t>,</w:t>
      </w:r>
      <w:r w:rsidR="00F414FA">
        <w:t xml:space="preserve"> </w:t>
      </w:r>
      <w:r w:rsidR="00614281">
        <w:t>T</w:t>
      </w:r>
      <w:r w:rsidR="00F414FA">
        <w:t>esto tedesco a fronte,</w:t>
      </w:r>
      <w:r>
        <w:t xml:space="preserve"> a cura di Gianni </w:t>
      </w:r>
      <w:proofErr w:type="spellStart"/>
      <w:r>
        <w:t>Vattimo</w:t>
      </w:r>
      <w:proofErr w:type="spellEnd"/>
      <w:r>
        <w:t xml:space="preserve"> e introduzione di Giovanni Reale, edizione Bompiani, 2000</w:t>
      </w:r>
    </w:p>
    <w:p w14:paraId="3AE4B24D" w14:textId="77777777" w:rsidR="00C671C2" w:rsidRDefault="00C671C2" w:rsidP="009801C0">
      <w:pPr>
        <w:spacing w:line="360" w:lineRule="auto"/>
        <w:ind w:firstLine="709"/>
        <w:jc w:val="both"/>
      </w:pPr>
    </w:p>
    <w:p w14:paraId="7299063E" w14:textId="77777777" w:rsidR="00C671C2" w:rsidRDefault="00C671C2" w:rsidP="009801C0">
      <w:pPr>
        <w:spacing w:line="360" w:lineRule="auto"/>
        <w:ind w:firstLine="709"/>
        <w:jc w:val="both"/>
      </w:pPr>
      <w:r w:rsidRPr="00CE47A9">
        <w:rPr>
          <w:i/>
          <w:iCs/>
        </w:rPr>
        <w:t>HUIZNGA</w:t>
      </w:r>
      <w:r>
        <w:t xml:space="preserve">, Johan, VITA e OPERE in </w:t>
      </w:r>
      <w:r w:rsidRPr="00AF5BEE">
        <w:rPr>
          <w:i/>
          <w:iCs/>
        </w:rPr>
        <w:t>Treccani.it</w:t>
      </w:r>
      <w:r>
        <w:t>, 2022</w:t>
      </w:r>
    </w:p>
    <w:p w14:paraId="7391634B" w14:textId="77777777" w:rsidR="00C671C2" w:rsidRDefault="00C671C2" w:rsidP="009801C0">
      <w:pPr>
        <w:spacing w:line="360" w:lineRule="auto"/>
        <w:ind w:firstLine="709"/>
        <w:jc w:val="both"/>
      </w:pPr>
    </w:p>
    <w:p w14:paraId="2B9B2E4E" w14:textId="77777777" w:rsidR="00C671C2" w:rsidRDefault="00C671C2" w:rsidP="009801C0">
      <w:pPr>
        <w:spacing w:line="360" w:lineRule="auto"/>
        <w:ind w:firstLine="709"/>
        <w:jc w:val="both"/>
      </w:pPr>
      <w:r w:rsidRPr="00CE47A9">
        <w:rPr>
          <w:i/>
          <w:iCs/>
        </w:rPr>
        <w:t>HUIZINGA</w:t>
      </w:r>
      <w:r>
        <w:t xml:space="preserve">, Johan, </w:t>
      </w:r>
      <w:r w:rsidRPr="00AF5BEE">
        <w:rPr>
          <w:i/>
          <w:iCs/>
        </w:rPr>
        <w:t xml:space="preserve">Homo </w:t>
      </w:r>
      <w:proofErr w:type="spellStart"/>
      <w:r w:rsidRPr="00AF5BEE">
        <w:rPr>
          <w:i/>
          <w:iCs/>
        </w:rPr>
        <w:t>Ludens</w:t>
      </w:r>
      <w:proofErr w:type="spellEnd"/>
      <w:r>
        <w:t>, introduzione a cura di Umberto Eco, edizione Piccola Biblioteca Einaudi, 1973, e 2002</w:t>
      </w:r>
    </w:p>
    <w:p w14:paraId="7B4C3C20" w14:textId="77777777" w:rsidR="00C671C2" w:rsidRDefault="00C671C2" w:rsidP="009801C0">
      <w:pPr>
        <w:spacing w:line="360" w:lineRule="auto"/>
        <w:ind w:firstLine="709"/>
        <w:jc w:val="both"/>
      </w:pPr>
    </w:p>
    <w:p w14:paraId="36AB9701" w14:textId="77777777" w:rsidR="00C671C2" w:rsidRDefault="00C671C2" w:rsidP="009801C0">
      <w:pPr>
        <w:spacing w:line="360" w:lineRule="auto"/>
        <w:ind w:firstLine="709"/>
        <w:jc w:val="both"/>
      </w:pPr>
      <w:r w:rsidRPr="00CE47A9">
        <w:rPr>
          <w:i/>
          <w:iCs/>
        </w:rPr>
        <w:t>KANT</w:t>
      </w:r>
      <w:r>
        <w:t>, Immanuel,</w:t>
      </w:r>
      <w:r w:rsidRPr="001023F4">
        <w:t xml:space="preserve"> </w:t>
      </w:r>
      <w:r w:rsidRPr="00AF5BEE">
        <w:rPr>
          <w:i/>
          <w:iCs/>
        </w:rPr>
        <w:t>Critica della Facoltà del Giudizio</w:t>
      </w:r>
      <w:r w:rsidRPr="001023F4">
        <w:t>, edizione</w:t>
      </w:r>
      <w:r>
        <w:t xml:space="preserve"> La Piccola Biblioteca</w:t>
      </w:r>
      <w:r w:rsidRPr="001023F4">
        <w:t xml:space="preserve"> Einaudi</w:t>
      </w:r>
      <w:r>
        <w:t>, 2011</w:t>
      </w:r>
    </w:p>
    <w:p w14:paraId="6FCCD31C" w14:textId="77777777" w:rsidR="00C671C2" w:rsidRDefault="00C671C2" w:rsidP="009801C0">
      <w:pPr>
        <w:spacing w:line="360" w:lineRule="auto"/>
        <w:ind w:firstLine="709"/>
        <w:jc w:val="both"/>
      </w:pPr>
    </w:p>
    <w:p w14:paraId="1FCBB988" w14:textId="77777777" w:rsidR="00C671C2" w:rsidRDefault="00C671C2" w:rsidP="009801C0">
      <w:pPr>
        <w:spacing w:line="360" w:lineRule="auto"/>
        <w:ind w:firstLine="709"/>
        <w:jc w:val="both"/>
        <w:rPr>
          <w:lang w:val="en-US"/>
        </w:rPr>
      </w:pPr>
      <w:r w:rsidRPr="00CE47A9">
        <w:rPr>
          <w:i/>
          <w:iCs/>
          <w:lang w:val="en-US"/>
        </w:rPr>
        <w:t>MCDONAL</w:t>
      </w:r>
      <w:r>
        <w:rPr>
          <w:i/>
          <w:iCs/>
          <w:lang w:val="en-US"/>
        </w:rPr>
        <w:t>D</w:t>
      </w:r>
      <w:r>
        <w:rPr>
          <w:lang w:val="en-US"/>
        </w:rPr>
        <w:t xml:space="preserve">, </w:t>
      </w:r>
      <w:r w:rsidRPr="00CC73CD">
        <w:rPr>
          <w:lang w:val="en-US"/>
        </w:rPr>
        <w:t>P</w:t>
      </w:r>
      <w:r>
        <w:rPr>
          <w:lang w:val="en-US"/>
        </w:rPr>
        <w:t>eter</w:t>
      </w:r>
      <w:r w:rsidRPr="00CC73CD">
        <w:rPr>
          <w:lang w:val="en-US"/>
        </w:rPr>
        <w:t xml:space="preserve">, </w:t>
      </w:r>
      <w:r w:rsidRPr="00AF5BEE">
        <w:rPr>
          <w:i/>
          <w:iCs/>
          <w:lang w:val="en-US"/>
        </w:rPr>
        <w:t xml:space="preserve">Homo </w:t>
      </w:r>
      <w:proofErr w:type="spellStart"/>
      <w:r w:rsidRPr="00AF5BEE">
        <w:rPr>
          <w:i/>
          <w:iCs/>
          <w:lang w:val="en-US"/>
        </w:rPr>
        <w:t>Ludens</w:t>
      </w:r>
      <w:proofErr w:type="spellEnd"/>
      <w:r w:rsidRPr="00AF5BEE">
        <w:rPr>
          <w:i/>
          <w:iCs/>
          <w:lang w:val="en-US"/>
        </w:rPr>
        <w:t>: a Renewed Reading</w:t>
      </w:r>
      <w:r>
        <w:rPr>
          <w:lang w:val="en-US"/>
        </w:rPr>
        <w:t xml:space="preserve">, </w:t>
      </w:r>
      <w:r w:rsidRPr="00CC73CD">
        <w:rPr>
          <w:lang w:val="en-US"/>
        </w:rPr>
        <w:t>article</w:t>
      </w:r>
      <w:r>
        <w:rPr>
          <w:lang w:val="en-US"/>
        </w:rPr>
        <w:t xml:space="preserve"> of</w:t>
      </w:r>
      <w:r w:rsidRPr="00CC73CD">
        <w:rPr>
          <w:lang w:val="en-US"/>
        </w:rPr>
        <w:t xml:space="preserve"> </w:t>
      </w:r>
      <w:r>
        <w:rPr>
          <w:lang w:val="en-US"/>
        </w:rPr>
        <w:t>American Journal of game, 2019</w:t>
      </w:r>
    </w:p>
    <w:p w14:paraId="659960A9" w14:textId="77777777" w:rsidR="00C671C2" w:rsidRDefault="00C671C2" w:rsidP="009801C0">
      <w:pPr>
        <w:spacing w:line="360" w:lineRule="auto"/>
        <w:ind w:firstLine="709"/>
        <w:jc w:val="both"/>
        <w:rPr>
          <w:lang w:val="en-US"/>
        </w:rPr>
      </w:pPr>
    </w:p>
    <w:p w14:paraId="481E0D75" w14:textId="77777777" w:rsidR="00C671C2" w:rsidRDefault="00C671C2" w:rsidP="009801C0">
      <w:pPr>
        <w:spacing w:line="360" w:lineRule="auto"/>
        <w:ind w:firstLine="709"/>
        <w:jc w:val="both"/>
      </w:pPr>
      <w:r w:rsidRPr="00CE47A9">
        <w:rPr>
          <w:i/>
          <w:iCs/>
        </w:rPr>
        <w:t>NIFOSI</w:t>
      </w:r>
      <w:r>
        <w:rPr>
          <w:i/>
          <w:iCs/>
        </w:rPr>
        <w:t>,</w:t>
      </w:r>
      <w:r w:rsidRPr="003610EA">
        <w:t xml:space="preserve"> </w:t>
      </w:r>
      <w:r>
        <w:t xml:space="preserve">Giuseppe, </w:t>
      </w:r>
      <w:r w:rsidRPr="00CE47A9">
        <w:rPr>
          <w:i/>
          <w:iCs/>
        </w:rPr>
        <w:t xml:space="preserve">Gioco sul toro di </w:t>
      </w:r>
      <w:proofErr w:type="spellStart"/>
      <w:r w:rsidRPr="00CE47A9">
        <w:rPr>
          <w:i/>
          <w:iCs/>
        </w:rPr>
        <w:t>Cnosso</w:t>
      </w:r>
      <w:proofErr w:type="spellEnd"/>
      <w:r>
        <w:t>, articolo in le antiche civiltà 2020, artesvelata.it</w:t>
      </w:r>
    </w:p>
    <w:p w14:paraId="43F72815" w14:textId="77777777" w:rsidR="00C671C2" w:rsidRDefault="00C671C2" w:rsidP="009801C0">
      <w:pPr>
        <w:spacing w:line="360" w:lineRule="auto"/>
        <w:ind w:firstLine="709"/>
        <w:jc w:val="both"/>
      </w:pPr>
    </w:p>
    <w:p w14:paraId="7BC97AA7" w14:textId="38EF77DA" w:rsidR="00C671C2" w:rsidRDefault="00C671C2" w:rsidP="009801C0">
      <w:pPr>
        <w:spacing w:line="360" w:lineRule="auto"/>
        <w:ind w:firstLine="709"/>
        <w:jc w:val="both"/>
      </w:pPr>
      <w:r w:rsidRPr="00CE47A9">
        <w:rPr>
          <w:i/>
          <w:iCs/>
        </w:rPr>
        <w:t>PERISSINOTTO</w:t>
      </w:r>
      <w:r>
        <w:rPr>
          <w:i/>
          <w:iCs/>
        </w:rPr>
        <w:t>,</w:t>
      </w:r>
      <w:r w:rsidRPr="003610EA">
        <w:t xml:space="preserve"> </w:t>
      </w:r>
      <w:r>
        <w:t xml:space="preserve">Luigi, </w:t>
      </w:r>
      <w:r w:rsidRPr="00CE47A9">
        <w:rPr>
          <w:i/>
          <w:iCs/>
        </w:rPr>
        <w:t>Introduzione a Wittgenstein</w:t>
      </w:r>
      <w:r>
        <w:t>, edizione Il Mulino</w:t>
      </w:r>
      <w:r w:rsidR="00BD25D8">
        <w:t xml:space="preserve">, </w:t>
      </w:r>
      <w:r>
        <w:t>2018</w:t>
      </w:r>
    </w:p>
    <w:p w14:paraId="7B734E61" w14:textId="77777777" w:rsidR="00C671C2" w:rsidRDefault="00C671C2" w:rsidP="009801C0">
      <w:pPr>
        <w:spacing w:line="360" w:lineRule="auto"/>
        <w:ind w:firstLine="709"/>
        <w:jc w:val="both"/>
      </w:pPr>
    </w:p>
    <w:p w14:paraId="1192C6DE" w14:textId="07631BE8" w:rsidR="00C671C2" w:rsidRDefault="00C671C2" w:rsidP="009801C0">
      <w:pPr>
        <w:spacing w:line="360" w:lineRule="auto"/>
        <w:ind w:firstLine="709"/>
        <w:jc w:val="both"/>
      </w:pPr>
      <w:r w:rsidRPr="00CE47A9">
        <w:rPr>
          <w:i/>
          <w:iCs/>
        </w:rPr>
        <w:t>PIAGET</w:t>
      </w:r>
      <w:r>
        <w:t>, Jean</w:t>
      </w:r>
      <w:r w:rsidRPr="0099123B">
        <w:t xml:space="preserve">, </w:t>
      </w:r>
      <w:r w:rsidRPr="00CE47A9">
        <w:rPr>
          <w:i/>
          <w:iCs/>
        </w:rPr>
        <w:t>Lo sviluppo mentale del bambino e altri studi di psicologia</w:t>
      </w:r>
      <w:r w:rsidRPr="0099123B">
        <w:t>, la piccola biblioteca Einaudi</w:t>
      </w:r>
      <w:r w:rsidR="00BD25D8">
        <w:t xml:space="preserve">, </w:t>
      </w:r>
      <w:r w:rsidRPr="0099123B">
        <w:t>2000</w:t>
      </w:r>
      <w:r w:rsidRPr="008D0227">
        <w:t xml:space="preserve"> </w:t>
      </w:r>
    </w:p>
    <w:p w14:paraId="46E3EE37" w14:textId="77777777" w:rsidR="00C671C2" w:rsidRDefault="00C671C2" w:rsidP="009801C0">
      <w:pPr>
        <w:spacing w:line="360" w:lineRule="auto"/>
        <w:ind w:firstLine="709"/>
        <w:jc w:val="both"/>
      </w:pPr>
    </w:p>
    <w:p w14:paraId="749A71F8" w14:textId="3BF2934D" w:rsidR="002E33FE" w:rsidRDefault="002E33FE" w:rsidP="009801C0">
      <w:pPr>
        <w:spacing w:line="360" w:lineRule="auto"/>
        <w:ind w:firstLine="709"/>
        <w:jc w:val="both"/>
      </w:pPr>
      <w:r w:rsidRPr="002E33FE">
        <w:rPr>
          <w:i/>
          <w:iCs/>
        </w:rPr>
        <w:t>PLATONE</w:t>
      </w:r>
      <w:r>
        <w:t xml:space="preserve">, </w:t>
      </w:r>
      <w:r w:rsidRPr="009E3B0B">
        <w:rPr>
          <w:i/>
          <w:iCs/>
        </w:rPr>
        <w:t>Tutti gli scritti</w:t>
      </w:r>
      <w:r w:rsidR="009E3B0B">
        <w:t>, a cura di Giovanni Reale, ed. Bompiani</w:t>
      </w:r>
      <w:r w:rsidR="00BD25D8">
        <w:t xml:space="preserve">, </w:t>
      </w:r>
      <w:r w:rsidR="009E3B0B">
        <w:t>2000</w:t>
      </w:r>
    </w:p>
    <w:p w14:paraId="0687198F" w14:textId="77777777" w:rsidR="002E33FE" w:rsidRDefault="002E33FE" w:rsidP="009801C0">
      <w:pPr>
        <w:spacing w:line="360" w:lineRule="auto"/>
        <w:ind w:firstLine="709"/>
        <w:jc w:val="both"/>
        <w:rPr>
          <w:i/>
          <w:iCs/>
        </w:rPr>
      </w:pPr>
    </w:p>
    <w:p w14:paraId="31369D55" w14:textId="3EF13F23" w:rsidR="00C671C2" w:rsidRDefault="00C671C2" w:rsidP="009801C0">
      <w:pPr>
        <w:spacing w:line="360" w:lineRule="auto"/>
        <w:ind w:firstLine="709"/>
        <w:jc w:val="both"/>
      </w:pPr>
      <w:r w:rsidRPr="00CE47A9">
        <w:rPr>
          <w:i/>
          <w:iCs/>
        </w:rPr>
        <w:lastRenderedPageBreak/>
        <w:t>SANT’AGOSTINO</w:t>
      </w:r>
      <w:r>
        <w:t xml:space="preserve">, </w:t>
      </w:r>
      <w:r w:rsidRPr="00CE47A9">
        <w:rPr>
          <w:i/>
          <w:iCs/>
        </w:rPr>
        <w:t>Confessioni</w:t>
      </w:r>
      <w:r>
        <w:t>,</w:t>
      </w:r>
      <w:r w:rsidRPr="001F33DD">
        <w:t xml:space="preserve"> </w:t>
      </w:r>
      <w:r w:rsidRPr="002F498F">
        <w:t>ed</w:t>
      </w:r>
      <w:r>
        <w:t xml:space="preserve">izione </w:t>
      </w:r>
      <w:r w:rsidRPr="002F498F">
        <w:t>BUR Rizzoli</w:t>
      </w:r>
      <w:r w:rsidR="00BD25D8">
        <w:t xml:space="preserve">, </w:t>
      </w:r>
      <w:r w:rsidRPr="002F498F">
        <w:t>2006</w:t>
      </w:r>
    </w:p>
    <w:p w14:paraId="173E8831" w14:textId="77777777" w:rsidR="00C671C2" w:rsidRDefault="00C671C2" w:rsidP="009801C0">
      <w:pPr>
        <w:spacing w:line="360" w:lineRule="auto"/>
        <w:ind w:firstLine="709"/>
        <w:jc w:val="both"/>
      </w:pPr>
    </w:p>
    <w:p w14:paraId="54FB901F" w14:textId="77777777" w:rsidR="00C671C2" w:rsidRDefault="00C671C2" w:rsidP="009801C0">
      <w:pPr>
        <w:spacing w:line="360" w:lineRule="auto"/>
        <w:ind w:firstLine="709"/>
        <w:jc w:val="both"/>
      </w:pPr>
      <w:r w:rsidRPr="00CE47A9">
        <w:rPr>
          <w:i/>
          <w:iCs/>
        </w:rPr>
        <w:t>SAVIANI</w:t>
      </w:r>
      <w:r>
        <w:t xml:space="preserve">, Lucio, </w:t>
      </w:r>
      <w:r w:rsidRPr="00CE47A9">
        <w:rPr>
          <w:i/>
          <w:iCs/>
        </w:rPr>
        <w:t>il Gioco delle Origini e il principio di realtà</w:t>
      </w:r>
      <w:r>
        <w:t xml:space="preserve">, saggio/articolo </w:t>
      </w:r>
      <w:proofErr w:type="spellStart"/>
      <w:r>
        <w:t>unibo</w:t>
      </w:r>
      <w:proofErr w:type="spellEnd"/>
      <w:r>
        <w:t xml:space="preserve">, portale di letteratura griseldaonline.it </w:t>
      </w:r>
    </w:p>
    <w:p w14:paraId="51D4EAAC" w14:textId="77777777" w:rsidR="00C671C2" w:rsidRDefault="00C671C2" w:rsidP="009801C0">
      <w:pPr>
        <w:spacing w:line="360" w:lineRule="auto"/>
        <w:ind w:firstLine="709"/>
        <w:jc w:val="both"/>
      </w:pPr>
    </w:p>
    <w:p w14:paraId="3D43AD90" w14:textId="77777777" w:rsidR="002D0CCC" w:rsidRDefault="00C671C2" w:rsidP="009801C0">
      <w:pPr>
        <w:spacing w:line="360" w:lineRule="auto"/>
        <w:ind w:firstLine="709"/>
        <w:jc w:val="both"/>
      </w:pPr>
      <w:r w:rsidRPr="00CE47A9">
        <w:rPr>
          <w:i/>
          <w:iCs/>
        </w:rPr>
        <w:t>SCHILLER</w:t>
      </w:r>
      <w:r>
        <w:rPr>
          <w:i/>
          <w:iCs/>
        </w:rPr>
        <w:t>,</w:t>
      </w:r>
      <w:r w:rsidRPr="00C63825">
        <w:t xml:space="preserve"> J</w:t>
      </w:r>
      <w:r>
        <w:t>ohan</w:t>
      </w:r>
      <w:r w:rsidRPr="00C63825">
        <w:t xml:space="preserve"> </w:t>
      </w:r>
      <w:proofErr w:type="spellStart"/>
      <w:r w:rsidRPr="00C63825">
        <w:t>C</w:t>
      </w:r>
      <w:r>
        <w:t>ristoph</w:t>
      </w:r>
      <w:proofErr w:type="spellEnd"/>
      <w:r w:rsidRPr="00C63825">
        <w:t xml:space="preserve"> F</w:t>
      </w:r>
      <w:r>
        <w:t>riedrich</w:t>
      </w:r>
      <w:r w:rsidRPr="00C63825">
        <w:t xml:space="preserve">, </w:t>
      </w:r>
    </w:p>
    <w:p w14:paraId="703BBA86" w14:textId="0C12834C" w:rsidR="00C671C2" w:rsidRPr="00C63825" w:rsidRDefault="00C671C2" w:rsidP="009801C0">
      <w:pPr>
        <w:spacing w:line="360" w:lineRule="auto"/>
        <w:ind w:firstLine="709"/>
        <w:jc w:val="both"/>
      </w:pPr>
      <w:r w:rsidRPr="00C63825">
        <w:t xml:space="preserve">Biografia in </w:t>
      </w:r>
      <w:r w:rsidRPr="00CE47A9">
        <w:rPr>
          <w:i/>
          <w:iCs/>
        </w:rPr>
        <w:t>Treccani.it</w:t>
      </w:r>
    </w:p>
    <w:p w14:paraId="3E6F920D" w14:textId="77777777" w:rsidR="00C671C2" w:rsidRDefault="00C671C2" w:rsidP="009801C0">
      <w:pPr>
        <w:spacing w:line="360" w:lineRule="auto"/>
        <w:ind w:firstLine="709"/>
        <w:jc w:val="both"/>
      </w:pPr>
    </w:p>
    <w:p w14:paraId="5942E1CD" w14:textId="480FE6F3" w:rsidR="00C671C2" w:rsidRDefault="00C671C2" w:rsidP="009801C0">
      <w:pPr>
        <w:spacing w:line="360" w:lineRule="auto"/>
        <w:ind w:firstLine="709"/>
        <w:jc w:val="both"/>
      </w:pPr>
      <w:r w:rsidRPr="00CE47A9">
        <w:rPr>
          <w:i/>
          <w:iCs/>
        </w:rPr>
        <w:t>SCHILLER</w:t>
      </w:r>
      <w:r>
        <w:t xml:space="preserve">, Johan </w:t>
      </w:r>
      <w:proofErr w:type="spellStart"/>
      <w:r>
        <w:t>Cristoph</w:t>
      </w:r>
      <w:proofErr w:type="spellEnd"/>
      <w:r>
        <w:t xml:space="preserve"> Friedrich, </w:t>
      </w:r>
      <w:r w:rsidRPr="00CE47A9">
        <w:rPr>
          <w:i/>
          <w:iCs/>
        </w:rPr>
        <w:t>Lettere sull’Educazione Estetica dell’uomo</w:t>
      </w:r>
      <w:r w:rsidRPr="001023F4">
        <w:t>, edizione La Nuova Italia Editrice</w:t>
      </w:r>
      <w:r w:rsidR="00BD25D8">
        <w:t>,</w:t>
      </w:r>
      <w:r>
        <w:t xml:space="preserve"> 1973</w:t>
      </w:r>
    </w:p>
    <w:p w14:paraId="75DD5095" w14:textId="77777777" w:rsidR="00C671C2" w:rsidRPr="00765820" w:rsidRDefault="00C671C2" w:rsidP="009801C0">
      <w:pPr>
        <w:spacing w:line="360" w:lineRule="auto"/>
        <w:ind w:firstLine="709"/>
        <w:jc w:val="both"/>
      </w:pPr>
    </w:p>
    <w:p w14:paraId="46695F89" w14:textId="251BCBD3" w:rsidR="00C671C2" w:rsidRPr="00336DEC" w:rsidRDefault="00C671C2" w:rsidP="009801C0">
      <w:pPr>
        <w:spacing w:line="360" w:lineRule="auto"/>
        <w:ind w:firstLine="709"/>
        <w:jc w:val="both"/>
      </w:pPr>
      <w:r w:rsidRPr="00CE47A9">
        <w:rPr>
          <w:i/>
          <w:iCs/>
        </w:rPr>
        <w:t>TOMASELLO</w:t>
      </w:r>
      <w:r>
        <w:t xml:space="preserve">, </w:t>
      </w:r>
      <w:r w:rsidRPr="00336DEC">
        <w:t>M</w:t>
      </w:r>
      <w:r>
        <w:t>ichael</w:t>
      </w:r>
      <w:r w:rsidRPr="00336DEC">
        <w:t xml:space="preserve">, Le Origini della Cognizione </w:t>
      </w:r>
      <w:r>
        <w:t>Umana, edizione Il Mulino</w:t>
      </w:r>
      <w:r w:rsidR="00BD25D8">
        <w:t>,</w:t>
      </w:r>
      <w:r>
        <w:t xml:space="preserve"> 2018</w:t>
      </w:r>
    </w:p>
    <w:p w14:paraId="5382EAE7" w14:textId="77777777" w:rsidR="00C671C2" w:rsidRPr="00336DEC" w:rsidRDefault="00C671C2" w:rsidP="009801C0">
      <w:pPr>
        <w:spacing w:line="360" w:lineRule="auto"/>
        <w:ind w:firstLine="709"/>
        <w:jc w:val="both"/>
      </w:pPr>
    </w:p>
    <w:p w14:paraId="607A7B7B" w14:textId="3667256F" w:rsidR="00C671C2" w:rsidRDefault="00C671C2" w:rsidP="009801C0">
      <w:pPr>
        <w:spacing w:line="360" w:lineRule="auto"/>
        <w:ind w:firstLine="709"/>
        <w:jc w:val="both"/>
      </w:pPr>
      <w:r w:rsidRPr="00CE47A9">
        <w:rPr>
          <w:i/>
          <w:iCs/>
        </w:rPr>
        <w:t>WITTGENSTEIN</w:t>
      </w:r>
      <w:r>
        <w:t>,</w:t>
      </w:r>
      <w:r w:rsidRPr="003610EA">
        <w:t xml:space="preserve"> </w:t>
      </w:r>
      <w:r>
        <w:t xml:space="preserve">Ludwig, Ricerche Filosofiche, edizione italiana a cura di Mario </w:t>
      </w:r>
      <w:proofErr w:type="spellStart"/>
      <w:r>
        <w:t>Trinchero</w:t>
      </w:r>
      <w:proofErr w:type="spellEnd"/>
      <w:r>
        <w:t>, edizione Piccola Biblioteca Einaudi</w:t>
      </w:r>
      <w:r w:rsidR="00BD25D8">
        <w:t>,</w:t>
      </w:r>
      <w:r>
        <w:t xml:space="preserve"> 2014</w:t>
      </w:r>
    </w:p>
    <w:p w14:paraId="55DFF62C" w14:textId="77777777" w:rsidR="00C671C2" w:rsidRPr="00C646A6" w:rsidRDefault="00C671C2" w:rsidP="009801C0">
      <w:pPr>
        <w:spacing w:before="100" w:beforeAutospacing="1" w:after="100" w:afterAutospacing="1" w:line="360" w:lineRule="auto"/>
        <w:ind w:firstLine="709"/>
        <w:jc w:val="both"/>
      </w:pPr>
    </w:p>
    <w:p w14:paraId="1854DAD6" w14:textId="77777777" w:rsidR="00C671C2" w:rsidRPr="000E456A" w:rsidRDefault="00C671C2" w:rsidP="00701716">
      <w:pPr>
        <w:pStyle w:val="NormaleWeb"/>
        <w:spacing w:line="360" w:lineRule="auto"/>
        <w:jc w:val="both"/>
      </w:pPr>
    </w:p>
    <w:p w14:paraId="0904D008" w14:textId="77777777" w:rsidR="00701716" w:rsidRDefault="00701716" w:rsidP="001F5651">
      <w:pPr>
        <w:pStyle w:val="NormaleWeb"/>
        <w:spacing w:line="360" w:lineRule="auto"/>
        <w:ind w:firstLine="709"/>
        <w:jc w:val="both"/>
      </w:pPr>
    </w:p>
    <w:p w14:paraId="2672610E" w14:textId="18AD8662" w:rsidR="00C671C2" w:rsidRDefault="00701716" w:rsidP="001F5651">
      <w:pPr>
        <w:pStyle w:val="NormaleWeb"/>
        <w:spacing w:line="360" w:lineRule="auto"/>
        <w:ind w:firstLine="709"/>
        <w:jc w:val="both"/>
      </w:pPr>
      <w:r>
        <w:t>RINGRAZIAMENTI</w:t>
      </w:r>
    </w:p>
    <w:p w14:paraId="0F336809" w14:textId="34DF7217" w:rsidR="005F20C4" w:rsidRDefault="00701716" w:rsidP="00E03A0E">
      <w:pPr>
        <w:pStyle w:val="NormaleWeb"/>
        <w:spacing w:line="360" w:lineRule="auto"/>
        <w:ind w:firstLine="709"/>
        <w:jc w:val="both"/>
      </w:pPr>
      <w:r>
        <w:t>Dedico la tesi a</w:t>
      </w:r>
      <w:r w:rsidR="001F5651">
        <w:t>i miei</w:t>
      </w:r>
      <w:r>
        <w:t xml:space="preserve"> nonn</w:t>
      </w:r>
      <w:r w:rsidR="001F5651">
        <w:t xml:space="preserve">i Gianni </w:t>
      </w:r>
      <w:proofErr w:type="spellStart"/>
      <w:r w:rsidR="001F5651">
        <w:t>Galassi</w:t>
      </w:r>
      <w:proofErr w:type="spellEnd"/>
      <w:r w:rsidR="001F5651">
        <w:t xml:space="preserve"> e</w:t>
      </w:r>
      <w:r>
        <w:t xml:space="preserve"> Mario Cocchi</w:t>
      </w:r>
      <w:r w:rsidR="0097606C">
        <w:t xml:space="preserve"> di cui</w:t>
      </w:r>
      <w:r>
        <w:t xml:space="preserve"> </w:t>
      </w:r>
      <w:r w:rsidR="00746D39">
        <w:t>non ho avuto la fortuna di conoscere</w:t>
      </w:r>
      <w:r w:rsidR="0097606C">
        <w:t xml:space="preserve">, </w:t>
      </w:r>
      <w:r w:rsidR="00CD5015">
        <w:t>perché s</w:t>
      </w:r>
      <w:r w:rsidR="009358A1">
        <w:t>compars</w:t>
      </w:r>
      <w:r w:rsidR="00644509">
        <w:t>i</w:t>
      </w:r>
      <w:r w:rsidR="009358A1">
        <w:t xml:space="preserve"> </w:t>
      </w:r>
      <w:r w:rsidR="008C19DC">
        <w:t>prima</w:t>
      </w:r>
      <w:r w:rsidR="003D5F14">
        <w:t xml:space="preserve"> </w:t>
      </w:r>
      <w:r w:rsidR="0097606C">
        <w:t xml:space="preserve">ancora </w:t>
      </w:r>
      <w:r w:rsidR="00644509">
        <w:t>che io nascessi</w:t>
      </w:r>
      <w:r w:rsidR="001A429F">
        <w:t>.</w:t>
      </w:r>
      <w:r w:rsidR="0064664F">
        <w:t xml:space="preserve"> </w:t>
      </w:r>
      <w:r w:rsidR="001A429F">
        <w:t>Di loro</w:t>
      </w:r>
      <w:r w:rsidR="00CD5015">
        <w:t xml:space="preserve"> i miei parenti</w:t>
      </w:r>
      <w:r w:rsidR="006F56D8">
        <w:t xml:space="preserve"> </w:t>
      </w:r>
      <w:r w:rsidR="004848F8">
        <w:t>conservano bei ricordi</w:t>
      </w:r>
      <w:r w:rsidR="006F56D8">
        <w:t xml:space="preserve">. </w:t>
      </w:r>
      <w:r w:rsidR="00746D39">
        <w:t>I</w:t>
      </w:r>
      <w:r w:rsidR="00A56D31">
        <w:t xml:space="preserve">l </w:t>
      </w:r>
      <w:r w:rsidR="001A429F">
        <w:t>nonno</w:t>
      </w:r>
      <w:r w:rsidR="0064664F">
        <w:t xml:space="preserve"> </w:t>
      </w:r>
      <w:r w:rsidR="001A429F">
        <w:t>M</w:t>
      </w:r>
      <w:r w:rsidR="0064664F">
        <w:t>ario</w:t>
      </w:r>
      <w:r w:rsidR="00CD5015">
        <w:t xml:space="preserve"> a cui devo l’idea della mia tesi spesso </w:t>
      </w:r>
      <w:r w:rsidR="00934DA1">
        <w:t xml:space="preserve">sosteneva che </w:t>
      </w:r>
      <w:r w:rsidR="00942D1F">
        <w:t>“ più si prolunga l’età del gioco, più</w:t>
      </w:r>
      <w:r w:rsidR="00A56D31">
        <w:t xml:space="preserve"> si sviluppa l’intelligenza”</w:t>
      </w:r>
      <w:r w:rsidR="00631F88">
        <w:t>. Quindi</w:t>
      </w:r>
      <w:r w:rsidR="005577C2">
        <w:t xml:space="preserve">, </w:t>
      </w:r>
      <w:r w:rsidR="008E18DF">
        <w:t>estend</w:t>
      </w:r>
      <w:r w:rsidR="005577C2">
        <w:t>endo a me stesso</w:t>
      </w:r>
      <w:r w:rsidR="0016114A">
        <w:t xml:space="preserve"> </w:t>
      </w:r>
      <w:r w:rsidR="005577C2">
        <w:t xml:space="preserve">e </w:t>
      </w:r>
      <w:r w:rsidR="002020BF">
        <w:t xml:space="preserve">anche </w:t>
      </w:r>
      <w:r w:rsidR="00693EBB">
        <w:t>a voi</w:t>
      </w:r>
      <w:r w:rsidR="005577C2">
        <w:t xml:space="preserve"> che state leggendo</w:t>
      </w:r>
      <w:r w:rsidR="0016114A">
        <w:t>: “cercate</w:t>
      </w:r>
      <w:r w:rsidR="0066154A">
        <w:t xml:space="preserve"> i</w:t>
      </w:r>
      <w:r w:rsidR="00BD36FB">
        <w:t>n</w:t>
      </w:r>
      <w:r w:rsidR="0066154A">
        <w:t xml:space="preserve"> una</w:t>
      </w:r>
      <w:r w:rsidR="00BD36FB">
        <w:t xml:space="preserve"> qualsiasi parte della vostra giornata o della vostra settimana</w:t>
      </w:r>
      <w:r w:rsidR="002020BF">
        <w:t>,</w:t>
      </w:r>
      <w:r w:rsidR="0016114A">
        <w:t xml:space="preserve"> </w:t>
      </w:r>
      <w:r w:rsidR="0066154A">
        <w:t>uno spazio in cui siate</w:t>
      </w:r>
      <w:r w:rsidR="0016114A">
        <w:t xml:space="preserve"> giocatori</w:t>
      </w:r>
      <w:r w:rsidR="0066154A">
        <w:t>”</w:t>
      </w:r>
      <w:r w:rsidR="00A475B5">
        <w:t xml:space="preserve">. </w:t>
      </w:r>
      <w:r w:rsidR="005D6B34">
        <w:t>Per finire</w:t>
      </w:r>
      <w:r w:rsidR="00024BB7">
        <w:t>,</w:t>
      </w:r>
      <w:r w:rsidR="005D6B34">
        <w:t xml:space="preserve"> i miei più sentiti ringraziamenti vanno alle persone che mi sono state vicin</w:t>
      </w:r>
      <w:r w:rsidR="00024BB7">
        <w:t>e</w:t>
      </w:r>
      <w:r w:rsidR="00050C0B">
        <w:t xml:space="preserve"> in questi anni</w:t>
      </w:r>
      <w:r w:rsidR="0088039E">
        <w:t>;</w:t>
      </w:r>
      <w:r w:rsidR="00727E5B">
        <w:t xml:space="preserve"> </w:t>
      </w:r>
      <w:r w:rsidR="00FE0515">
        <w:t xml:space="preserve">a </w:t>
      </w:r>
      <w:r w:rsidR="00727E5B">
        <w:t>Mamma, papà e fratelli</w:t>
      </w:r>
      <w:r w:rsidR="00050C0B">
        <w:t>,</w:t>
      </w:r>
      <w:r w:rsidR="00FE0515">
        <w:t xml:space="preserve"> a voi </w:t>
      </w:r>
      <w:r w:rsidR="00050C0B">
        <w:t>d</w:t>
      </w:r>
      <w:r w:rsidR="004B5505">
        <w:t>evo</w:t>
      </w:r>
      <w:r w:rsidR="00FE0515">
        <w:t xml:space="preserve"> </w:t>
      </w:r>
      <w:r w:rsidR="00E03A0E">
        <w:t>tutto</w:t>
      </w:r>
      <w:r w:rsidR="004B5505">
        <w:t xml:space="preserve"> e</w:t>
      </w:r>
      <w:r w:rsidR="00FE0515">
        <w:t xml:space="preserve"> non basterebbero </w:t>
      </w:r>
      <w:r w:rsidR="00AD0F06">
        <w:t>mille</w:t>
      </w:r>
      <w:r w:rsidR="00FE0515">
        <w:t xml:space="preserve"> parole</w:t>
      </w:r>
      <w:r w:rsidR="00050C0B">
        <w:t>, e poi</w:t>
      </w:r>
      <w:r w:rsidR="006659B7">
        <w:t xml:space="preserve"> alle nonne, agli zii</w:t>
      </w:r>
      <w:r w:rsidR="00B92E57">
        <w:t>,</w:t>
      </w:r>
      <w:r w:rsidR="00AE3B54">
        <w:t xml:space="preserve"> </w:t>
      </w:r>
      <w:r w:rsidR="005A478B">
        <w:t>cugini, a tutti gli</w:t>
      </w:r>
      <w:r w:rsidR="0088039E">
        <w:t xml:space="preserve"> amici</w:t>
      </w:r>
      <w:r w:rsidR="00AE3B54">
        <w:t xml:space="preserve">, </w:t>
      </w:r>
      <w:r w:rsidR="00024BB7">
        <w:t xml:space="preserve">e anche a </w:t>
      </w:r>
      <w:r w:rsidR="00AD0F06">
        <w:t xml:space="preserve">tutte </w:t>
      </w:r>
      <w:r w:rsidR="00024BB7">
        <w:t>quelle persone c</w:t>
      </w:r>
      <w:r w:rsidR="00ED042C">
        <w:t xml:space="preserve">he seppure con poco </w:t>
      </w:r>
      <w:r w:rsidR="00AD0F06">
        <w:t xml:space="preserve">mi </w:t>
      </w:r>
      <w:r w:rsidR="00024BB7">
        <w:t>hann</w:t>
      </w:r>
      <w:r w:rsidR="005D6B34">
        <w:t>o</w:t>
      </w:r>
      <w:r w:rsidR="00ED042C">
        <w:t xml:space="preserve"> riacceso la fiaccola</w:t>
      </w:r>
      <w:r w:rsidR="00006EC2">
        <w:t xml:space="preserve"> </w:t>
      </w:r>
      <w:r w:rsidR="00B92E57">
        <w:t xml:space="preserve">nei momenti </w:t>
      </w:r>
      <w:r w:rsidR="00070381">
        <w:t xml:space="preserve">più </w:t>
      </w:r>
      <w:r w:rsidR="00B92E57">
        <w:t>bui</w:t>
      </w:r>
      <w:r w:rsidR="00AD0F06">
        <w:t xml:space="preserve">. </w:t>
      </w:r>
    </w:p>
    <w:p w14:paraId="540A4198" w14:textId="77777777" w:rsidR="00957AA9" w:rsidRDefault="00957AA9" w:rsidP="001F5651">
      <w:pPr>
        <w:pStyle w:val="NormaleWeb"/>
        <w:spacing w:line="360" w:lineRule="auto"/>
        <w:ind w:firstLine="709"/>
        <w:jc w:val="both"/>
      </w:pPr>
    </w:p>
    <w:p w14:paraId="0D021D92" w14:textId="77777777" w:rsidR="00C671C2" w:rsidRDefault="00C671C2" w:rsidP="001F5651">
      <w:pPr>
        <w:pStyle w:val="NormaleWeb"/>
        <w:spacing w:line="360" w:lineRule="auto"/>
        <w:ind w:firstLine="709"/>
        <w:jc w:val="both"/>
      </w:pPr>
    </w:p>
    <w:p w14:paraId="7C9E31D6" w14:textId="77777777" w:rsidR="00107138" w:rsidRDefault="00107138" w:rsidP="001F5651">
      <w:pPr>
        <w:spacing w:line="360" w:lineRule="auto"/>
        <w:ind w:firstLine="709"/>
        <w:jc w:val="both"/>
      </w:pPr>
    </w:p>
    <w:sectPr w:rsidR="00107138" w:rsidSect="005D37E0">
      <w:headerReference w:type="even" r:id="rId16"/>
      <w:headerReference w:type="default" r:id="rId17"/>
      <w:footerReference w:type="even" r:id="rId18"/>
      <w:footerReference w:type="default" r:id="rId19"/>
      <w:headerReference w:type="first" r:id="rId20"/>
      <w:footerReference w:type="first" r:id="rId21"/>
      <w:pgSz w:w="11900" w:h="16840"/>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C4786B" w14:textId="77777777" w:rsidR="00B10053" w:rsidRDefault="00B10053" w:rsidP="007D603A">
      <w:r>
        <w:separator/>
      </w:r>
    </w:p>
  </w:endnote>
  <w:endnote w:type="continuationSeparator" w:id="0">
    <w:p w14:paraId="3D510FAA" w14:textId="77777777" w:rsidR="00B10053" w:rsidRDefault="00B10053" w:rsidP="007D603A">
      <w:r>
        <w:continuationSeparator/>
      </w:r>
    </w:p>
  </w:endnote>
  <w:endnote w:type="continuationNotice" w:id="1">
    <w:p w14:paraId="57C31A1D" w14:textId="77777777" w:rsidR="00B10053" w:rsidRDefault="00B100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eropagina"/>
      </w:rPr>
      <w:id w:val="763429405"/>
      <w:docPartObj>
        <w:docPartGallery w:val="Page Numbers (Bottom of Page)"/>
        <w:docPartUnique/>
      </w:docPartObj>
    </w:sdtPr>
    <w:sdtContent>
      <w:p w14:paraId="2D975FA6" w14:textId="7E12151D" w:rsidR="004D1741" w:rsidRDefault="004D1741" w:rsidP="00D77B22">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04387D33" w14:textId="77777777" w:rsidR="00993014" w:rsidRDefault="0099301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eropagina"/>
      </w:rPr>
      <w:id w:val="1288395140"/>
      <w:docPartObj>
        <w:docPartGallery w:val="Page Numbers (Bottom of Page)"/>
        <w:docPartUnique/>
      </w:docPartObj>
    </w:sdtPr>
    <w:sdtContent>
      <w:p w14:paraId="0A0AD502" w14:textId="59DB2261" w:rsidR="004D1741" w:rsidRDefault="004D1741" w:rsidP="00D77B22">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23</w:t>
        </w:r>
        <w:r>
          <w:rPr>
            <w:rStyle w:val="Numeropagina"/>
          </w:rPr>
          <w:fldChar w:fldCharType="end"/>
        </w:r>
      </w:p>
    </w:sdtContent>
  </w:sdt>
  <w:p w14:paraId="0354C8F6" w14:textId="372E65F9" w:rsidR="008B7931" w:rsidRDefault="008B7931">
    <w:pPr>
      <w:pStyle w:val="Pidipagina"/>
    </w:pPr>
    <w:r>
      <w:rPr>
        <w:color w:val="4472C4" w:themeColor="accent1"/>
      </w:rPr>
      <w:t xml:space="preserve"> </w:t>
    </w:r>
    <w:r>
      <w:rPr>
        <w:rFonts w:asciiTheme="majorHAnsi" w:eastAsiaTheme="majorEastAsia" w:hAnsiTheme="majorHAnsi" w:cstheme="majorBidi"/>
        <w:color w:val="4472C4" w:themeColor="accent1"/>
        <w:sz w:val="20"/>
        <w:szCs w:val="20"/>
      </w:rPr>
      <w:t xml:space="preserve">pag.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F94B6" w14:textId="77777777" w:rsidR="00993014" w:rsidRDefault="0099301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8C87C2" w14:textId="77777777" w:rsidR="00B10053" w:rsidRDefault="00B10053" w:rsidP="007D603A">
      <w:r>
        <w:separator/>
      </w:r>
    </w:p>
  </w:footnote>
  <w:footnote w:type="continuationSeparator" w:id="0">
    <w:p w14:paraId="13B3A8A1" w14:textId="77777777" w:rsidR="00B10053" w:rsidRDefault="00B10053" w:rsidP="007D603A">
      <w:r>
        <w:continuationSeparator/>
      </w:r>
    </w:p>
  </w:footnote>
  <w:footnote w:type="continuationNotice" w:id="1">
    <w:p w14:paraId="627CBE95" w14:textId="77777777" w:rsidR="00B10053" w:rsidRDefault="00B10053"/>
  </w:footnote>
  <w:footnote w:id="2">
    <w:p w14:paraId="155F0893" w14:textId="6BE5AFC1" w:rsidR="008B7931" w:rsidRPr="001300AA" w:rsidRDefault="008B7931">
      <w:pPr>
        <w:pStyle w:val="Testonotaapidipagina"/>
        <w:rPr>
          <w:rFonts w:ascii="Times New Roman" w:hAnsi="Times New Roman" w:cs="Times New Roman"/>
        </w:rPr>
      </w:pPr>
      <w:r w:rsidRPr="001300AA">
        <w:rPr>
          <w:rStyle w:val="Rimandonotaapidipagina"/>
          <w:rFonts w:ascii="Times New Roman" w:hAnsi="Times New Roman" w:cs="Times New Roman"/>
        </w:rPr>
        <w:footnoteRef/>
      </w:r>
      <w:r w:rsidRPr="001300AA">
        <w:rPr>
          <w:rFonts w:ascii="Times New Roman" w:hAnsi="Times New Roman" w:cs="Times New Roman"/>
        </w:rPr>
        <w:t xml:space="preserve"> (Cfr. sito internet https://www.artesvelata.it/gioco-sul-toro-cnosso/ )</w:t>
      </w:r>
    </w:p>
  </w:footnote>
  <w:footnote w:id="3">
    <w:p w14:paraId="358E770C" w14:textId="318C9D08" w:rsidR="008B7931" w:rsidRPr="0012030F" w:rsidRDefault="008B7931">
      <w:pPr>
        <w:pStyle w:val="Testonotaapidipagina"/>
      </w:pPr>
      <w:r>
        <w:rPr>
          <w:rStyle w:val="Rimandonotaapidipagina"/>
        </w:rPr>
        <w:footnoteRef/>
      </w:r>
      <w:r w:rsidRPr="0012030F">
        <w:t xml:space="preserve"> </w:t>
      </w:r>
      <w:r>
        <w:rPr>
          <w:rFonts w:ascii="Times New Roman" w:hAnsi="Times New Roman" w:cs="Times New Roman"/>
        </w:rPr>
        <w:t>(</w:t>
      </w:r>
      <w:r w:rsidRPr="001023F4">
        <w:rPr>
          <w:rFonts w:ascii="Times New Roman" w:hAnsi="Times New Roman" w:cs="Times New Roman"/>
        </w:rPr>
        <w:t xml:space="preserve">Cfr. Kant, </w:t>
      </w:r>
      <w:r w:rsidRPr="00DA5405">
        <w:rPr>
          <w:rFonts w:ascii="Times New Roman" w:hAnsi="Times New Roman" w:cs="Times New Roman"/>
          <w:i/>
          <w:iCs/>
        </w:rPr>
        <w:t>Critica della Facoltà del Giudizio</w:t>
      </w:r>
      <w:r w:rsidRPr="001023F4">
        <w:rPr>
          <w:rFonts w:ascii="Times New Roman" w:hAnsi="Times New Roman" w:cs="Times New Roman"/>
        </w:rPr>
        <w:t>, edizione Einaudi, paragraf.9 ,pag.52</w:t>
      </w:r>
      <w:r>
        <w:rPr>
          <w:rFonts w:ascii="Times New Roman" w:hAnsi="Times New Roman" w:cs="Times New Roman"/>
        </w:rPr>
        <w:t>)</w:t>
      </w:r>
    </w:p>
  </w:footnote>
  <w:footnote w:id="4">
    <w:p w14:paraId="0BA973DE" w14:textId="6CD2E4E2" w:rsidR="008B7931" w:rsidRPr="00341C67" w:rsidRDefault="008B7931">
      <w:pPr>
        <w:pStyle w:val="Testonotaapidipagina"/>
        <w:rPr>
          <w:rFonts w:ascii="Times New Roman" w:hAnsi="Times New Roman" w:cs="Times New Roman"/>
        </w:rPr>
      </w:pPr>
      <w:r>
        <w:rPr>
          <w:rStyle w:val="Rimandonotaapidipagina"/>
        </w:rPr>
        <w:footnoteRef/>
      </w:r>
      <w:r>
        <w:t xml:space="preserve"> </w:t>
      </w:r>
      <w:r w:rsidRPr="00341C67">
        <w:rPr>
          <w:rFonts w:ascii="Times New Roman" w:hAnsi="Times New Roman" w:cs="Times New Roman"/>
        </w:rPr>
        <w:t xml:space="preserve">( “l’uomo è completamente uomo solo quando gioca”, Friedrich </w:t>
      </w:r>
      <w:proofErr w:type="spellStart"/>
      <w:r w:rsidRPr="00341C67">
        <w:rPr>
          <w:rFonts w:ascii="Times New Roman" w:hAnsi="Times New Roman" w:cs="Times New Roman"/>
        </w:rPr>
        <w:t>Schiller</w:t>
      </w:r>
      <w:proofErr w:type="spellEnd"/>
      <w:r w:rsidRPr="00341C67">
        <w:rPr>
          <w:rFonts w:ascii="Times New Roman" w:hAnsi="Times New Roman" w:cs="Times New Roman"/>
        </w:rPr>
        <w:t xml:space="preserve">, </w:t>
      </w:r>
      <w:r w:rsidRPr="00DA5405">
        <w:rPr>
          <w:rFonts w:ascii="Times New Roman" w:hAnsi="Times New Roman" w:cs="Times New Roman"/>
          <w:i/>
          <w:iCs/>
        </w:rPr>
        <w:t>Lettere sull’Educazione Estetica dell’uomo</w:t>
      </w:r>
      <w:r w:rsidRPr="00341C67">
        <w:rPr>
          <w:rFonts w:ascii="Times New Roman" w:hAnsi="Times New Roman" w:cs="Times New Roman"/>
        </w:rPr>
        <w:t>)</w:t>
      </w:r>
    </w:p>
  </w:footnote>
  <w:footnote w:id="5">
    <w:p w14:paraId="46D9BAB5" w14:textId="3AEF8CDF" w:rsidR="008B7931" w:rsidRPr="00C93145" w:rsidRDefault="008B7931">
      <w:pPr>
        <w:pStyle w:val="Testonotaapidipagina"/>
        <w:rPr>
          <w:rFonts w:ascii="Times New Roman" w:hAnsi="Times New Roman" w:cs="Times New Roman"/>
        </w:rPr>
      </w:pPr>
      <w:r>
        <w:rPr>
          <w:rStyle w:val="Rimandonotaapidipagina"/>
        </w:rPr>
        <w:footnoteRef/>
      </w:r>
      <w:r>
        <w:rPr>
          <w:rFonts w:ascii="Times New Roman" w:hAnsi="Times New Roman" w:cs="Times New Roman"/>
        </w:rPr>
        <w:t xml:space="preserve"> (</w:t>
      </w:r>
      <w:r w:rsidRPr="001023F4">
        <w:rPr>
          <w:rFonts w:ascii="Times New Roman" w:hAnsi="Times New Roman" w:cs="Times New Roman"/>
        </w:rPr>
        <w:t>Cfr. Friedrich</w:t>
      </w:r>
      <w:r>
        <w:rPr>
          <w:rFonts w:ascii="Times New Roman" w:hAnsi="Times New Roman" w:cs="Times New Roman"/>
        </w:rPr>
        <w:t xml:space="preserve"> </w:t>
      </w:r>
      <w:proofErr w:type="spellStart"/>
      <w:r>
        <w:rPr>
          <w:rFonts w:ascii="Times New Roman" w:hAnsi="Times New Roman" w:cs="Times New Roman"/>
        </w:rPr>
        <w:t>Schiller</w:t>
      </w:r>
      <w:proofErr w:type="spellEnd"/>
      <w:r>
        <w:rPr>
          <w:rFonts w:ascii="Times New Roman" w:hAnsi="Times New Roman" w:cs="Times New Roman"/>
        </w:rPr>
        <w:t>,</w:t>
      </w:r>
      <w:r w:rsidRPr="001023F4">
        <w:rPr>
          <w:rFonts w:ascii="Times New Roman" w:hAnsi="Times New Roman" w:cs="Times New Roman"/>
        </w:rPr>
        <w:t xml:space="preserve"> </w:t>
      </w:r>
      <w:r w:rsidRPr="00DA5405">
        <w:rPr>
          <w:rFonts w:ascii="Times New Roman" w:hAnsi="Times New Roman" w:cs="Times New Roman"/>
          <w:i/>
          <w:iCs/>
        </w:rPr>
        <w:t>Lettere sull’Educazione Estetica dell’uomo</w:t>
      </w:r>
      <w:r w:rsidRPr="001023F4">
        <w:rPr>
          <w:rFonts w:ascii="Times New Roman" w:hAnsi="Times New Roman" w:cs="Times New Roman"/>
        </w:rPr>
        <w:t>, edizione La Nuova Italia Editrice, Lettera Quattordicesima, pag.53.”</w:t>
      </w:r>
      <w:r>
        <w:rPr>
          <w:rFonts w:ascii="Times New Roman" w:hAnsi="Times New Roman" w:cs="Times New Roman"/>
        </w:rPr>
        <w:t xml:space="preserve">). </w:t>
      </w:r>
    </w:p>
  </w:footnote>
  <w:footnote w:id="6">
    <w:p w14:paraId="43FED081" w14:textId="4E6E9318" w:rsidR="008B7931" w:rsidRPr="00C93145" w:rsidRDefault="008B7931">
      <w:pPr>
        <w:pStyle w:val="Testonotaapidipagina"/>
      </w:pPr>
      <w:r>
        <w:rPr>
          <w:rStyle w:val="Rimandonotaapidipagina"/>
        </w:rPr>
        <w:footnoteRef/>
      </w:r>
      <w:r w:rsidRPr="00C93145">
        <w:t xml:space="preserve"> </w:t>
      </w:r>
      <w:r>
        <w:rPr>
          <w:rFonts w:ascii="Times New Roman" w:hAnsi="Times New Roman" w:cs="Times New Roman"/>
        </w:rPr>
        <w:t xml:space="preserve">(Come </w:t>
      </w:r>
      <w:proofErr w:type="spellStart"/>
      <w:r>
        <w:rPr>
          <w:rFonts w:ascii="Times New Roman" w:hAnsi="Times New Roman" w:cs="Times New Roman"/>
        </w:rPr>
        <w:t>Schiller</w:t>
      </w:r>
      <w:proofErr w:type="spellEnd"/>
      <w:r>
        <w:rPr>
          <w:rFonts w:ascii="Times New Roman" w:hAnsi="Times New Roman" w:cs="Times New Roman"/>
        </w:rPr>
        <w:t xml:space="preserve">, anche </w:t>
      </w:r>
      <w:proofErr w:type="spellStart"/>
      <w:r>
        <w:rPr>
          <w:rFonts w:ascii="Times New Roman" w:hAnsi="Times New Roman" w:cs="Times New Roman"/>
        </w:rPr>
        <w:t>Huizinga</w:t>
      </w:r>
      <w:proofErr w:type="spellEnd"/>
      <w:r>
        <w:rPr>
          <w:rFonts w:ascii="Times New Roman" w:hAnsi="Times New Roman" w:cs="Times New Roman"/>
        </w:rPr>
        <w:t xml:space="preserve"> è legato da un periodo intriso di guerre e rivoluzioni. Quasi per analogia entrambi furono arrestati secondo simili motivi; </w:t>
      </w:r>
      <w:proofErr w:type="spellStart"/>
      <w:r>
        <w:rPr>
          <w:rFonts w:ascii="Times New Roman" w:hAnsi="Times New Roman" w:cs="Times New Roman"/>
        </w:rPr>
        <w:t>Schiller</w:t>
      </w:r>
      <w:proofErr w:type="spellEnd"/>
      <w:r>
        <w:rPr>
          <w:rFonts w:ascii="Times New Roman" w:hAnsi="Times New Roman" w:cs="Times New Roman"/>
        </w:rPr>
        <w:t xml:space="preserve"> durante la permanenza nell’accademia militare di Stoccarda trasgredendo le regole impostigli, mentre </w:t>
      </w:r>
      <w:proofErr w:type="spellStart"/>
      <w:r>
        <w:rPr>
          <w:rFonts w:ascii="Times New Roman" w:hAnsi="Times New Roman" w:cs="Times New Roman"/>
        </w:rPr>
        <w:t>Huizinga</w:t>
      </w:r>
      <w:proofErr w:type="spellEnd"/>
      <w:r>
        <w:rPr>
          <w:rFonts w:ascii="Times New Roman" w:hAnsi="Times New Roman" w:cs="Times New Roman"/>
        </w:rPr>
        <w:t xml:space="preserve"> fu fatto prigioniero e morì nel 1945, poiché sostenitore dell’indipendenza olandese nel periodo nazista)</w:t>
      </w:r>
    </w:p>
  </w:footnote>
  <w:footnote w:id="7">
    <w:p w14:paraId="3EF7CA5B" w14:textId="1C282BA2" w:rsidR="008B7931" w:rsidRPr="00AF7F62" w:rsidRDefault="008B7931">
      <w:pPr>
        <w:pStyle w:val="Testonotaapidipagina"/>
      </w:pPr>
      <w:r>
        <w:rPr>
          <w:rStyle w:val="Rimandonotaapidipagina"/>
        </w:rPr>
        <w:footnoteRef/>
      </w:r>
      <w:r w:rsidRPr="00AF7F62">
        <w:t xml:space="preserve"> </w:t>
      </w:r>
      <w:r>
        <w:rPr>
          <w:rFonts w:ascii="Times New Roman" w:hAnsi="Times New Roman" w:cs="Times New Roman"/>
        </w:rPr>
        <w:t xml:space="preserve">(Cfr. Johan </w:t>
      </w:r>
      <w:proofErr w:type="spellStart"/>
      <w:r>
        <w:rPr>
          <w:rFonts w:ascii="Times New Roman" w:hAnsi="Times New Roman" w:cs="Times New Roman"/>
        </w:rPr>
        <w:t>Huizinga</w:t>
      </w:r>
      <w:proofErr w:type="spellEnd"/>
      <w:r>
        <w:rPr>
          <w:rFonts w:ascii="Times New Roman" w:hAnsi="Times New Roman" w:cs="Times New Roman"/>
        </w:rPr>
        <w:t xml:space="preserve">, </w:t>
      </w:r>
      <w:r w:rsidRPr="00DA5405">
        <w:rPr>
          <w:rFonts w:ascii="Times New Roman" w:hAnsi="Times New Roman" w:cs="Times New Roman"/>
          <w:i/>
          <w:iCs/>
        </w:rPr>
        <w:t xml:space="preserve">Homo </w:t>
      </w:r>
      <w:proofErr w:type="spellStart"/>
      <w:r w:rsidRPr="00DA5405">
        <w:rPr>
          <w:rFonts w:ascii="Times New Roman" w:hAnsi="Times New Roman" w:cs="Times New Roman"/>
          <w:i/>
          <w:iCs/>
        </w:rPr>
        <w:t>ludens</w:t>
      </w:r>
      <w:proofErr w:type="spellEnd"/>
      <w:r>
        <w:rPr>
          <w:rFonts w:ascii="Times New Roman" w:hAnsi="Times New Roman" w:cs="Times New Roman"/>
        </w:rPr>
        <w:t>, II ‘La nozione di gioco nella lingua’, p.35, edizione Piccola Biblioteca Einaudi 2002)</w:t>
      </w:r>
    </w:p>
  </w:footnote>
  <w:footnote w:id="8">
    <w:p w14:paraId="22DF05D7" w14:textId="42D2777B" w:rsidR="008B7931" w:rsidRPr="00AF7F62" w:rsidRDefault="008B7931">
      <w:pPr>
        <w:pStyle w:val="Testonotaapidipagina"/>
      </w:pPr>
      <w:r>
        <w:rPr>
          <w:rStyle w:val="Rimandonotaapidipagina"/>
        </w:rPr>
        <w:footnoteRef/>
      </w:r>
      <w:r w:rsidRPr="00AF7F62">
        <w:t xml:space="preserve"> </w:t>
      </w:r>
      <w:r>
        <w:rPr>
          <w:rFonts w:ascii="Times New Roman" w:hAnsi="Times New Roman" w:cs="Times New Roman"/>
        </w:rPr>
        <w:t xml:space="preserve">(Cfr. prefazione -introduzione dell’autore, Johan </w:t>
      </w:r>
      <w:proofErr w:type="spellStart"/>
      <w:r>
        <w:rPr>
          <w:rFonts w:ascii="Times New Roman" w:hAnsi="Times New Roman" w:cs="Times New Roman"/>
        </w:rPr>
        <w:t>Huizinga</w:t>
      </w:r>
      <w:proofErr w:type="spellEnd"/>
      <w:r>
        <w:rPr>
          <w:rFonts w:ascii="Times New Roman" w:hAnsi="Times New Roman" w:cs="Times New Roman"/>
        </w:rPr>
        <w:t xml:space="preserve">, </w:t>
      </w:r>
      <w:r w:rsidRPr="00386E66">
        <w:rPr>
          <w:rFonts w:ascii="Times New Roman" w:hAnsi="Times New Roman" w:cs="Times New Roman"/>
          <w:i/>
          <w:iCs/>
        </w:rPr>
        <w:t xml:space="preserve">Homo </w:t>
      </w:r>
      <w:proofErr w:type="spellStart"/>
      <w:r w:rsidRPr="00386E66">
        <w:rPr>
          <w:rFonts w:ascii="Times New Roman" w:hAnsi="Times New Roman" w:cs="Times New Roman"/>
          <w:i/>
          <w:iCs/>
        </w:rPr>
        <w:t>Ludens</w:t>
      </w:r>
      <w:proofErr w:type="spellEnd"/>
      <w:r>
        <w:rPr>
          <w:rFonts w:ascii="Times New Roman" w:hAnsi="Times New Roman" w:cs="Times New Roman"/>
        </w:rPr>
        <w:t>, Piccola Biblioteca Einaudi</w:t>
      </w:r>
      <w:r w:rsidR="00386E66">
        <w:rPr>
          <w:rFonts w:ascii="Times New Roman" w:hAnsi="Times New Roman" w:cs="Times New Roman"/>
        </w:rPr>
        <w:t xml:space="preserve"> </w:t>
      </w:r>
      <w:r w:rsidR="00DA5405">
        <w:rPr>
          <w:rFonts w:ascii="Times New Roman" w:hAnsi="Times New Roman" w:cs="Times New Roman"/>
        </w:rPr>
        <w:t>2002</w:t>
      </w:r>
      <w:r>
        <w:rPr>
          <w:rFonts w:ascii="Times New Roman" w:hAnsi="Times New Roman" w:cs="Times New Roman"/>
        </w:rPr>
        <w:t>)</w:t>
      </w:r>
    </w:p>
  </w:footnote>
  <w:footnote w:id="9">
    <w:p w14:paraId="55178A87" w14:textId="19D4924A" w:rsidR="008B7931" w:rsidRPr="002E410C" w:rsidRDefault="008B7931">
      <w:pPr>
        <w:pStyle w:val="Testonotaapidipagina"/>
        <w:rPr>
          <w:rFonts w:ascii="Times New Roman" w:hAnsi="Times New Roman" w:cs="Times New Roman"/>
        </w:rPr>
      </w:pPr>
      <w:r>
        <w:rPr>
          <w:rStyle w:val="Rimandonotaapidipagina"/>
        </w:rPr>
        <w:footnoteRef/>
      </w:r>
      <w:r w:rsidRPr="00F86256">
        <w:t xml:space="preserve"> </w:t>
      </w:r>
      <w:r w:rsidRPr="002E410C">
        <w:rPr>
          <w:rFonts w:ascii="Times New Roman" w:hAnsi="Times New Roman" w:cs="Times New Roman"/>
        </w:rPr>
        <w:t>(Cfr.</w:t>
      </w:r>
      <w:r>
        <w:rPr>
          <w:rFonts w:ascii="Times New Roman" w:hAnsi="Times New Roman" w:cs="Times New Roman"/>
        </w:rPr>
        <w:t xml:space="preserve"> </w:t>
      </w:r>
      <w:r w:rsidRPr="002E410C">
        <w:rPr>
          <w:rFonts w:ascii="Times New Roman" w:hAnsi="Times New Roman" w:cs="Times New Roman"/>
        </w:rPr>
        <w:t xml:space="preserve">Roger </w:t>
      </w:r>
      <w:proofErr w:type="spellStart"/>
      <w:r w:rsidRPr="002E410C">
        <w:rPr>
          <w:rFonts w:ascii="Times New Roman" w:hAnsi="Times New Roman" w:cs="Times New Roman"/>
        </w:rPr>
        <w:t>Caillois</w:t>
      </w:r>
      <w:proofErr w:type="spellEnd"/>
      <w:r w:rsidRPr="002E410C">
        <w:rPr>
          <w:rFonts w:ascii="Times New Roman" w:hAnsi="Times New Roman" w:cs="Times New Roman"/>
        </w:rPr>
        <w:t xml:space="preserve">, </w:t>
      </w:r>
      <w:r w:rsidRPr="00386E66">
        <w:rPr>
          <w:rFonts w:ascii="Times New Roman" w:hAnsi="Times New Roman" w:cs="Times New Roman"/>
          <w:i/>
          <w:iCs/>
        </w:rPr>
        <w:t>I Giochi e gli Uomini, la maschera e la vertigine</w:t>
      </w:r>
      <w:r w:rsidRPr="002E410C">
        <w:rPr>
          <w:rFonts w:ascii="Times New Roman" w:hAnsi="Times New Roman" w:cs="Times New Roman"/>
        </w:rPr>
        <w:t xml:space="preserve">, capitolo 2, </w:t>
      </w:r>
      <w:r>
        <w:rPr>
          <w:rFonts w:ascii="Times New Roman" w:hAnsi="Times New Roman" w:cs="Times New Roman"/>
        </w:rPr>
        <w:t xml:space="preserve">tabella a </w:t>
      </w:r>
      <w:r w:rsidRPr="002E410C">
        <w:rPr>
          <w:rFonts w:ascii="Times New Roman" w:hAnsi="Times New Roman" w:cs="Times New Roman"/>
        </w:rPr>
        <w:t>pag.54</w:t>
      </w:r>
      <w:r>
        <w:rPr>
          <w:rFonts w:ascii="Times New Roman" w:hAnsi="Times New Roman" w:cs="Times New Roman"/>
        </w:rPr>
        <w:t xml:space="preserve"> e pag.74 </w:t>
      </w:r>
      <w:r w:rsidRPr="002E410C">
        <w:rPr>
          <w:rFonts w:ascii="Times New Roman" w:hAnsi="Times New Roman" w:cs="Times New Roman"/>
        </w:rPr>
        <w:t>, edizione Bompiani 2000</w:t>
      </w:r>
      <w:r>
        <w:rPr>
          <w:rFonts w:ascii="Times New Roman" w:hAnsi="Times New Roman" w:cs="Times New Roman"/>
        </w:rPr>
        <w:t>)</w:t>
      </w:r>
    </w:p>
  </w:footnote>
  <w:footnote w:id="10">
    <w:p w14:paraId="5E8E2B9A" w14:textId="069AB073" w:rsidR="008B7931" w:rsidRPr="0099123B" w:rsidRDefault="008B7931">
      <w:pPr>
        <w:pStyle w:val="Testonotaapidipagina"/>
        <w:rPr>
          <w:rFonts w:ascii="Times New Roman" w:hAnsi="Times New Roman" w:cs="Times New Roman"/>
        </w:rPr>
      </w:pPr>
      <w:r w:rsidRPr="0099123B">
        <w:rPr>
          <w:rStyle w:val="Rimandonotaapidipagina"/>
          <w:rFonts w:ascii="Times New Roman" w:hAnsi="Times New Roman" w:cs="Times New Roman"/>
        </w:rPr>
        <w:footnoteRef/>
      </w:r>
      <w:r w:rsidRPr="0099123B">
        <w:rPr>
          <w:rFonts w:ascii="Times New Roman" w:hAnsi="Times New Roman" w:cs="Times New Roman"/>
        </w:rPr>
        <w:t xml:space="preserve"> (Cfr. Jean </w:t>
      </w:r>
      <w:proofErr w:type="spellStart"/>
      <w:r w:rsidRPr="0099123B">
        <w:rPr>
          <w:rFonts w:ascii="Times New Roman" w:hAnsi="Times New Roman" w:cs="Times New Roman"/>
        </w:rPr>
        <w:t>Piaget</w:t>
      </w:r>
      <w:proofErr w:type="spellEnd"/>
      <w:r w:rsidRPr="0099123B">
        <w:rPr>
          <w:rFonts w:ascii="Times New Roman" w:hAnsi="Times New Roman" w:cs="Times New Roman"/>
        </w:rPr>
        <w:t xml:space="preserve">, </w:t>
      </w:r>
      <w:r w:rsidRPr="00386E66">
        <w:rPr>
          <w:rFonts w:ascii="Times New Roman" w:hAnsi="Times New Roman" w:cs="Times New Roman"/>
          <w:i/>
          <w:iCs/>
        </w:rPr>
        <w:t>Lo sviluppo mentale del bambino e altri studi di psicologia</w:t>
      </w:r>
      <w:r w:rsidRPr="0099123B">
        <w:rPr>
          <w:rFonts w:ascii="Times New Roman" w:hAnsi="Times New Roman" w:cs="Times New Roman"/>
        </w:rPr>
        <w:t>, la piccola biblioteca Einaudi 2000)</w:t>
      </w:r>
    </w:p>
  </w:footnote>
  <w:footnote w:id="11">
    <w:p w14:paraId="0ED61415" w14:textId="64C4F3AB" w:rsidR="008B7931" w:rsidRPr="0099123B" w:rsidRDefault="008B7931" w:rsidP="00642C19">
      <w:pPr>
        <w:rPr>
          <w:sz w:val="20"/>
          <w:szCs w:val="20"/>
        </w:rPr>
      </w:pPr>
      <w:r w:rsidRPr="0099123B">
        <w:rPr>
          <w:rStyle w:val="Rimandonotaapidipagina"/>
          <w:sz w:val="20"/>
          <w:szCs w:val="20"/>
        </w:rPr>
        <w:footnoteRef/>
      </w:r>
      <w:r w:rsidRPr="0099123B">
        <w:rPr>
          <w:sz w:val="20"/>
          <w:szCs w:val="20"/>
        </w:rPr>
        <w:t xml:space="preserve"> (Cfr. Ludwig Wittgenstein, </w:t>
      </w:r>
      <w:r w:rsidRPr="00386E66">
        <w:rPr>
          <w:i/>
          <w:iCs/>
          <w:sz w:val="20"/>
          <w:szCs w:val="20"/>
        </w:rPr>
        <w:t>Ricerche Filosofiche</w:t>
      </w:r>
      <w:r w:rsidRPr="0099123B">
        <w:rPr>
          <w:sz w:val="20"/>
          <w:szCs w:val="20"/>
        </w:rPr>
        <w:t>, parte I, paragrafo 130, pag.62</w:t>
      </w:r>
      <w:r>
        <w:rPr>
          <w:sz w:val="20"/>
          <w:szCs w:val="20"/>
        </w:rPr>
        <w:t>, ed. La piccola Biblioteca Einaudi</w:t>
      </w:r>
      <w:r w:rsidRPr="0099123B">
        <w:rPr>
          <w:sz w:val="20"/>
          <w:szCs w:val="20"/>
        </w:rPr>
        <w:t>)</w:t>
      </w:r>
    </w:p>
  </w:footnote>
  <w:footnote w:id="12">
    <w:p w14:paraId="512BC722" w14:textId="7E8548D5" w:rsidR="008B7931" w:rsidRPr="002F498F" w:rsidRDefault="008B7931">
      <w:pPr>
        <w:pStyle w:val="Testonotaapidipagina"/>
        <w:rPr>
          <w:rFonts w:ascii="Times New Roman" w:hAnsi="Times New Roman" w:cs="Times New Roman"/>
        </w:rPr>
      </w:pPr>
      <w:r w:rsidRPr="002F498F">
        <w:rPr>
          <w:rStyle w:val="Rimandonotaapidipagina"/>
          <w:rFonts w:ascii="Times New Roman" w:hAnsi="Times New Roman" w:cs="Times New Roman"/>
        </w:rPr>
        <w:footnoteRef/>
      </w:r>
      <w:r w:rsidRPr="002F498F">
        <w:rPr>
          <w:rFonts w:ascii="Times New Roman" w:hAnsi="Times New Roman" w:cs="Times New Roman"/>
        </w:rPr>
        <w:t xml:space="preserve"> (Cfr. </w:t>
      </w:r>
      <w:r w:rsidRPr="00C41E68">
        <w:rPr>
          <w:rFonts w:ascii="Times New Roman" w:hAnsi="Times New Roman" w:cs="Times New Roman"/>
          <w:i/>
          <w:iCs/>
        </w:rPr>
        <w:t>Ibidem</w:t>
      </w:r>
      <w:r w:rsidRPr="002F498F">
        <w:rPr>
          <w:rFonts w:ascii="Times New Roman" w:hAnsi="Times New Roman" w:cs="Times New Roman"/>
        </w:rPr>
        <w:t>, parte I</w:t>
      </w:r>
      <w:r w:rsidR="00DC63A1">
        <w:rPr>
          <w:rFonts w:ascii="Times New Roman" w:hAnsi="Times New Roman" w:cs="Times New Roman"/>
        </w:rPr>
        <w:t xml:space="preserve">, </w:t>
      </w:r>
      <w:r w:rsidRPr="002F498F">
        <w:rPr>
          <w:rFonts w:ascii="Times New Roman" w:hAnsi="Times New Roman" w:cs="Times New Roman"/>
        </w:rPr>
        <w:t xml:space="preserve">e cfr. </w:t>
      </w:r>
      <w:r>
        <w:rPr>
          <w:rFonts w:ascii="Times New Roman" w:hAnsi="Times New Roman" w:cs="Times New Roman"/>
        </w:rPr>
        <w:t>Sant’</w:t>
      </w:r>
      <w:r w:rsidRPr="002F498F">
        <w:rPr>
          <w:rFonts w:ascii="Times New Roman" w:hAnsi="Times New Roman" w:cs="Times New Roman"/>
        </w:rPr>
        <w:t xml:space="preserve">Agostino, </w:t>
      </w:r>
      <w:r w:rsidRPr="00386E66">
        <w:rPr>
          <w:rFonts w:ascii="Times New Roman" w:hAnsi="Times New Roman" w:cs="Times New Roman"/>
          <w:i/>
          <w:iCs/>
        </w:rPr>
        <w:t>Confessioni</w:t>
      </w:r>
      <w:r w:rsidRPr="002F498F">
        <w:rPr>
          <w:rFonts w:ascii="Times New Roman" w:hAnsi="Times New Roman" w:cs="Times New Roman"/>
        </w:rPr>
        <w:t xml:space="preserve">, parte I, 8 </w:t>
      </w:r>
      <w:r w:rsidR="00DC63A1">
        <w:rPr>
          <w:rFonts w:ascii="Times New Roman" w:hAnsi="Times New Roman" w:cs="Times New Roman"/>
        </w:rPr>
        <w:t>‘</w:t>
      </w:r>
      <w:r w:rsidRPr="002F498F">
        <w:rPr>
          <w:rFonts w:ascii="Times New Roman" w:hAnsi="Times New Roman" w:cs="Times New Roman"/>
        </w:rPr>
        <w:t>l’acquisto della parola</w:t>
      </w:r>
      <w:r w:rsidR="00DC63A1">
        <w:rPr>
          <w:rFonts w:ascii="Times New Roman" w:hAnsi="Times New Roman" w:cs="Times New Roman"/>
        </w:rPr>
        <w:t>’</w:t>
      </w:r>
      <w:r w:rsidRPr="002F498F">
        <w:rPr>
          <w:rFonts w:ascii="Times New Roman" w:hAnsi="Times New Roman" w:cs="Times New Roman"/>
        </w:rPr>
        <w:t>, ed.</w:t>
      </w:r>
      <w:r>
        <w:rPr>
          <w:rFonts w:ascii="Times New Roman" w:hAnsi="Times New Roman" w:cs="Times New Roman"/>
        </w:rPr>
        <w:t xml:space="preserve"> </w:t>
      </w:r>
      <w:r w:rsidRPr="002F498F">
        <w:rPr>
          <w:rFonts w:ascii="Times New Roman" w:hAnsi="Times New Roman" w:cs="Times New Roman"/>
        </w:rPr>
        <w:t>BUR Rizzoli 2006)</w:t>
      </w:r>
    </w:p>
  </w:footnote>
  <w:footnote w:id="13">
    <w:p w14:paraId="2AF4C9F5" w14:textId="4C7FD414" w:rsidR="008B7931" w:rsidRDefault="008B7931" w:rsidP="00080043">
      <w:pPr>
        <w:pStyle w:val="Testonotaapidipagina"/>
      </w:pPr>
      <w:r w:rsidRPr="00F20ACB">
        <w:rPr>
          <w:rStyle w:val="Rimandonotaapidipagina"/>
          <w:rFonts w:ascii="Times New Roman" w:hAnsi="Times New Roman" w:cs="Times New Roman"/>
        </w:rPr>
        <w:footnoteRef/>
      </w:r>
      <w:r w:rsidRPr="00F20ACB">
        <w:rPr>
          <w:rFonts w:ascii="Times New Roman" w:hAnsi="Times New Roman" w:cs="Times New Roman"/>
        </w:rPr>
        <w:t xml:space="preserve"> (Cfr. </w:t>
      </w:r>
      <w:r w:rsidRPr="0099123B">
        <w:rPr>
          <w:rFonts w:ascii="Times New Roman" w:hAnsi="Times New Roman" w:cs="Times New Roman"/>
        </w:rPr>
        <w:t xml:space="preserve">Ludwig Wittgenstein, </w:t>
      </w:r>
      <w:r w:rsidRPr="00386E66">
        <w:rPr>
          <w:rFonts w:ascii="Times New Roman" w:hAnsi="Times New Roman" w:cs="Times New Roman"/>
          <w:i/>
          <w:iCs/>
        </w:rPr>
        <w:t>Ricerche Filosofiche</w:t>
      </w:r>
      <w:r w:rsidRPr="0099123B">
        <w:rPr>
          <w:rFonts w:ascii="Times New Roman" w:hAnsi="Times New Roman" w:cs="Times New Roman"/>
        </w:rPr>
        <w:t>, parte I</w:t>
      </w:r>
      <w:r>
        <w:rPr>
          <w:rFonts w:ascii="Times New Roman" w:hAnsi="Times New Roman" w:cs="Times New Roman"/>
        </w:rPr>
        <w:t xml:space="preserve">, </w:t>
      </w:r>
      <w:r w:rsidRPr="00F20ACB">
        <w:rPr>
          <w:rFonts w:ascii="Times New Roman" w:hAnsi="Times New Roman" w:cs="Times New Roman"/>
        </w:rPr>
        <w:t>paragrafo 67</w:t>
      </w:r>
      <w:r>
        <w:rPr>
          <w:rFonts w:ascii="Times New Roman" w:hAnsi="Times New Roman" w:cs="Times New Roman"/>
        </w:rPr>
        <w:t xml:space="preserve"> e cfr. Luigi </w:t>
      </w:r>
      <w:proofErr w:type="spellStart"/>
      <w:r>
        <w:rPr>
          <w:rFonts w:ascii="Times New Roman" w:hAnsi="Times New Roman" w:cs="Times New Roman"/>
        </w:rPr>
        <w:t>Perissinotto</w:t>
      </w:r>
      <w:proofErr w:type="spellEnd"/>
      <w:r>
        <w:rPr>
          <w:rFonts w:ascii="Times New Roman" w:hAnsi="Times New Roman" w:cs="Times New Roman"/>
        </w:rPr>
        <w:t>, ‘</w:t>
      </w:r>
      <w:r w:rsidRPr="00386E66">
        <w:rPr>
          <w:rFonts w:ascii="Times New Roman" w:hAnsi="Times New Roman" w:cs="Times New Roman"/>
          <w:i/>
          <w:iCs/>
        </w:rPr>
        <w:t>Introduzione a Wittgenstein</w:t>
      </w:r>
      <w:r>
        <w:rPr>
          <w:rFonts w:ascii="Times New Roman" w:hAnsi="Times New Roman" w:cs="Times New Roman"/>
        </w:rPr>
        <w:t>’, capitolo 5, pag.185, edizione Il Mulino</w:t>
      </w:r>
      <w:r>
        <w:t>)</w:t>
      </w:r>
    </w:p>
  </w:footnote>
  <w:footnote w:id="14">
    <w:p w14:paraId="52C4A96E" w14:textId="65B904AE" w:rsidR="008B7931" w:rsidRPr="0017118D" w:rsidRDefault="008B7931" w:rsidP="0043071B">
      <w:pPr>
        <w:pStyle w:val="Testonotaapidipagina"/>
        <w:rPr>
          <w:rFonts w:ascii="Times New Roman" w:hAnsi="Times New Roman" w:cs="Times New Roman"/>
        </w:rPr>
      </w:pPr>
      <w:r w:rsidRPr="00483EF8">
        <w:rPr>
          <w:rStyle w:val="Rimandonotaapidipagina"/>
          <w:rFonts w:ascii="Times New Roman" w:hAnsi="Times New Roman" w:cs="Times New Roman"/>
        </w:rPr>
        <w:footnoteRef/>
      </w:r>
      <w:r w:rsidRPr="0017118D">
        <w:rPr>
          <w:rFonts w:ascii="Times New Roman" w:hAnsi="Times New Roman" w:cs="Times New Roman"/>
        </w:rPr>
        <w:t xml:space="preserve"> (Cfr. Johan </w:t>
      </w:r>
      <w:proofErr w:type="spellStart"/>
      <w:r w:rsidRPr="0017118D">
        <w:rPr>
          <w:rFonts w:ascii="Times New Roman" w:hAnsi="Times New Roman" w:cs="Times New Roman"/>
        </w:rPr>
        <w:t>Huizinga</w:t>
      </w:r>
      <w:proofErr w:type="spellEnd"/>
      <w:r w:rsidRPr="0017118D">
        <w:rPr>
          <w:rFonts w:ascii="Times New Roman" w:hAnsi="Times New Roman" w:cs="Times New Roman"/>
        </w:rPr>
        <w:t>,</w:t>
      </w:r>
      <w:r w:rsidR="00A51377">
        <w:rPr>
          <w:rFonts w:ascii="Times New Roman" w:hAnsi="Times New Roman" w:cs="Times New Roman"/>
        </w:rPr>
        <w:t xml:space="preserve"> Biografia in </w:t>
      </w:r>
      <w:r w:rsidRPr="0017118D">
        <w:rPr>
          <w:rFonts w:ascii="Times New Roman" w:hAnsi="Times New Roman" w:cs="Times New Roman"/>
          <w:i/>
          <w:iCs/>
        </w:rPr>
        <w:t>Treccani.it</w:t>
      </w:r>
      <w:r w:rsidRPr="0017118D">
        <w:rPr>
          <w:rFonts w:ascii="Times New Roman" w:hAnsi="Times New Roman" w:cs="Times New Roman"/>
        </w:rPr>
        <w:t>)</w:t>
      </w:r>
    </w:p>
  </w:footnote>
  <w:footnote w:id="15">
    <w:p w14:paraId="2198435D" w14:textId="77777777" w:rsidR="008B7931" w:rsidRPr="0017118D" w:rsidRDefault="008B7931">
      <w:pPr>
        <w:pStyle w:val="Testonotaapidipagina"/>
        <w:rPr>
          <w:rFonts w:ascii="Times New Roman" w:hAnsi="Times New Roman" w:cs="Times New Roman"/>
        </w:rPr>
      </w:pPr>
      <w:r>
        <w:rPr>
          <w:rStyle w:val="Rimandonotaapidipagina"/>
        </w:rPr>
        <w:footnoteRef/>
      </w:r>
      <w:r w:rsidRPr="0017118D">
        <w:t xml:space="preserve"> </w:t>
      </w:r>
      <w:r w:rsidRPr="0017118D">
        <w:rPr>
          <w:rFonts w:ascii="Times New Roman" w:hAnsi="Times New Roman" w:cs="Times New Roman"/>
        </w:rPr>
        <w:t>(Cfr</w:t>
      </w:r>
      <w:r w:rsidRPr="0017118D">
        <w:rPr>
          <w:rFonts w:ascii="Times New Roman" w:hAnsi="Times New Roman" w:cs="Times New Roman"/>
          <w:color w:val="171717" w:themeColor="background2" w:themeShade="1A"/>
        </w:rPr>
        <w:t xml:space="preserve">. Sito internet </w:t>
      </w:r>
      <w:hyperlink r:id="rId1" w:history="1">
        <w:r w:rsidRPr="0017118D">
          <w:rPr>
            <w:rStyle w:val="Collegamentoipertestuale"/>
            <w:rFonts w:ascii="Times New Roman" w:hAnsi="Times New Roman" w:cs="Times New Roman"/>
            <w:color w:val="171717" w:themeColor="background2" w:themeShade="1A"/>
            <w:u w:val="none"/>
          </w:rPr>
          <w:t>https://www.treccani.it/enciclopedia/johan-huizinga/</w:t>
        </w:r>
      </w:hyperlink>
      <w:r w:rsidRPr="0017118D">
        <w:rPr>
          <w:rFonts w:ascii="Times New Roman" w:hAnsi="Times New Roman" w:cs="Times New Roman"/>
        </w:rPr>
        <w:t xml:space="preserve"> )</w:t>
      </w:r>
    </w:p>
  </w:footnote>
  <w:footnote w:id="16">
    <w:p w14:paraId="1C6F2EEA" w14:textId="5ECE8A21" w:rsidR="008B7931" w:rsidRPr="00E276C8" w:rsidRDefault="008B7931">
      <w:pPr>
        <w:pStyle w:val="Testonotaapidipagina"/>
      </w:pPr>
      <w:r>
        <w:rPr>
          <w:rStyle w:val="Rimandonotaapidipagina"/>
        </w:rPr>
        <w:footnoteRef/>
      </w:r>
      <w:r w:rsidRPr="00E276C8">
        <w:t xml:space="preserve"> </w:t>
      </w:r>
      <w:r w:rsidRPr="00E276C8">
        <w:rPr>
          <w:rFonts w:ascii="Times New Roman" w:hAnsi="Times New Roman" w:cs="Times New Roman"/>
        </w:rPr>
        <w:t>(Cfr. Sito internet http://www.tecalibri.info/H/HUIZINGA-J_OPE.htm)</w:t>
      </w:r>
    </w:p>
  </w:footnote>
  <w:footnote w:id="17">
    <w:p w14:paraId="61CAAB4D" w14:textId="307CE10F" w:rsidR="008B7931" w:rsidRPr="00B3154F" w:rsidRDefault="008B7931" w:rsidP="00B3154F">
      <w:pPr>
        <w:rPr>
          <w:sz w:val="20"/>
          <w:szCs w:val="20"/>
        </w:rPr>
      </w:pPr>
      <w:r w:rsidRPr="007679E1">
        <w:rPr>
          <w:rStyle w:val="Rimandonotaapidipagina"/>
          <w:sz w:val="20"/>
          <w:szCs w:val="20"/>
        </w:rPr>
        <w:footnoteRef/>
      </w:r>
      <w:r>
        <w:rPr>
          <w:sz w:val="20"/>
          <w:szCs w:val="20"/>
        </w:rPr>
        <w:t xml:space="preserve"> </w:t>
      </w:r>
      <w:r w:rsidRPr="007679E1">
        <w:rPr>
          <w:sz w:val="20"/>
          <w:szCs w:val="20"/>
        </w:rPr>
        <w:t>(Cfr</w:t>
      </w:r>
      <w:r>
        <w:rPr>
          <w:sz w:val="20"/>
          <w:szCs w:val="20"/>
        </w:rPr>
        <w:t>.</w:t>
      </w:r>
      <w:r w:rsidRPr="007679E1">
        <w:rPr>
          <w:sz w:val="20"/>
          <w:szCs w:val="20"/>
        </w:rPr>
        <w:t xml:space="preserve"> </w:t>
      </w:r>
      <w:r w:rsidR="00386E66">
        <w:rPr>
          <w:sz w:val="20"/>
          <w:szCs w:val="20"/>
        </w:rPr>
        <w:t xml:space="preserve">Johan </w:t>
      </w:r>
      <w:proofErr w:type="spellStart"/>
      <w:r w:rsidR="00386E66">
        <w:rPr>
          <w:sz w:val="20"/>
          <w:szCs w:val="20"/>
        </w:rPr>
        <w:t>Huizinga</w:t>
      </w:r>
      <w:proofErr w:type="spellEnd"/>
      <w:r w:rsidR="00386E66">
        <w:rPr>
          <w:sz w:val="20"/>
          <w:szCs w:val="20"/>
        </w:rPr>
        <w:t xml:space="preserve">, </w:t>
      </w:r>
      <w:r w:rsidRPr="00386E66">
        <w:rPr>
          <w:i/>
          <w:iCs/>
          <w:sz w:val="20"/>
          <w:szCs w:val="20"/>
        </w:rPr>
        <w:t xml:space="preserve">Homo </w:t>
      </w:r>
      <w:proofErr w:type="spellStart"/>
      <w:r w:rsidRPr="00386E66">
        <w:rPr>
          <w:i/>
          <w:iCs/>
          <w:sz w:val="20"/>
          <w:szCs w:val="20"/>
        </w:rPr>
        <w:t>Ludens</w:t>
      </w:r>
      <w:proofErr w:type="spellEnd"/>
      <w:r w:rsidRPr="007679E1">
        <w:rPr>
          <w:sz w:val="20"/>
          <w:szCs w:val="20"/>
        </w:rPr>
        <w:t xml:space="preserve">, III </w:t>
      </w:r>
      <w:r>
        <w:rPr>
          <w:sz w:val="20"/>
          <w:szCs w:val="20"/>
        </w:rPr>
        <w:t>‘</w:t>
      </w:r>
      <w:r w:rsidRPr="007679E1">
        <w:rPr>
          <w:sz w:val="20"/>
          <w:szCs w:val="20"/>
        </w:rPr>
        <w:t>Gioco e Gara</w:t>
      </w:r>
      <w:r>
        <w:rPr>
          <w:sz w:val="20"/>
          <w:szCs w:val="20"/>
        </w:rPr>
        <w:t>’</w:t>
      </w:r>
      <w:r w:rsidRPr="007679E1">
        <w:rPr>
          <w:sz w:val="20"/>
          <w:szCs w:val="20"/>
        </w:rPr>
        <w:t>, p.56)</w:t>
      </w:r>
    </w:p>
  </w:footnote>
  <w:footnote w:id="18">
    <w:p w14:paraId="4D8C6911" w14:textId="75416D45" w:rsidR="008B7931" w:rsidRPr="00706DD8" w:rsidRDefault="008B7931">
      <w:pPr>
        <w:pStyle w:val="Testonotaapidipagina"/>
      </w:pPr>
      <w:r>
        <w:rPr>
          <w:rStyle w:val="Rimandonotaapidipagina"/>
        </w:rPr>
        <w:footnoteRef/>
      </w:r>
      <w:r>
        <w:rPr>
          <w:rFonts w:ascii="Times New Roman" w:hAnsi="Times New Roman" w:cs="Times New Roman"/>
        </w:rPr>
        <w:t xml:space="preserve"> (Cfr. Johan </w:t>
      </w:r>
      <w:proofErr w:type="spellStart"/>
      <w:r>
        <w:rPr>
          <w:rFonts w:ascii="Times New Roman" w:hAnsi="Times New Roman" w:cs="Times New Roman"/>
        </w:rPr>
        <w:t>Huizinga</w:t>
      </w:r>
      <w:proofErr w:type="spellEnd"/>
      <w:r>
        <w:rPr>
          <w:rFonts w:ascii="Times New Roman" w:hAnsi="Times New Roman" w:cs="Times New Roman"/>
        </w:rPr>
        <w:t xml:space="preserve">, </w:t>
      </w:r>
      <w:r w:rsidRPr="00386E66">
        <w:rPr>
          <w:rFonts w:ascii="Times New Roman" w:hAnsi="Times New Roman" w:cs="Times New Roman"/>
          <w:i/>
          <w:iCs/>
        </w:rPr>
        <w:t xml:space="preserve">Homo </w:t>
      </w:r>
      <w:proofErr w:type="spellStart"/>
      <w:r w:rsidRPr="00386E66">
        <w:rPr>
          <w:rFonts w:ascii="Times New Roman" w:hAnsi="Times New Roman" w:cs="Times New Roman"/>
          <w:i/>
          <w:iCs/>
        </w:rPr>
        <w:t>Ludens</w:t>
      </w:r>
      <w:proofErr w:type="spellEnd"/>
      <w:r>
        <w:rPr>
          <w:rFonts w:ascii="Times New Roman" w:hAnsi="Times New Roman" w:cs="Times New Roman"/>
        </w:rPr>
        <w:t>, I ‘Natura e significato del gioco ‘, p.6)</w:t>
      </w:r>
      <w:r w:rsidRPr="00706DD8">
        <w:t xml:space="preserve"> </w:t>
      </w:r>
    </w:p>
  </w:footnote>
  <w:footnote w:id="19">
    <w:p w14:paraId="0D5253EA" w14:textId="4F4C94B1" w:rsidR="008B7931" w:rsidRPr="0001302D" w:rsidRDefault="008B7931">
      <w:pPr>
        <w:pStyle w:val="Testonotaapidipagina"/>
      </w:pPr>
      <w:r>
        <w:rPr>
          <w:rStyle w:val="Rimandonotaapidipagina"/>
        </w:rPr>
        <w:footnoteRef/>
      </w:r>
      <w:r w:rsidRPr="0001302D">
        <w:t xml:space="preserve"> </w:t>
      </w:r>
      <w:r>
        <w:rPr>
          <w:rFonts w:ascii="Times New Roman" w:hAnsi="Times New Roman" w:cs="Times New Roman"/>
        </w:rPr>
        <w:t xml:space="preserve">(Aristotele , </w:t>
      </w:r>
      <w:r w:rsidRPr="00386E66">
        <w:rPr>
          <w:rFonts w:ascii="Times New Roman" w:hAnsi="Times New Roman" w:cs="Times New Roman"/>
          <w:i/>
          <w:iCs/>
        </w:rPr>
        <w:t>Politica</w:t>
      </w:r>
      <w:r>
        <w:rPr>
          <w:rFonts w:ascii="Times New Roman" w:hAnsi="Times New Roman" w:cs="Times New Roman"/>
        </w:rPr>
        <w:t xml:space="preserve">,VIII,3,1337 b 39. Cfr. </w:t>
      </w:r>
      <w:r w:rsidRPr="00386E66">
        <w:rPr>
          <w:rFonts w:ascii="Times New Roman" w:hAnsi="Times New Roman" w:cs="Times New Roman"/>
          <w:i/>
          <w:iCs/>
        </w:rPr>
        <w:t xml:space="preserve">Etica </w:t>
      </w:r>
      <w:proofErr w:type="spellStart"/>
      <w:r w:rsidRPr="00386E66">
        <w:rPr>
          <w:rFonts w:ascii="Times New Roman" w:hAnsi="Times New Roman" w:cs="Times New Roman"/>
          <w:i/>
          <w:iCs/>
        </w:rPr>
        <w:t>Nicomachea</w:t>
      </w:r>
      <w:proofErr w:type="spellEnd"/>
      <w:r>
        <w:rPr>
          <w:rFonts w:ascii="Times New Roman" w:hAnsi="Times New Roman" w:cs="Times New Roman"/>
        </w:rPr>
        <w:t>, X,6,1176 b 33)</w:t>
      </w:r>
    </w:p>
  </w:footnote>
  <w:footnote w:id="20">
    <w:p w14:paraId="3B574EE6" w14:textId="194AE4B7" w:rsidR="008B7931" w:rsidRPr="00DC0386" w:rsidRDefault="008B7931">
      <w:pPr>
        <w:pStyle w:val="Testonotaapidipagina"/>
        <w:rPr>
          <w:rFonts w:ascii="Times New Roman" w:hAnsi="Times New Roman" w:cs="Times New Roman"/>
        </w:rPr>
      </w:pPr>
      <w:r>
        <w:rPr>
          <w:rStyle w:val="Rimandonotaapidipagina"/>
        </w:rPr>
        <w:footnoteRef/>
      </w:r>
      <w:r w:rsidRPr="008E7813">
        <w:t xml:space="preserve"> </w:t>
      </w:r>
      <w:r w:rsidRPr="00DC0386">
        <w:rPr>
          <w:rFonts w:ascii="Times New Roman" w:hAnsi="Times New Roman" w:cs="Times New Roman"/>
        </w:rPr>
        <w:t xml:space="preserve">(Cfr. Johan </w:t>
      </w:r>
      <w:proofErr w:type="spellStart"/>
      <w:r w:rsidRPr="00DC0386">
        <w:rPr>
          <w:rFonts w:ascii="Times New Roman" w:hAnsi="Times New Roman" w:cs="Times New Roman"/>
        </w:rPr>
        <w:t>Huizinga</w:t>
      </w:r>
      <w:proofErr w:type="spellEnd"/>
      <w:r w:rsidRPr="00DC0386">
        <w:rPr>
          <w:rFonts w:ascii="Times New Roman" w:hAnsi="Times New Roman" w:cs="Times New Roman"/>
        </w:rPr>
        <w:t xml:space="preserve">, </w:t>
      </w:r>
      <w:r w:rsidRPr="00386E66">
        <w:rPr>
          <w:rFonts w:ascii="Times New Roman" w:hAnsi="Times New Roman" w:cs="Times New Roman"/>
          <w:i/>
          <w:iCs/>
        </w:rPr>
        <w:t xml:space="preserve">Homo </w:t>
      </w:r>
      <w:proofErr w:type="spellStart"/>
      <w:r w:rsidRPr="00386E66">
        <w:rPr>
          <w:rFonts w:ascii="Times New Roman" w:hAnsi="Times New Roman" w:cs="Times New Roman"/>
          <w:i/>
          <w:iCs/>
        </w:rPr>
        <w:t>Ludens</w:t>
      </w:r>
      <w:proofErr w:type="spellEnd"/>
      <w:r>
        <w:rPr>
          <w:rFonts w:ascii="Times New Roman" w:hAnsi="Times New Roman" w:cs="Times New Roman"/>
        </w:rPr>
        <w:t>,</w:t>
      </w:r>
      <w:r w:rsidRPr="00DC0386">
        <w:rPr>
          <w:rFonts w:ascii="Times New Roman" w:hAnsi="Times New Roman" w:cs="Times New Roman"/>
        </w:rPr>
        <w:t xml:space="preserve"> prefazione-introduzione dell’autore)</w:t>
      </w:r>
    </w:p>
  </w:footnote>
  <w:footnote w:id="21">
    <w:p w14:paraId="7427519D" w14:textId="6328F0FB" w:rsidR="008B7931" w:rsidRPr="00AC483B" w:rsidRDefault="008B7931">
      <w:pPr>
        <w:pStyle w:val="Testonotaapidipagina"/>
        <w:rPr>
          <w:rFonts w:ascii="Times New Roman" w:hAnsi="Times New Roman" w:cs="Times New Roman"/>
        </w:rPr>
      </w:pPr>
      <w:r w:rsidRPr="00AC483B">
        <w:rPr>
          <w:rStyle w:val="Rimandonotaapidipagina"/>
          <w:rFonts w:ascii="Times New Roman" w:hAnsi="Times New Roman" w:cs="Times New Roman"/>
        </w:rPr>
        <w:footnoteRef/>
      </w:r>
      <w:r w:rsidRPr="00AC483B">
        <w:rPr>
          <w:rFonts w:ascii="Times New Roman" w:hAnsi="Times New Roman" w:cs="Times New Roman"/>
        </w:rPr>
        <w:t xml:space="preserve"> (Cfr. Johan </w:t>
      </w:r>
      <w:proofErr w:type="spellStart"/>
      <w:r w:rsidRPr="00AC483B">
        <w:rPr>
          <w:rFonts w:ascii="Times New Roman" w:hAnsi="Times New Roman" w:cs="Times New Roman"/>
        </w:rPr>
        <w:t>Huizinga</w:t>
      </w:r>
      <w:proofErr w:type="spellEnd"/>
      <w:r w:rsidRPr="00AC483B">
        <w:rPr>
          <w:rFonts w:ascii="Times New Roman" w:hAnsi="Times New Roman" w:cs="Times New Roman"/>
        </w:rPr>
        <w:t xml:space="preserve">, </w:t>
      </w:r>
      <w:r w:rsidRPr="00386E66">
        <w:rPr>
          <w:rFonts w:ascii="Times New Roman" w:hAnsi="Times New Roman" w:cs="Times New Roman"/>
          <w:i/>
          <w:iCs/>
        </w:rPr>
        <w:t xml:space="preserve">Homo </w:t>
      </w:r>
      <w:proofErr w:type="spellStart"/>
      <w:r w:rsidRPr="00386E66">
        <w:rPr>
          <w:rFonts w:ascii="Times New Roman" w:hAnsi="Times New Roman" w:cs="Times New Roman"/>
          <w:i/>
          <w:iCs/>
        </w:rPr>
        <w:t>Ludens</w:t>
      </w:r>
      <w:proofErr w:type="spellEnd"/>
      <w:r w:rsidR="00386E66">
        <w:rPr>
          <w:rFonts w:ascii="Times New Roman" w:hAnsi="Times New Roman" w:cs="Times New Roman"/>
          <w:i/>
          <w:iCs/>
        </w:rPr>
        <w:t>,</w:t>
      </w:r>
      <w:r w:rsidRPr="00AC483B">
        <w:rPr>
          <w:rFonts w:ascii="Times New Roman" w:hAnsi="Times New Roman" w:cs="Times New Roman"/>
        </w:rPr>
        <w:t xml:space="preserve"> II La nozione di gioco nella lingua, p.35)</w:t>
      </w:r>
    </w:p>
  </w:footnote>
  <w:footnote w:id="22">
    <w:p w14:paraId="68A54120" w14:textId="6F7878FA" w:rsidR="008B7931" w:rsidRPr="00636DC0" w:rsidRDefault="008B7931">
      <w:pPr>
        <w:pStyle w:val="Testonotaapidipagina"/>
      </w:pPr>
      <w:r>
        <w:rPr>
          <w:rStyle w:val="Rimandonotaapidipagina"/>
        </w:rPr>
        <w:footnoteRef/>
      </w:r>
      <w:r w:rsidRPr="00636DC0">
        <w:t xml:space="preserve"> </w:t>
      </w:r>
      <w:r>
        <w:rPr>
          <w:rFonts w:ascii="Times New Roman" w:hAnsi="Times New Roman" w:cs="Times New Roman"/>
        </w:rPr>
        <w:t>(Cfr.</w:t>
      </w:r>
      <w:r w:rsidRPr="009C6DEF">
        <w:rPr>
          <w:rFonts w:ascii="Times New Roman" w:hAnsi="Times New Roman" w:cs="Times New Roman"/>
        </w:rPr>
        <w:t xml:space="preserve"> </w:t>
      </w:r>
      <w:r w:rsidR="00386E66" w:rsidRPr="00C41E68">
        <w:rPr>
          <w:rFonts w:ascii="Times New Roman" w:hAnsi="Times New Roman" w:cs="Times New Roman"/>
          <w:i/>
          <w:iCs/>
        </w:rPr>
        <w:t>Ibidem</w:t>
      </w:r>
      <w:r>
        <w:rPr>
          <w:rFonts w:ascii="Times New Roman" w:hAnsi="Times New Roman" w:cs="Times New Roman"/>
        </w:rPr>
        <w:t>, p.13)</w:t>
      </w:r>
    </w:p>
  </w:footnote>
  <w:footnote w:id="23">
    <w:p w14:paraId="32285F5B" w14:textId="740BBE5C" w:rsidR="008B7931" w:rsidRPr="00E42B96" w:rsidRDefault="008B7931">
      <w:pPr>
        <w:pStyle w:val="Testonotaapidipagina"/>
      </w:pPr>
      <w:r>
        <w:rPr>
          <w:rStyle w:val="Rimandonotaapidipagina"/>
        </w:rPr>
        <w:footnoteRef/>
      </w:r>
      <w:r w:rsidRPr="00E42B96">
        <w:t xml:space="preserve"> </w:t>
      </w:r>
      <w:r>
        <w:rPr>
          <w:rFonts w:ascii="Times New Roman" w:hAnsi="Times New Roman" w:cs="Times New Roman"/>
        </w:rPr>
        <w:t xml:space="preserve">(Cfr. Johan </w:t>
      </w:r>
      <w:proofErr w:type="spellStart"/>
      <w:r>
        <w:rPr>
          <w:rFonts w:ascii="Times New Roman" w:hAnsi="Times New Roman" w:cs="Times New Roman"/>
        </w:rPr>
        <w:t>Huizinga</w:t>
      </w:r>
      <w:proofErr w:type="spellEnd"/>
      <w:r>
        <w:rPr>
          <w:rFonts w:ascii="Times New Roman" w:hAnsi="Times New Roman" w:cs="Times New Roman"/>
        </w:rPr>
        <w:t xml:space="preserve">, </w:t>
      </w:r>
      <w:r w:rsidRPr="00386E66">
        <w:rPr>
          <w:rFonts w:ascii="Times New Roman" w:hAnsi="Times New Roman" w:cs="Times New Roman"/>
          <w:i/>
          <w:iCs/>
        </w:rPr>
        <w:t xml:space="preserve">Homo </w:t>
      </w:r>
      <w:proofErr w:type="spellStart"/>
      <w:r w:rsidRPr="00386E66">
        <w:rPr>
          <w:rFonts w:ascii="Times New Roman" w:hAnsi="Times New Roman" w:cs="Times New Roman"/>
          <w:i/>
          <w:iCs/>
        </w:rPr>
        <w:t>Luden</w:t>
      </w:r>
      <w:r>
        <w:rPr>
          <w:rFonts w:ascii="Times New Roman" w:hAnsi="Times New Roman" w:cs="Times New Roman"/>
        </w:rPr>
        <w:t>s</w:t>
      </w:r>
      <w:proofErr w:type="spellEnd"/>
      <w:r>
        <w:rPr>
          <w:rFonts w:ascii="Times New Roman" w:hAnsi="Times New Roman" w:cs="Times New Roman"/>
        </w:rPr>
        <w:t>, I Natura e significato di gioco, p.17)</w:t>
      </w:r>
    </w:p>
  </w:footnote>
  <w:footnote w:id="24">
    <w:p w14:paraId="1AD2C3BC" w14:textId="70844F10" w:rsidR="008B7931" w:rsidRPr="00BE5D98" w:rsidRDefault="008B7931">
      <w:pPr>
        <w:pStyle w:val="Testonotaapidipagina"/>
        <w:rPr>
          <w:lang w:val="en-US"/>
        </w:rPr>
      </w:pPr>
      <w:r>
        <w:rPr>
          <w:rStyle w:val="Rimandonotaapidipagina"/>
        </w:rPr>
        <w:footnoteRef/>
      </w:r>
      <w:r w:rsidRPr="00BE5D98">
        <w:rPr>
          <w:lang w:val="en-US"/>
        </w:rPr>
        <w:t xml:space="preserve"> </w:t>
      </w:r>
      <w:r w:rsidRPr="00BE5D98">
        <w:rPr>
          <w:rFonts w:ascii="Times New Roman" w:hAnsi="Times New Roman" w:cs="Times New Roman"/>
          <w:lang w:val="en-US"/>
        </w:rPr>
        <w:t>(</w:t>
      </w:r>
      <w:proofErr w:type="spellStart"/>
      <w:r w:rsidRPr="00BE5D98">
        <w:rPr>
          <w:rFonts w:ascii="Times New Roman" w:hAnsi="Times New Roman" w:cs="Times New Roman"/>
          <w:lang w:val="en-US"/>
        </w:rPr>
        <w:t>Cfr</w:t>
      </w:r>
      <w:proofErr w:type="spellEnd"/>
      <w:r w:rsidRPr="00BE5D98">
        <w:rPr>
          <w:rFonts w:ascii="Times New Roman" w:hAnsi="Times New Roman" w:cs="Times New Roman"/>
          <w:lang w:val="en-US"/>
        </w:rPr>
        <w:t xml:space="preserve">. </w:t>
      </w:r>
      <w:r w:rsidRPr="00C41E68">
        <w:rPr>
          <w:rFonts w:ascii="Times New Roman" w:hAnsi="Times New Roman" w:cs="Times New Roman"/>
          <w:i/>
          <w:iCs/>
          <w:lang w:val="en-US"/>
        </w:rPr>
        <w:t>Ibidem</w:t>
      </w:r>
      <w:r w:rsidRPr="00BE5D98">
        <w:rPr>
          <w:rFonts w:ascii="Times New Roman" w:hAnsi="Times New Roman" w:cs="Times New Roman"/>
          <w:lang w:val="en-US"/>
        </w:rPr>
        <w:t>, pag.11)</w:t>
      </w:r>
    </w:p>
  </w:footnote>
  <w:footnote w:id="25">
    <w:p w14:paraId="28432C36" w14:textId="4DB72813" w:rsidR="000C1D93" w:rsidRPr="00C53C2E" w:rsidRDefault="000C1D93">
      <w:pPr>
        <w:pStyle w:val="Testonotaapidipagina"/>
        <w:rPr>
          <w:rFonts w:ascii="Times New Roman" w:hAnsi="Times New Roman" w:cs="Times New Roman"/>
          <w:lang w:val="en-US"/>
        </w:rPr>
      </w:pPr>
      <w:r w:rsidRPr="00C53C2E">
        <w:rPr>
          <w:rStyle w:val="Rimandonotaapidipagina"/>
          <w:rFonts w:ascii="Times New Roman" w:hAnsi="Times New Roman" w:cs="Times New Roman"/>
        </w:rPr>
        <w:footnoteRef/>
      </w:r>
      <w:r w:rsidRPr="00C53C2E">
        <w:rPr>
          <w:rFonts w:ascii="Times New Roman" w:hAnsi="Times New Roman" w:cs="Times New Roman"/>
          <w:lang w:val="en-US"/>
        </w:rPr>
        <w:t xml:space="preserve"> (</w:t>
      </w:r>
      <w:proofErr w:type="spellStart"/>
      <w:r w:rsidRPr="00C53C2E">
        <w:rPr>
          <w:rFonts w:ascii="Times New Roman" w:hAnsi="Times New Roman" w:cs="Times New Roman"/>
          <w:lang w:val="en-US"/>
        </w:rPr>
        <w:t>Cfr</w:t>
      </w:r>
      <w:proofErr w:type="spellEnd"/>
      <w:r w:rsidRPr="00C53C2E">
        <w:rPr>
          <w:rFonts w:ascii="Times New Roman" w:hAnsi="Times New Roman" w:cs="Times New Roman"/>
          <w:lang w:val="en-US"/>
        </w:rPr>
        <w:t xml:space="preserve">. Peter McDonald, article </w:t>
      </w:r>
      <w:r w:rsidRPr="00386E66">
        <w:rPr>
          <w:rFonts w:ascii="Times New Roman" w:hAnsi="Times New Roman" w:cs="Times New Roman"/>
          <w:i/>
          <w:iCs/>
          <w:lang w:val="en-US"/>
        </w:rPr>
        <w:t xml:space="preserve">Homo </w:t>
      </w:r>
      <w:proofErr w:type="spellStart"/>
      <w:r w:rsidRPr="00386E66">
        <w:rPr>
          <w:rFonts w:ascii="Times New Roman" w:hAnsi="Times New Roman" w:cs="Times New Roman"/>
          <w:i/>
          <w:iCs/>
          <w:lang w:val="en-US"/>
        </w:rPr>
        <w:t>Ludens</w:t>
      </w:r>
      <w:proofErr w:type="spellEnd"/>
      <w:r w:rsidR="007609F2" w:rsidRPr="00386E66">
        <w:rPr>
          <w:rFonts w:ascii="Times New Roman" w:hAnsi="Times New Roman" w:cs="Times New Roman"/>
          <w:i/>
          <w:iCs/>
          <w:lang w:val="en-US"/>
        </w:rPr>
        <w:t>: a Renewed Reading</w:t>
      </w:r>
      <w:r w:rsidR="007609F2" w:rsidRPr="00C53C2E">
        <w:rPr>
          <w:rFonts w:ascii="Times New Roman" w:hAnsi="Times New Roman" w:cs="Times New Roman"/>
          <w:lang w:val="en-US"/>
        </w:rPr>
        <w:t xml:space="preserve">, paragraph </w:t>
      </w:r>
      <w:r w:rsidR="007609F2" w:rsidRPr="00C53C2E">
        <w:rPr>
          <w:rFonts w:ascii="Times New Roman" w:hAnsi="Times New Roman" w:cs="Times New Roman"/>
          <w:color w:val="000000"/>
          <w:lang w:val="en-US"/>
        </w:rPr>
        <w:t>PRELIMINARY CLARIFICATION ABOUT THE NATURE OF HUIZINGA’S FORMALISM</w:t>
      </w:r>
      <w:r w:rsidR="00CA4990">
        <w:rPr>
          <w:rFonts w:ascii="Times New Roman" w:hAnsi="Times New Roman" w:cs="Times New Roman"/>
          <w:color w:val="000000"/>
          <w:lang w:val="en-US"/>
        </w:rPr>
        <w:t>, p.252</w:t>
      </w:r>
      <w:r w:rsidR="00C53C2E" w:rsidRPr="00C53C2E">
        <w:rPr>
          <w:rFonts w:ascii="Times New Roman" w:hAnsi="Times New Roman" w:cs="Times New Roman"/>
          <w:color w:val="000000"/>
          <w:lang w:val="en-US"/>
        </w:rPr>
        <w:t>)</w:t>
      </w:r>
    </w:p>
  </w:footnote>
  <w:footnote w:id="26">
    <w:p w14:paraId="319B0901" w14:textId="68510B3A" w:rsidR="00787196" w:rsidRPr="0076436D" w:rsidRDefault="00787196" w:rsidP="00787196">
      <w:pPr>
        <w:pStyle w:val="Testonotaapidipagina"/>
        <w:rPr>
          <w:rFonts w:ascii="Times New Roman" w:hAnsi="Times New Roman" w:cs="Times New Roman"/>
          <w:lang w:val="en-US"/>
        </w:rPr>
      </w:pPr>
      <w:r w:rsidRPr="0076436D">
        <w:rPr>
          <w:rStyle w:val="Rimandonotaapidipagina"/>
          <w:rFonts w:ascii="Times New Roman" w:hAnsi="Times New Roman" w:cs="Times New Roman"/>
        </w:rPr>
        <w:footnoteRef/>
      </w:r>
      <w:r w:rsidRPr="0076436D">
        <w:rPr>
          <w:rFonts w:ascii="Times New Roman" w:hAnsi="Times New Roman" w:cs="Times New Roman"/>
          <w:lang w:val="en-US"/>
        </w:rPr>
        <w:t xml:space="preserve"> </w:t>
      </w:r>
      <w:r>
        <w:rPr>
          <w:rFonts w:ascii="Times New Roman" w:hAnsi="Times New Roman" w:cs="Times New Roman"/>
          <w:lang w:val="en-US"/>
        </w:rPr>
        <w:t>(</w:t>
      </w:r>
      <w:proofErr w:type="spellStart"/>
      <w:r>
        <w:rPr>
          <w:rFonts w:ascii="Times New Roman" w:hAnsi="Times New Roman" w:cs="Times New Roman"/>
          <w:lang w:val="en-US"/>
        </w:rPr>
        <w:t>Cfr</w:t>
      </w:r>
      <w:proofErr w:type="spellEnd"/>
      <w:r>
        <w:rPr>
          <w:rFonts w:ascii="Times New Roman" w:hAnsi="Times New Roman" w:cs="Times New Roman"/>
          <w:lang w:val="en-US"/>
        </w:rPr>
        <w:t xml:space="preserve">. Peter McDonald, article </w:t>
      </w:r>
      <w:r w:rsidRPr="004F509F">
        <w:rPr>
          <w:rFonts w:ascii="Times New Roman" w:hAnsi="Times New Roman" w:cs="Times New Roman"/>
          <w:i/>
          <w:iCs/>
          <w:lang w:val="en-US"/>
        </w:rPr>
        <w:t xml:space="preserve">Homo </w:t>
      </w:r>
      <w:proofErr w:type="spellStart"/>
      <w:r w:rsidRPr="004F509F">
        <w:rPr>
          <w:rFonts w:ascii="Times New Roman" w:hAnsi="Times New Roman" w:cs="Times New Roman"/>
          <w:i/>
          <w:iCs/>
          <w:lang w:val="en-US"/>
        </w:rPr>
        <w:t>Ludens</w:t>
      </w:r>
      <w:proofErr w:type="spellEnd"/>
      <w:r w:rsidRPr="004F509F">
        <w:rPr>
          <w:rFonts w:ascii="Times New Roman" w:hAnsi="Times New Roman" w:cs="Times New Roman"/>
          <w:i/>
          <w:iCs/>
          <w:lang w:val="en-US"/>
        </w:rPr>
        <w:t>: a Renewed Reading</w:t>
      </w:r>
      <w:r>
        <w:rPr>
          <w:rFonts w:ascii="Times New Roman" w:hAnsi="Times New Roman" w:cs="Times New Roman"/>
          <w:lang w:val="en-US"/>
        </w:rPr>
        <w:t>, paragraph HISTORY OF HOMO LUDENS RECEPTION)</w:t>
      </w:r>
    </w:p>
  </w:footnote>
  <w:footnote w:id="27">
    <w:p w14:paraId="23A9B466" w14:textId="5223693B" w:rsidR="008B7931" w:rsidRPr="00067204" w:rsidRDefault="008B7931">
      <w:pPr>
        <w:pStyle w:val="Testonotaapidipagina"/>
        <w:rPr>
          <w:rFonts w:ascii="Times New Roman" w:hAnsi="Times New Roman" w:cs="Times New Roman"/>
          <w:lang w:val="en-US"/>
        </w:rPr>
      </w:pPr>
      <w:r>
        <w:rPr>
          <w:rStyle w:val="Rimandonotaapidipagina"/>
        </w:rPr>
        <w:footnoteRef/>
      </w:r>
      <w:r w:rsidRPr="00776886">
        <w:rPr>
          <w:lang w:val="en-US"/>
        </w:rPr>
        <w:t xml:space="preserve"> </w:t>
      </w:r>
      <w:r w:rsidRPr="00067204">
        <w:rPr>
          <w:rFonts w:ascii="Times New Roman" w:hAnsi="Times New Roman" w:cs="Times New Roman"/>
          <w:lang w:val="en-US"/>
        </w:rPr>
        <w:t>(</w:t>
      </w:r>
      <w:proofErr w:type="spellStart"/>
      <w:r>
        <w:rPr>
          <w:rFonts w:ascii="Times New Roman" w:hAnsi="Times New Roman" w:cs="Times New Roman"/>
          <w:lang w:val="en-US"/>
        </w:rPr>
        <w:t>Cfr</w:t>
      </w:r>
      <w:proofErr w:type="spellEnd"/>
      <w:r>
        <w:rPr>
          <w:rFonts w:ascii="Times New Roman" w:hAnsi="Times New Roman" w:cs="Times New Roman"/>
          <w:lang w:val="en-US"/>
        </w:rPr>
        <w:t xml:space="preserve">. </w:t>
      </w:r>
      <w:r w:rsidRPr="00067204">
        <w:rPr>
          <w:rFonts w:ascii="Times New Roman" w:hAnsi="Times New Roman" w:cs="Times New Roman"/>
          <w:lang w:val="en-US"/>
        </w:rPr>
        <w:t xml:space="preserve">Peter McDonald, </w:t>
      </w:r>
      <w:r w:rsidRPr="00194C26">
        <w:rPr>
          <w:rFonts w:ascii="Times New Roman" w:hAnsi="Times New Roman" w:cs="Times New Roman"/>
          <w:i/>
          <w:iCs/>
          <w:lang w:val="en-US"/>
        </w:rPr>
        <w:t xml:space="preserve">Homo </w:t>
      </w:r>
      <w:proofErr w:type="spellStart"/>
      <w:r w:rsidRPr="00194C26">
        <w:rPr>
          <w:rFonts w:ascii="Times New Roman" w:hAnsi="Times New Roman" w:cs="Times New Roman"/>
          <w:i/>
          <w:iCs/>
          <w:lang w:val="en-US"/>
        </w:rPr>
        <w:t>Ludens</w:t>
      </w:r>
      <w:proofErr w:type="spellEnd"/>
      <w:r w:rsidRPr="00194C26">
        <w:rPr>
          <w:rFonts w:ascii="Times New Roman" w:hAnsi="Times New Roman" w:cs="Times New Roman"/>
          <w:i/>
          <w:iCs/>
          <w:lang w:val="en-US"/>
        </w:rPr>
        <w:t xml:space="preserve">: a </w:t>
      </w:r>
      <w:proofErr w:type="spellStart"/>
      <w:r w:rsidRPr="00194C26">
        <w:rPr>
          <w:rFonts w:ascii="Times New Roman" w:hAnsi="Times New Roman" w:cs="Times New Roman"/>
          <w:i/>
          <w:iCs/>
          <w:lang w:val="en-US"/>
        </w:rPr>
        <w:t>Rewened</w:t>
      </w:r>
      <w:proofErr w:type="spellEnd"/>
      <w:r w:rsidRPr="00194C26">
        <w:rPr>
          <w:rFonts w:ascii="Times New Roman" w:hAnsi="Times New Roman" w:cs="Times New Roman"/>
          <w:i/>
          <w:iCs/>
          <w:lang w:val="en-US"/>
        </w:rPr>
        <w:t xml:space="preserve"> Reading</w:t>
      </w:r>
      <w:r w:rsidRPr="00067204">
        <w:rPr>
          <w:rFonts w:ascii="Times New Roman" w:hAnsi="Times New Roman" w:cs="Times New Roman"/>
          <w:lang w:val="en-US"/>
        </w:rPr>
        <w:t>, paragraph</w:t>
      </w:r>
      <w:r>
        <w:rPr>
          <w:rFonts w:ascii="Times New Roman" w:hAnsi="Times New Roman" w:cs="Times New Roman"/>
          <w:lang w:val="en-US"/>
        </w:rPr>
        <w:t xml:space="preserve"> </w:t>
      </w:r>
      <w:r w:rsidRPr="00067204">
        <w:rPr>
          <w:rFonts w:ascii="Times New Roman" w:hAnsi="Times New Roman" w:cs="Times New Roman"/>
          <w:color w:val="000000"/>
          <w:lang w:val="en-US"/>
        </w:rPr>
        <w:t>THE PHENOMENAL STRUCTURE OF THE PLAY ACT</w:t>
      </w:r>
      <w:r>
        <w:rPr>
          <w:rFonts w:ascii="Times New Roman" w:hAnsi="Times New Roman" w:cs="Times New Roman"/>
          <w:color w:val="000000"/>
          <w:lang w:val="en-US"/>
        </w:rPr>
        <w:t>)</w:t>
      </w:r>
    </w:p>
  </w:footnote>
  <w:footnote w:id="28">
    <w:p w14:paraId="5FFEE85D" w14:textId="2590B615" w:rsidR="008B7931" w:rsidRPr="002A3D6F" w:rsidRDefault="008B7931" w:rsidP="002A3D6F">
      <w:pPr>
        <w:rPr>
          <w:sz w:val="20"/>
          <w:szCs w:val="20"/>
        </w:rPr>
      </w:pPr>
      <w:r w:rsidRPr="00C80F70">
        <w:rPr>
          <w:rStyle w:val="Rimandonotaapidipagina"/>
          <w:sz w:val="20"/>
          <w:szCs w:val="20"/>
        </w:rPr>
        <w:footnoteRef/>
      </w:r>
      <w:r w:rsidRPr="00C80F70">
        <w:rPr>
          <w:sz w:val="20"/>
          <w:szCs w:val="20"/>
        </w:rPr>
        <w:t xml:space="preserve"> (Cfr. Johan </w:t>
      </w:r>
      <w:proofErr w:type="spellStart"/>
      <w:r w:rsidRPr="00C80F70">
        <w:rPr>
          <w:sz w:val="20"/>
          <w:szCs w:val="20"/>
        </w:rPr>
        <w:t>Huizinga</w:t>
      </w:r>
      <w:proofErr w:type="spellEnd"/>
      <w:r w:rsidRPr="00C80F70">
        <w:rPr>
          <w:sz w:val="20"/>
          <w:szCs w:val="20"/>
        </w:rPr>
        <w:t xml:space="preserve">, </w:t>
      </w:r>
      <w:r w:rsidRPr="00194C26">
        <w:rPr>
          <w:i/>
          <w:iCs/>
          <w:sz w:val="20"/>
          <w:szCs w:val="20"/>
        </w:rPr>
        <w:t xml:space="preserve">Homo </w:t>
      </w:r>
      <w:proofErr w:type="spellStart"/>
      <w:r w:rsidRPr="00194C26">
        <w:rPr>
          <w:i/>
          <w:iCs/>
          <w:sz w:val="20"/>
          <w:szCs w:val="20"/>
        </w:rPr>
        <w:t>Ludens</w:t>
      </w:r>
      <w:proofErr w:type="spellEnd"/>
      <w:r w:rsidRPr="00C80F70">
        <w:rPr>
          <w:sz w:val="20"/>
          <w:szCs w:val="20"/>
        </w:rPr>
        <w:t>,</w:t>
      </w:r>
      <w:r>
        <w:rPr>
          <w:sz w:val="20"/>
          <w:szCs w:val="20"/>
        </w:rPr>
        <w:t xml:space="preserve"> </w:t>
      </w:r>
      <w:r w:rsidRPr="00C80F70">
        <w:rPr>
          <w:sz w:val="20"/>
          <w:szCs w:val="20"/>
        </w:rPr>
        <w:t xml:space="preserve">I ‘Natura e significato del </w:t>
      </w:r>
      <w:proofErr w:type="spellStart"/>
      <w:r w:rsidRPr="00C80F70">
        <w:rPr>
          <w:sz w:val="20"/>
          <w:szCs w:val="20"/>
        </w:rPr>
        <w:t>gioco</w:t>
      </w:r>
      <w:r>
        <w:rPr>
          <w:sz w:val="20"/>
          <w:szCs w:val="20"/>
        </w:rPr>
        <w:t>’</w:t>
      </w:r>
      <w:proofErr w:type="spellEnd"/>
      <w:r w:rsidRPr="00C80F70">
        <w:rPr>
          <w:sz w:val="20"/>
          <w:szCs w:val="20"/>
        </w:rPr>
        <w:t xml:space="preserve">, p.8). </w:t>
      </w:r>
    </w:p>
  </w:footnote>
  <w:footnote w:id="29">
    <w:p w14:paraId="01D11230" w14:textId="77777777" w:rsidR="00777C53" w:rsidRPr="0084511B" w:rsidRDefault="00777C53" w:rsidP="00777C53">
      <w:pPr>
        <w:pStyle w:val="Testonotaapidipagina"/>
        <w:rPr>
          <w:rFonts w:ascii="Times New Roman" w:hAnsi="Times New Roman" w:cs="Times New Roman"/>
        </w:rPr>
      </w:pPr>
      <w:r w:rsidRPr="0084511B">
        <w:rPr>
          <w:rStyle w:val="Rimandonotaapidipagina"/>
          <w:rFonts w:ascii="Times New Roman" w:hAnsi="Times New Roman" w:cs="Times New Roman"/>
        </w:rPr>
        <w:footnoteRef/>
      </w:r>
      <w:r w:rsidRPr="0084511B">
        <w:rPr>
          <w:rFonts w:ascii="Times New Roman" w:hAnsi="Times New Roman" w:cs="Times New Roman"/>
        </w:rPr>
        <w:t xml:space="preserve"> (Cfr. p.10</w:t>
      </w:r>
      <w:r>
        <w:rPr>
          <w:rFonts w:ascii="Times New Roman" w:hAnsi="Times New Roman" w:cs="Times New Roman"/>
        </w:rPr>
        <w:t xml:space="preserve">, tesi </w:t>
      </w:r>
      <w:r w:rsidRPr="004F509F">
        <w:rPr>
          <w:rFonts w:ascii="Times New Roman" w:hAnsi="Times New Roman" w:cs="Times New Roman"/>
          <w:i/>
          <w:iCs/>
        </w:rPr>
        <w:t xml:space="preserve">Il Concetto di Gioco in </w:t>
      </w:r>
      <w:proofErr w:type="spellStart"/>
      <w:r w:rsidRPr="004F509F">
        <w:rPr>
          <w:rFonts w:ascii="Times New Roman" w:hAnsi="Times New Roman" w:cs="Times New Roman"/>
          <w:i/>
          <w:iCs/>
        </w:rPr>
        <w:t>Huizinga</w:t>
      </w:r>
      <w:proofErr w:type="spellEnd"/>
      <w:r w:rsidRPr="004F509F">
        <w:rPr>
          <w:rFonts w:ascii="Times New Roman" w:hAnsi="Times New Roman" w:cs="Times New Roman"/>
          <w:i/>
          <w:iCs/>
        </w:rPr>
        <w:t xml:space="preserve"> e Tomasello</w:t>
      </w:r>
      <w:r>
        <w:rPr>
          <w:rFonts w:ascii="Times New Roman" w:hAnsi="Times New Roman" w:cs="Times New Roman"/>
        </w:rPr>
        <w:t>, Gioco</w:t>
      </w:r>
      <w:r w:rsidRPr="0084511B">
        <w:rPr>
          <w:rFonts w:ascii="Times New Roman" w:hAnsi="Times New Roman" w:cs="Times New Roman"/>
        </w:rPr>
        <w:t>, natura e significato</w:t>
      </w:r>
      <w:r>
        <w:rPr>
          <w:rFonts w:ascii="Times New Roman" w:hAnsi="Times New Roman" w:cs="Times New Roman"/>
        </w:rPr>
        <w:t>)</w:t>
      </w:r>
    </w:p>
  </w:footnote>
  <w:footnote w:id="30">
    <w:p w14:paraId="3DF5F787" w14:textId="77777777" w:rsidR="000B6ED7" w:rsidRPr="000E4FCC" w:rsidRDefault="000B6ED7" w:rsidP="000B6ED7">
      <w:pPr>
        <w:pStyle w:val="Testonotaapidipagina"/>
        <w:rPr>
          <w:rFonts w:ascii="Times New Roman" w:hAnsi="Times New Roman" w:cs="Times New Roman"/>
        </w:rPr>
      </w:pPr>
      <w:r w:rsidRPr="000E4FCC">
        <w:rPr>
          <w:rStyle w:val="Rimandonotaapidipagina"/>
          <w:rFonts w:ascii="Times New Roman" w:hAnsi="Times New Roman" w:cs="Times New Roman"/>
        </w:rPr>
        <w:footnoteRef/>
      </w:r>
      <w:r w:rsidRPr="000E4FCC">
        <w:rPr>
          <w:rFonts w:ascii="Times New Roman" w:hAnsi="Times New Roman" w:cs="Times New Roman"/>
        </w:rPr>
        <w:t xml:space="preserve"> (Cfr. Johan </w:t>
      </w:r>
      <w:proofErr w:type="spellStart"/>
      <w:r w:rsidRPr="000E4FCC">
        <w:rPr>
          <w:rFonts w:ascii="Times New Roman" w:hAnsi="Times New Roman" w:cs="Times New Roman"/>
        </w:rPr>
        <w:t>Huizinga</w:t>
      </w:r>
      <w:proofErr w:type="spellEnd"/>
      <w:r w:rsidRPr="000E4FCC">
        <w:rPr>
          <w:rFonts w:ascii="Times New Roman" w:hAnsi="Times New Roman" w:cs="Times New Roman"/>
        </w:rPr>
        <w:t xml:space="preserve">, </w:t>
      </w:r>
      <w:r w:rsidRPr="00AA7BE3">
        <w:rPr>
          <w:rFonts w:ascii="Times New Roman" w:hAnsi="Times New Roman" w:cs="Times New Roman"/>
          <w:i/>
          <w:iCs/>
        </w:rPr>
        <w:t xml:space="preserve">Homo </w:t>
      </w:r>
      <w:proofErr w:type="spellStart"/>
      <w:r w:rsidRPr="00AA7BE3">
        <w:rPr>
          <w:rFonts w:ascii="Times New Roman" w:hAnsi="Times New Roman" w:cs="Times New Roman"/>
          <w:i/>
          <w:iCs/>
        </w:rPr>
        <w:t>Ludens</w:t>
      </w:r>
      <w:proofErr w:type="spellEnd"/>
      <w:r w:rsidRPr="000E4FCC">
        <w:rPr>
          <w:rFonts w:ascii="Times New Roman" w:hAnsi="Times New Roman" w:cs="Times New Roman"/>
        </w:rPr>
        <w:t>,</w:t>
      </w:r>
      <w:r>
        <w:rPr>
          <w:rFonts w:ascii="Times New Roman" w:hAnsi="Times New Roman" w:cs="Times New Roman"/>
        </w:rPr>
        <w:t xml:space="preserve"> </w:t>
      </w:r>
      <w:r w:rsidRPr="000E4FCC">
        <w:rPr>
          <w:rFonts w:ascii="Times New Roman" w:hAnsi="Times New Roman" w:cs="Times New Roman"/>
        </w:rPr>
        <w:t>III Gioco e Gara come funzioni creatrici di cultura, p.86)</w:t>
      </w:r>
    </w:p>
  </w:footnote>
  <w:footnote w:id="31">
    <w:p w14:paraId="76710C9E" w14:textId="77777777" w:rsidR="008B7931" w:rsidRPr="008C3AAB" w:rsidRDefault="008B7931" w:rsidP="00BE5D98">
      <w:pPr>
        <w:pStyle w:val="Testonotaapidipagina"/>
        <w:rPr>
          <w:rFonts w:ascii="Times New Roman" w:hAnsi="Times New Roman" w:cs="Times New Roman"/>
          <w:lang w:val="en-US"/>
        </w:rPr>
      </w:pPr>
      <w:r w:rsidRPr="008C3AAB">
        <w:rPr>
          <w:rStyle w:val="Rimandonotaapidipagina"/>
          <w:rFonts w:ascii="Times New Roman" w:hAnsi="Times New Roman" w:cs="Times New Roman"/>
        </w:rPr>
        <w:footnoteRef/>
      </w:r>
      <w:r w:rsidRPr="008C3AAB">
        <w:rPr>
          <w:rFonts w:ascii="Times New Roman" w:hAnsi="Times New Roman" w:cs="Times New Roman"/>
          <w:lang w:val="en-US"/>
        </w:rPr>
        <w:t xml:space="preserve"> (</w:t>
      </w:r>
      <w:proofErr w:type="spellStart"/>
      <w:r w:rsidRPr="008C3AAB">
        <w:rPr>
          <w:rFonts w:ascii="Times New Roman" w:hAnsi="Times New Roman" w:cs="Times New Roman"/>
          <w:lang w:val="en-US"/>
        </w:rPr>
        <w:t>Cfr</w:t>
      </w:r>
      <w:proofErr w:type="spellEnd"/>
      <w:r w:rsidRPr="008C3AAB">
        <w:rPr>
          <w:rFonts w:ascii="Times New Roman" w:hAnsi="Times New Roman" w:cs="Times New Roman"/>
          <w:lang w:val="en-US"/>
        </w:rPr>
        <w:t xml:space="preserve">. </w:t>
      </w:r>
      <w:r w:rsidRPr="00194C26">
        <w:rPr>
          <w:rFonts w:ascii="Times New Roman" w:hAnsi="Times New Roman" w:cs="Times New Roman"/>
          <w:i/>
          <w:iCs/>
          <w:lang w:val="en-US"/>
        </w:rPr>
        <w:t>Ibidem</w:t>
      </w:r>
      <w:r w:rsidRPr="008C3AAB">
        <w:rPr>
          <w:rFonts w:ascii="Times New Roman" w:hAnsi="Times New Roman" w:cs="Times New Roman"/>
          <w:lang w:val="en-US"/>
        </w:rPr>
        <w:t>, p. 57)</w:t>
      </w:r>
    </w:p>
  </w:footnote>
  <w:footnote w:id="32">
    <w:p w14:paraId="69FDF12C" w14:textId="77777777" w:rsidR="008B7931" w:rsidRPr="008C3AAB" w:rsidRDefault="008B7931" w:rsidP="00BE5D98">
      <w:pPr>
        <w:pStyle w:val="Testonotaapidipagina"/>
        <w:rPr>
          <w:rFonts w:ascii="Times New Roman" w:hAnsi="Times New Roman" w:cs="Times New Roman"/>
          <w:color w:val="000000" w:themeColor="text1"/>
          <w:lang w:val="en-US"/>
        </w:rPr>
      </w:pPr>
      <w:r w:rsidRPr="008C3AAB">
        <w:rPr>
          <w:rStyle w:val="Rimandonotaapidipagina"/>
          <w:rFonts w:ascii="Times New Roman" w:hAnsi="Times New Roman" w:cs="Times New Roman"/>
          <w:color w:val="000000" w:themeColor="text1"/>
        </w:rPr>
        <w:footnoteRef/>
      </w:r>
      <w:r w:rsidRPr="008C3AAB">
        <w:rPr>
          <w:rFonts w:ascii="Times New Roman" w:hAnsi="Times New Roman" w:cs="Times New Roman"/>
          <w:color w:val="000000" w:themeColor="text1"/>
          <w:lang w:val="en-US"/>
        </w:rPr>
        <w:t xml:space="preserve"> (</w:t>
      </w:r>
      <w:proofErr w:type="spellStart"/>
      <w:r w:rsidRPr="008C3AAB">
        <w:rPr>
          <w:rFonts w:ascii="Times New Roman" w:hAnsi="Times New Roman" w:cs="Times New Roman"/>
          <w:color w:val="000000" w:themeColor="text1"/>
          <w:lang w:val="en-US"/>
        </w:rPr>
        <w:t>Cfr</w:t>
      </w:r>
      <w:proofErr w:type="spellEnd"/>
      <w:r w:rsidRPr="008C3AAB">
        <w:rPr>
          <w:rFonts w:ascii="Times New Roman" w:hAnsi="Times New Roman" w:cs="Times New Roman"/>
          <w:color w:val="000000" w:themeColor="text1"/>
          <w:lang w:val="en-US"/>
        </w:rPr>
        <w:t xml:space="preserve">. </w:t>
      </w:r>
      <w:r w:rsidRPr="00194C26">
        <w:rPr>
          <w:rFonts w:ascii="Times New Roman" w:hAnsi="Times New Roman" w:cs="Times New Roman"/>
          <w:i/>
          <w:iCs/>
          <w:color w:val="000000" w:themeColor="text1"/>
          <w:lang w:val="en-US"/>
        </w:rPr>
        <w:t>Ibidem</w:t>
      </w:r>
      <w:r w:rsidRPr="008C3AAB">
        <w:rPr>
          <w:rFonts w:ascii="Times New Roman" w:hAnsi="Times New Roman" w:cs="Times New Roman"/>
          <w:color w:val="000000" w:themeColor="text1"/>
          <w:lang w:val="en-US"/>
        </w:rPr>
        <w:t>, p.58)</w:t>
      </w:r>
    </w:p>
  </w:footnote>
  <w:footnote w:id="33">
    <w:p w14:paraId="4E1A14DA" w14:textId="77777777" w:rsidR="008B7931" w:rsidRPr="008C3AAB" w:rsidRDefault="008B7931" w:rsidP="00BE5D98">
      <w:pPr>
        <w:pStyle w:val="Testonotaapidipagina"/>
        <w:rPr>
          <w:rFonts w:ascii="Times New Roman" w:hAnsi="Times New Roman" w:cs="Times New Roman"/>
          <w:lang w:val="en-US"/>
        </w:rPr>
      </w:pPr>
      <w:r w:rsidRPr="008C3AAB">
        <w:rPr>
          <w:rStyle w:val="Rimandonotaapidipagina"/>
          <w:rFonts w:ascii="Times New Roman" w:hAnsi="Times New Roman" w:cs="Times New Roman"/>
        </w:rPr>
        <w:footnoteRef/>
      </w:r>
      <w:r w:rsidRPr="008C3AAB">
        <w:rPr>
          <w:rFonts w:ascii="Times New Roman" w:hAnsi="Times New Roman" w:cs="Times New Roman"/>
          <w:lang w:val="en-US"/>
        </w:rPr>
        <w:t xml:space="preserve"> (</w:t>
      </w:r>
      <w:proofErr w:type="spellStart"/>
      <w:r w:rsidRPr="008C3AAB">
        <w:rPr>
          <w:rFonts w:ascii="Times New Roman" w:hAnsi="Times New Roman" w:cs="Times New Roman"/>
          <w:lang w:val="en-US"/>
        </w:rPr>
        <w:t>Cfr</w:t>
      </w:r>
      <w:proofErr w:type="spellEnd"/>
      <w:r w:rsidRPr="008C3AAB">
        <w:rPr>
          <w:rFonts w:ascii="Times New Roman" w:hAnsi="Times New Roman" w:cs="Times New Roman"/>
          <w:lang w:val="en-US"/>
        </w:rPr>
        <w:t xml:space="preserve">. </w:t>
      </w:r>
      <w:r w:rsidRPr="00194C26">
        <w:rPr>
          <w:rFonts w:ascii="Times New Roman" w:hAnsi="Times New Roman" w:cs="Times New Roman"/>
          <w:i/>
          <w:iCs/>
          <w:lang w:val="en-US"/>
        </w:rPr>
        <w:t>Ibidem</w:t>
      </w:r>
      <w:r w:rsidRPr="008C3AAB">
        <w:rPr>
          <w:rFonts w:ascii="Times New Roman" w:hAnsi="Times New Roman" w:cs="Times New Roman"/>
          <w:lang w:val="en-US"/>
        </w:rPr>
        <w:t>, p.61)</w:t>
      </w:r>
    </w:p>
  </w:footnote>
  <w:footnote w:id="34">
    <w:p w14:paraId="599ED04D" w14:textId="77777777" w:rsidR="008B7931" w:rsidRPr="008C3AAB" w:rsidRDefault="008B7931" w:rsidP="00BE5D98">
      <w:pPr>
        <w:pStyle w:val="Testonotaapidipagina"/>
        <w:rPr>
          <w:color w:val="000000" w:themeColor="text1"/>
          <w:lang w:val="en-US"/>
        </w:rPr>
      </w:pPr>
      <w:r w:rsidRPr="008C3AAB">
        <w:rPr>
          <w:rStyle w:val="Rimandonotaapidipagina"/>
          <w:rFonts w:ascii="Times New Roman" w:hAnsi="Times New Roman" w:cs="Times New Roman"/>
        </w:rPr>
        <w:footnoteRef/>
      </w:r>
      <w:r w:rsidRPr="008C3AAB">
        <w:rPr>
          <w:rFonts w:ascii="Times New Roman" w:hAnsi="Times New Roman" w:cs="Times New Roman"/>
          <w:lang w:val="en-US"/>
        </w:rPr>
        <w:t xml:space="preserve"> </w:t>
      </w:r>
      <w:r w:rsidRPr="008C3AAB">
        <w:rPr>
          <w:rFonts w:ascii="Times New Roman" w:hAnsi="Times New Roman" w:cs="Times New Roman"/>
          <w:color w:val="000000" w:themeColor="text1"/>
          <w:lang w:val="en-US"/>
        </w:rPr>
        <w:t>(</w:t>
      </w:r>
      <w:proofErr w:type="spellStart"/>
      <w:r w:rsidRPr="008C3AAB">
        <w:rPr>
          <w:rFonts w:ascii="Times New Roman" w:hAnsi="Times New Roman" w:cs="Times New Roman"/>
          <w:color w:val="000000" w:themeColor="text1"/>
          <w:lang w:val="en-US"/>
        </w:rPr>
        <w:t>Cfr</w:t>
      </w:r>
      <w:proofErr w:type="spellEnd"/>
      <w:r w:rsidRPr="008C3AAB">
        <w:rPr>
          <w:rFonts w:ascii="Times New Roman" w:hAnsi="Times New Roman" w:cs="Times New Roman"/>
          <w:color w:val="000000" w:themeColor="text1"/>
          <w:lang w:val="en-US"/>
        </w:rPr>
        <w:t xml:space="preserve">. </w:t>
      </w:r>
      <w:r w:rsidRPr="00194C26">
        <w:rPr>
          <w:rFonts w:ascii="Times New Roman" w:hAnsi="Times New Roman" w:cs="Times New Roman"/>
          <w:i/>
          <w:iCs/>
          <w:color w:val="000000" w:themeColor="text1"/>
          <w:lang w:val="en-US"/>
        </w:rPr>
        <w:t>Ibidem</w:t>
      </w:r>
      <w:r w:rsidRPr="008C3AAB">
        <w:rPr>
          <w:rFonts w:ascii="Times New Roman" w:hAnsi="Times New Roman" w:cs="Times New Roman"/>
          <w:color w:val="000000" w:themeColor="text1"/>
          <w:lang w:val="en-US"/>
        </w:rPr>
        <w:t>, p.76)</w:t>
      </w:r>
    </w:p>
  </w:footnote>
  <w:footnote w:id="35">
    <w:p w14:paraId="30E074C4" w14:textId="6001A15A" w:rsidR="008B7931" w:rsidRPr="002A3D6F" w:rsidRDefault="008B7931">
      <w:pPr>
        <w:pStyle w:val="Testonotaapidipagina"/>
        <w:rPr>
          <w:rFonts w:ascii="Times New Roman" w:hAnsi="Times New Roman" w:cs="Times New Roman"/>
        </w:rPr>
      </w:pPr>
      <w:r>
        <w:rPr>
          <w:rStyle w:val="Rimandonotaapidipagina"/>
        </w:rPr>
        <w:footnoteRef/>
      </w:r>
      <w:r>
        <w:t xml:space="preserve"> </w:t>
      </w:r>
      <w:r w:rsidRPr="002A3D6F">
        <w:rPr>
          <w:rFonts w:ascii="Times New Roman" w:hAnsi="Times New Roman" w:cs="Times New Roman"/>
        </w:rPr>
        <w:t xml:space="preserve">(Cfr. Michael Tomasello, </w:t>
      </w:r>
      <w:r w:rsidRPr="00AA7BE3">
        <w:rPr>
          <w:rFonts w:ascii="Times New Roman" w:hAnsi="Times New Roman" w:cs="Times New Roman"/>
          <w:i/>
          <w:iCs/>
        </w:rPr>
        <w:t>Le Origini della Cognizione Umana</w:t>
      </w:r>
      <w:r w:rsidRPr="002A3D6F">
        <w:rPr>
          <w:rFonts w:ascii="Times New Roman" w:hAnsi="Times New Roman" w:cs="Times New Roman"/>
        </w:rPr>
        <w:t>, cap</w:t>
      </w:r>
      <w:r>
        <w:rPr>
          <w:rFonts w:ascii="Times New Roman" w:hAnsi="Times New Roman" w:cs="Times New Roman"/>
        </w:rPr>
        <w:t>.</w:t>
      </w:r>
      <w:r w:rsidR="00AA7BE3">
        <w:rPr>
          <w:rFonts w:ascii="Times New Roman" w:hAnsi="Times New Roman" w:cs="Times New Roman"/>
        </w:rPr>
        <w:t xml:space="preserve"> Terzo</w:t>
      </w:r>
      <w:r>
        <w:rPr>
          <w:rFonts w:ascii="Times New Roman" w:hAnsi="Times New Roman" w:cs="Times New Roman"/>
        </w:rPr>
        <w:t xml:space="preserve">, </w:t>
      </w:r>
      <w:r w:rsidRPr="002A3D6F">
        <w:rPr>
          <w:rFonts w:ascii="Times New Roman" w:hAnsi="Times New Roman" w:cs="Times New Roman"/>
        </w:rPr>
        <w:t>‘apprendere le proprietà intenzionali degli artefatti’,</w:t>
      </w:r>
      <w:r>
        <w:rPr>
          <w:rFonts w:ascii="Times New Roman" w:hAnsi="Times New Roman" w:cs="Times New Roman"/>
        </w:rPr>
        <w:t xml:space="preserve"> pag.108,</w:t>
      </w:r>
      <w:r w:rsidRPr="002A3D6F">
        <w:rPr>
          <w:rFonts w:ascii="Times New Roman" w:hAnsi="Times New Roman" w:cs="Times New Roman"/>
        </w:rPr>
        <w:t xml:space="preserve"> ed. il Mulino</w:t>
      </w:r>
      <w:r w:rsidR="007656E2">
        <w:rPr>
          <w:rFonts w:ascii="Times New Roman" w:hAnsi="Times New Roman" w:cs="Times New Roman"/>
        </w:rPr>
        <w:t xml:space="preserve">, </w:t>
      </w:r>
      <w:r w:rsidRPr="002A3D6F">
        <w:rPr>
          <w:rFonts w:ascii="Times New Roman" w:hAnsi="Times New Roman" w:cs="Times New Roman"/>
        </w:rPr>
        <w:t>1999)</w:t>
      </w:r>
    </w:p>
  </w:footnote>
  <w:footnote w:id="36">
    <w:p w14:paraId="302111D0" w14:textId="25DED7D3" w:rsidR="008B7931" w:rsidRPr="00382CCD" w:rsidRDefault="008B7931" w:rsidP="00DA4303">
      <w:pPr>
        <w:pStyle w:val="Testonotaapidipagina"/>
        <w:rPr>
          <w:rFonts w:ascii="Times New Roman" w:hAnsi="Times New Roman" w:cs="Times New Roman"/>
        </w:rPr>
      </w:pPr>
      <w:r>
        <w:rPr>
          <w:rStyle w:val="Rimandonotaapidipagina"/>
        </w:rPr>
        <w:footnoteRef/>
      </w:r>
      <w:r>
        <w:t xml:space="preserve"> </w:t>
      </w:r>
      <w:r w:rsidRPr="00382CCD">
        <w:rPr>
          <w:rFonts w:ascii="Times New Roman" w:hAnsi="Times New Roman" w:cs="Times New Roman"/>
        </w:rPr>
        <w:t xml:space="preserve">(Cfr. </w:t>
      </w:r>
      <w:r w:rsidR="00AA7BE3" w:rsidRPr="00C671C2">
        <w:rPr>
          <w:rFonts w:ascii="Times New Roman" w:hAnsi="Times New Roman" w:cs="Times New Roman"/>
          <w:i/>
          <w:iCs/>
        </w:rPr>
        <w:t>Ibidem</w:t>
      </w:r>
      <w:r w:rsidRPr="00382CCD">
        <w:rPr>
          <w:rFonts w:ascii="Times New Roman" w:hAnsi="Times New Roman" w:cs="Times New Roman"/>
        </w:rPr>
        <w:t>,</w:t>
      </w:r>
      <w:r>
        <w:rPr>
          <w:rFonts w:ascii="Times New Roman" w:hAnsi="Times New Roman" w:cs="Times New Roman"/>
        </w:rPr>
        <w:t xml:space="preserve"> 4.3,</w:t>
      </w:r>
      <w:r w:rsidRPr="00382CCD">
        <w:rPr>
          <w:rFonts w:ascii="Times New Roman" w:hAnsi="Times New Roman" w:cs="Times New Roman"/>
        </w:rPr>
        <w:t xml:space="preserve"> pag.110)</w:t>
      </w:r>
    </w:p>
  </w:footnote>
  <w:footnote w:id="37">
    <w:p w14:paraId="531C1EDC" w14:textId="687C78D9" w:rsidR="008B7931" w:rsidRPr="00796AD8" w:rsidRDefault="008B7931">
      <w:pPr>
        <w:pStyle w:val="Testonotaapidipagina"/>
        <w:rPr>
          <w:rFonts w:ascii="Times New Roman" w:hAnsi="Times New Roman" w:cs="Times New Roman"/>
        </w:rPr>
      </w:pPr>
      <w:r w:rsidRPr="00796AD8">
        <w:rPr>
          <w:rStyle w:val="Rimandonotaapidipagina"/>
          <w:rFonts w:ascii="Times New Roman" w:hAnsi="Times New Roman" w:cs="Times New Roman"/>
        </w:rPr>
        <w:footnoteRef/>
      </w:r>
      <w:r w:rsidRPr="00796AD8">
        <w:rPr>
          <w:rFonts w:ascii="Times New Roman" w:hAnsi="Times New Roman" w:cs="Times New Roman"/>
        </w:rPr>
        <w:t xml:space="preserve"> (Cfr. Michael Tomasello, </w:t>
      </w:r>
      <w:r w:rsidRPr="00686613">
        <w:rPr>
          <w:rFonts w:ascii="Times New Roman" w:hAnsi="Times New Roman" w:cs="Times New Roman"/>
          <w:i/>
          <w:iCs/>
        </w:rPr>
        <w:t>Le Origini della Cognizione Umana</w:t>
      </w:r>
      <w:r w:rsidRPr="00796AD8">
        <w:rPr>
          <w:rFonts w:ascii="Times New Roman" w:hAnsi="Times New Roman" w:cs="Times New Roman"/>
        </w:rPr>
        <w:t>, cap.</w:t>
      </w:r>
      <w:r>
        <w:rPr>
          <w:rFonts w:ascii="Times New Roman" w:hAnsi="Times New Roman" w:cs="Times New Roman"/>
        </w:rPr>
        <w:t xml:space="preserve"> Quarto</w:t>
      </w:r>
      <w:r w:rsidRPr="00796AD8">
        <w:rPr>
          <w:rFonts w:ascii="Times New Roman" w:hAnsi="Times New Roman" w:cs="Times New Roman"/>
        </w:rPr>
        <w:t>, 3.3 ‘Oggetti come simboli’)</w:t>
      </w:r>
    </w:p>
  </w:footnote>
  <w:footnote w:id="38">
    <w:p w14:paraId="363323A1" w14:textId="30FF5522" w:rsidR="009C55F4" w:rsidRPr="009C55F4" w:rsidRDefault="009C55F4">
      <w:pPr>
        <w:pStyle w:val="Testonotaapidipagina"/>
        <w:rPr>
          <w:rFonts w:ascii="Times New Roman" w:hAnsi="Times New Roman" w:cs="Times New Roman"/>
        </w:rPr>
      </w:pPr>
      <w:r w:rsidRPr="009C55F4">
        <w:rPr>
          <w:rStyle w:val="Rimandonotaapidipagina"/>
          <w:rFonts w:ascii="Times New Roman" w:hAnsi="Times New Roman" w:cs="Times New Roman"/>
        </w:rPr>
        <w:footnoteRef/>
      </w:r>
      <w:r w:rsidRPr="009C55F4">
        <w:rPr>
          <w:rFonts w:ascii="Times New Roman" w:hAnsi="Times New Roman" w:cs="Times New Roman"/>
        </w:rPr>
        <w:t xml:space="preserve"> (Cfr. Hans Georg </w:t>
      </w:r>
      <w:proofErr w:type="spellStart"/>
      <w:r w:rsidRPr="009C55F4">
        <w:rPr>
          <w:rFonts w:ascii="Times New Roman" w:hAnsi="Times New Roman" w:cs="Times New Roman"/>
        </w:rPr>
        <w:t>Gadamer</w:t>
      </w:r>
      <w:proofErr w:type="spellEnd"/>
      <w:r w:rsidRPr="009C55F4">
        <w:rPr>
          <w:rFonts w:ascii="Times New Roman" w:hAnsi="Times New Roman" w:cs="Times New Roman"/>
        </w:rPr>
        <w:t xml:space="preserve">, </w:t>
      </w:r>
      <w:r w:rsidRPr="00D06AF2">
        <w:rPr>
          <w:rFonts w:ascii="Times New Roman" w:hAnsi="Times New Roman" w:cs="Times New Roman"/>
          <w:i/>
          <w:iCs/>
        </w:rPr>
        <w:t>Verità e Metodo</w:t>
      </w:r>
      <w:r w:rsidRPr="009C55F4">
        <w:rPr>
          <w:rFonts w:ascii="Times New Roman" w:hAnsi="Times New Roman" w:cs="Times New Roman"/>
        </w:rPr>
        <w:t>,</w:t>
      </w:r>
      <w:r w:rsidR="0000349E">
        <w:rPr>
          <w:rFonts w:ascii="Times New Roman" w:hAnsi="Times New Roman" w:cs="Times New Roman"/>
        </w:rPr>
        <w:t xml:space="preserve"> parte prima</w:t>
      </w:r>
      <w:r w:rsidRPr="009C55F4">
        <w:rPr>
          <w:rFonts w:ascii="Times New Roman" w:hAnsi="Times New Roman" w:cs="Times New Roman"/>
        </w:rPr>
        <w:t xml:space="preserve"> ,</w:t>
      </w:r>
      <w:r w:rsidR="00D86E4B">
        <w:rPr>
          <w:rFonts w:ascii="Times New Roman" w:hAnsi="Times New Roman" w:cs="Times New Roman"/>
        </w:rPr>
        <w:t>II</w:t>
      </w:r>
      <w:r w:rsidR="0000349E">
        <w:rPr>
          <w:rFonts w:ascii="Times New Roman" w:hAnsi="Times New Roman" w:cs="Times New Roman"/>
        </w:rPr>
        <w:t xml:space="preserve"> </w:t>
      </w:r>
      <w:r w:rsidR="00C52F0C">
        <w:rPr>
          <w:rFonts w:ascii="Times New Roman" w:hAnsi="Times New Roman" w:cs="Times New Roman"/>
        </w:rPr>
        <w:t>L’ontologia dell’opera d’arte</w:t>
      </w:r>
      <w:r w:rsidR="00B800C7">
        <w:rPr>
          <w:rFonts w:ascii="Times New Roman" w:hAnsi="Times New Roman" w:cs="Times New Roman"/>
        </w:rPr>
        <w:t>,</w:t>
      </w:r>
      <w:r w:rsidR="00D86E4B">
        <w:rPr>
          <w:rFonts w:ascii="Times New Roman" w:hAnsi="Times New Roman" w:cs="Times New Roman"/>
        </w:rPr>
        <w:t xml:space="preserve"> 1.I</w:t>
      </w:r>
      <w:r w:rsidR="00B800C7">
        <w:rPr>
          <w:rFonts w:ascii="Times New Roman" w:hAnsi="Times New Roman" w:cs="Times New Roman"/>
        </w:rPr>
        <w:t xml:space="preserve">l gioco come filo conduttore della esplicazione </w:t>
      </w:r>
      <w:r w:rsidR="00D86E4B">
        <w:rPr>
          <w:rFonts w:ascii="Times New Roman" w:hAnsi="Times New Roman" w:cs="Times New Roman"/>
        </w:rPr>
        <w:t xml:space="preserve">ontologica, il concetto di gioco, </w:t>
      </w:r>
      <w:r w:rsidR="00C52F0C">
        <w:rPr>
          <w:rFonts w:ascii="Times New Roman" w:hAnsi="Times New Roman" w:cs="Times New Roman"/>
        </w:rPr>
        <w:t>p.227</w:t>
      </w:r>
      <w:r w:rsidR="00D86E4B">
        <w:rPr>
          <w:rFonts w:ascii="Times New Roman" w:hAnsi="Times New Roman" w:cs="Times New Roman"/>
        </w:rPr>
        <w:t>, ed.</w:t>
      </w:r>
      <w:r w:rsidR="00556A7A">
        <w:rPr>
          <w:rFonts w:ascii="Times New Roman" w:hAnsi="Times New Roman" w:cs="Times New Roman"/>
        </w:rPr>
        <w:t xml:space="preserve"> </w:t>
      </w:r>
      <w:r w:rsidR="0000349E">
        <w:rPr>
          <w:rFonts w:ascii="Times New Roman" w:hAnsi="Times New Roman" w:cs="Times New Roman"/>
        </w:rPr>
        <w:t>B</w:t>
      </w:r>
      <w:r w:rsidRPr="009C55F4">
        <w:rPr>
          <w:rFonts w:ascii="Times New Roman" w:hAnsi="Times New Roman" w:cs="Times New Roman"/>
        </w:rPr>
        <w:t>ompiani</w:t>
      </w:r>
      <w:r w:rsidR="00ED0CE2">
        <w:rPr>
          <w:rFonts w:ascii="Times New Roman" w:hAnsi="Times New Roman" w:cs="Times New Roman"/>
        </w:rPr>
        <w:t xml:space="preserve">, </w:t>
      </w:r>
      <w:r w:rsidRPr="009C55F4">
        <w:rPr>
          <w:rFonts w:ascii="Times New Roman" w:hAnsi="Times New Roman" w:cs="Times New Roman"/>
        </w:rPr>
        <w:t>2000</w:t>
      </w:r>
      <w:r w:rsidR="00D86E4B">
        <w:rPr>
          <w:rFonts w:ascii="Times New Roman" w:hAnsi="Times New Roman" w:cs="Times New Roman"/>
        </w:rPr>
        <w:t>)</w:t>
      </w:r>
    </w:p>
  </w:footnote>
  <w:footnote w:id="39">
    <w:p w14:paraId="2B7E00B9" w14:textId="732B1706" w:rsidR="00803EA4" w:rsidRPr="00ED0CE2" w:rsidRDefault="00803EA4">
      <w:pPr>
        <w:pStyle w:val="Testonotaapidipagina"/>
        <w:rPr>
          <w:rFonts w:ascii="Times New Roman" w:hAnsi="Times New Roman" w:cs="Times New Roman"/>
        </w:rPr>
      </w:pPr>
      <w:r w:rsidRPr="00ED0CE2">
        <w:rPr>
          <w:rStyle w:val="Rimandonotaapidipagina"/>
          <w:rFonts w:ascii="Times New Roman" w:hAnsi="Times New Roman" w:cs="Times New Roman"/>
        </w:rPr>
        <w:footnoteRef/>
      </w:r>
      <w:r w:rsidRPr="00ED0CE2">
        <w:rPr>
          <w:rFonts w:ascii="Times New Roman" w:hAnsi="Times New Roman" w:cs="Times New Roman"/>
        </w:rPr>
        <w:t xml:space="preserve"> (Cfr. Platone, </w:t>
      </w:r>
      <w:r w:rsidRPr="00D06AF2">
        <w:rPr>
          <w:rFonts w:ascii="Times New Roman" w:hAnsi="Times New Roman" w:cs="Times New Roman"/>
          <w:i/>
          <w:iCs/>
        </w:rPr>
        <w:t>Tutti gli scritti</w:t>
      </w:r>
      <w:r w:rsidRPr="00ED0CE2">
        <w:rPr>
          <w:rFonts w:ascii="Times New Roman" w:hAnsi="Times New Roman" w:cs="Times New Roman"/>
        </w:rPr>
        <w:t xml:space="preserve">, </w:t>
      </w:r>
      <w:r w:rsidR="004875B0" w:rsidRPr="00D06AF2">
        <w:rPr>
          <w:rFonts w:ascii="Times New Roman" w:hAnsi="Times New Roman" w:cs="Times New Roman"/>
          <w:i/>
          <w:iCs/>
        </w:rPr>
        <w:t>Fedro</w:t>
      </w:r>
      <w:r w:rsidR="004875B0" w:rsidRPr="00ED0CE2">
        <w:rPr>
          <w:rFonts w:ascii="Times New Roman" w:hAnsi="Times New Roman" w:cs="Times New Roman"/>
        </w:rPr>
        <w:t>, 274b- 275c</w:t>
      </w:r>
      <w:r w:rsidR="00556A7A" w:rsidRPr="00ED0CE2">
        <w:rPr>
          <w:rFonts w:ascii="Times New Roman" w:hAnsi="Times New Roman" w:cs="Times New Roman"/>
        </w:rPr>
        <w:t>,</w:t>
      </w:r>
      <w:r w:rsidR="00ED0CE2" w:rsidRPr="00ED0CE2">
        <w:rPr>
          <w:rFonts w:ascii="Times New Roman" w:hAnsi="Times New Roman" w:cs="Times New Roman"/>
        </w:rPr>
        <w:t>ed.</w:t>
      </w:r>
      <w:r w:rsidR="00556A7A" w:rsidRPr="00ED0CE2">
        <w:rPr>
          <w:rFonts w:ascii="Times New Roman" w:hAnsi="Times New Roman" w:cs="Times New Roman"/>
        </w:rPr>
        <w:t xml:space="preserve"> Bompiani</w:t>
      </w:r>
      <w:r w:rsidR="00ED0CE2">
        <w:rPr>
          <w:rFonts w:ascii="Times New Roman" w:hAnsi="Times New Roman" w:cs="Times New Roman"/>
        </w:rPr>
        <w:t xml:space="preserve">, </w:t>
      </w:r>
      <w:r w:rsidR="00556A7A" w:rsidRPr="00ED0CE2">
        <w:rPr>
          <w:rFonts w:ascii="Times New Roman" w:hAnsi="Times New Roman" w:cs="Times New Roman"/>
        </w:rPr>
        <w:t>2000)</w:t>
      </w:r>
    </w:p>
  </w:footnote>
  <w:footnote w:id="40">
    <w:p w14:paraId="26430548" w14:textId="6252CD2E" w:rsidR="00F55ED5" w:rsidRPr="00E075DF" w:rsidRDefault="00F55ED5">
      <w:pPr>
        <w:pStyle w:val="Testonotaapidipagina"/>
        <w:rPr>
          <w:rFonts w:ascii="Times New Roman" w:hAnsi="Times New Roman" w:cs="Times New Roman"/>
        </w:rPr>
      </w:pPr>
      <w:r w:rsidRPr="00E075DF">
        <w:rPr>
          <w:rStyle w:val="Rimandonotaapidipagina"/>
          <w:rFonts w:ascii="Times New Roman" w:hAnsi="Times New Roman" w:cs="Times New Roman"/>
        </w:rPr>
        <w:footnoteRef/>
      </w:r>
      <w:r w:rsidRPr="00E075DF">
        <w:rPr>
          <w:rFonts w:ascii="Times New Roman" w:hAnsi="Times New Roman" w:cs="Times New Roman"/>
        </w:rPr>
        <w:t xml:space="preserve"> (</w:t>
      </w:r>
      <w:r w:rsidR="004C5F47">
        <w:rPr>
          <w:rFonts w:ascii="Times New Roman" w:hAnsi="Times New Roman" w:cs="Times New Roman"/>
        </w:rPr>
        <w:t xml:space="preserve">Cfr. </w:t>
      </w:r>
      <w:r w:rsidRPr="00E075DF">
        <w:rPr>
          <w:rFonts w:ascii="Times New Roman" w:hAnsi="Times New Roman" w:cs="Times New Roman"/>
        </w:rPr>
        <w:t xml:space="preserve">Eraclito, </w:t>
      </w:r>
      <w:r w:rsidR="00425374" w:rsidRPr="00E075DF">
        <w:rPr>
          <w:rFonts w:ascii="Times New Roman" w:hAnsi="Times New Roman" w:cs="Times New Roman"/>
          <w:i/>
          <w:iCs/>
        </w:rPr>
        <w:t>Frammenti</w:t>
      </w:r>
      <w:r w:rsidR="00425374" w:rsidRPr="00E075DF">
        <w:rPr>
          <w:rFonts w:ascii="Times New Roman" w:hAnsi="Times New Roman" w:cs="Times New Roman"/>
        </w:rPr>
        <w:t>,</w:t>
      </w:r>
      <w:r w:rsidR="006A1A49">
        <w:rPr>
          <w:rFonts w:ascii="Times New Roman" w:hAnsi="Times New Roman" w:cs="Times New Roman"/>
        </w:rPr>
        <w:t xml:space="preserve"> frammento 52,</w:t>
      </w:r>
      <w:r w:rsidR="002C01B8">
        <w:rPr>
          <w:rFonts w:ascii="Times New Roman" w:hAnsi="Times New Roman" w:cs="Times New Roman"/>
        </w:rPr>
        <w:t xml:space="preserve"> </w:t>
      </w:r>
      <w:r w:rsidR="007E4F1E">
        <w:rPr>
          <w:rFonts w:ascii="Times New Roman" w:hAnsi="Times New Roman" w:cs="Times New Roman"/>
        </w:rPr>
        <w:t>Testo greco a fronte, edizione BUR Rizzoli, 2013</w:t>
      </w:r>
      <w:r w:rsidR="004C5F47">
        <w:rPr>
          <w:rFonts w:ascii="Times New Roman" w:hAnsi="Times New Roman" w:cs="Times New Roman"/>
        </w:rPr>
        <w:t>)</w:t>
      </w:r>
    </w:p>
  </w:footnote>
  <w:footnote w:id="41">
    <w:p w14:paraId="76E3AD99" w14:textId="65159453" w:rsidR="0087589A" w:rsidRPr="008B17E3" w:rsidRDefault="0087589A">
      <w:pPr>
        <w:pStyle w:val="Testonotaapidipagina"/>
        <w:rPr>
          <w:rFonts w:ascii="Times New Roman" w:hAnsi="Times New Roman" w:cs="Times New Roman"/>
        </w:rPr>
      </w:pPr>
      <w:r w:rsidRPr="008B17E3">
        <w:rPr>
          <w:rStyle w:val="Rimandonotaapidipagina"/>
          <w:rFonts w:ascii="Times New Roman" w:hAnsi="Times New Roman" w:cs="Times New Roman"/>
        </w:rPr>
        <w:footnoteRef/>
      </w:r>
      <w:r w:rsidRPr="008B17E3">
        <w:rPr>
          <w:rFonts w:ascii="Times New Roman" w:hAnsi="Times New Roman" w:cs="Times New Roman"/>
        </w:rPr>
        <w:t xml:space="preserve"> (Cfr.</w:t>
      </w:r>
      <w:r w:rsidR="00F359F3" w:rsidRPr="008B17E3">
        <w:rPr>
          <w:rFonts w:ascii="Times New Roman" w:hAnsi="Times New Roman" w:cs="Times New Roman"/>
        </w:rPr>
        <w:t xml:space="preserve"> </w:t>
      </w:r>
      <w:r w:rsidR="00E05DBF" w:rsidRPr="008B17E3">
        <w:rPr>
          <w:rFonts w:ascii="Times New Roman" w:hAnsi="Times New Roman" w:cs="Times New Roman"/>
        </w:rPr>
        <w:t xml:space="preserve">Lucio </w:t>
      </w:r>
      <w:proofErr w:type="spellStart"/>
      <w:r w:rsidR="00E05DBF" w:rsidRPr="008B17E3">
        <w:rPr>
          <w:rFonts w:ascii="Times New Roman" w:hAnsi="Times New Roman" w:cs="Times New Roman"/>
        </w:rPr>
        <w:t>Saviani</w:t>
      </w:r>
      <w:proofErr w:type="spellEnd"/>
      <w:r w:rsidR="00AA2B9F">
        <w:rPr>
          <w:rFonts w:ascii="Times New Roman" w:hAnsi="Times New Roman" w:cs="Times New Roman"/>
        </w:rPr>
        <w:t xml:space="preserve">, </w:t>
      </w:r>
      <w:r w:rsidR="00AA2B9F" w:rsidRPr="00AA2B9F">
        <w:rPr>
          <w:rFonts w:ascii="Times New Roman" w:hAnsi="Times New Roman" w:cs="Times New Roman"/>
          <w:i/>
          <w:iCs/>
        </w:rPr>
        <w:t>il</w:t>
      </w:r>
      <w:r w:rsidR="00AA2B9F">
        <w:rPr>
          <w:rFonts w:ascii="Times New Roman" w:hAnsi="Times New Roman" w:cs="Times New Roman"/>
          <w:i/>
          <w:iCs/>
        </w:rPr>
        <w:t xml:space="preserve"> </w:t>
      </w:r>
      <w:r w:rsidR="00F359F3" w:rsidRPr="00425374">
        <w:rPr>
          <w:rFonts w:ascii="Times New Roman" w:hAnsi="Times New Roman" w:cs="Times New Roman"/>
          <w:i/>
          <w:iCs/>
        </w:rPr>
        <w:t xml:space="preserve">Gioco </w:t>
      </w:r>
      <w:r w:rsidR="00AA2B9F">
        <w:rPr>
          <w:rFonts w:ascii="Times New Roman" w:hAnsi="Times New Roman" w:cs="Times New Roman"/>
          <w:i/>
          <w:iCs/>
        </w:rPr>
        <w:t>dell</w:t>
      </w:r>
      <w:r w:rsidR="00F359F3" w:rsidRPr="00425374">
        <w:rPr>
          <w:rFonts w:ascii="Times New Roman" w:hAnsi="Times New Roman" w:cs="Times New Roman"/>
          <w:i/>
          <w:iCs/>
        </w:rPr>
        <w:t>e Origini</w:t>
      </w:r>
      <w:r w:rsidR="00AA2B9F">
        <w:rPr>
          <w:rFonts w:ascii="Times New Roman" w:hAnsi="Times New Roman" w:cs="Times New Roman"/>
          <w:i/>
          <w:iCs/>
        </w:rPr>
        <w:t xml:space="preserve"> e il principio di realtà</w:t>
      </w:r>
      <w:r w:rsidR="00F359F3" w:rsidRPr="008B17E3">
        <w:rPr>
          <w:rFonts w:ascii="Times New Roman" w:hAnsi="Times New Roman" w:cs="Times New Roman"/>
        </w:rPr>
        <w:t xml:space="preserve">, </w:t>
      </w:r>
      <w:r w:rsidR="001A347B">
        <w:rPr>
          <w:rFonts w:ascii="Times New Roman" w:hAnsi="Times New Roman" w:cs="Times New Roman"/>
        </w:rPr>
        <w:t xml:space="preserve">articolo/saggio </w:t>
      </w:r>
      <w:r w:rsidR="00F359F3" w:rsidRPr="008B17E3">
        <w:rPr>
          <w:rFonts w:ascii="Times New Roman" w:hAnsi="Times New Roman" w:cs="Times New Roman"/>
        </w:rPr>
        <w:t xml:space="preserve">portale </w:t>
      </w:r>
      <w:proofErr w:type="spellStart"/>
      <w:r w:rsidR="00F359F3" w:rsidRPr="008B17E3">
        <w:rPr>
          <w:rFonts w:ascii="Times New Roman" w:hAnsi="Times New Roman" w:cs="Times New Roman"/>
        </w:rPr>
        <w:t>unibo</w:t>
      </w:r>
      <w:proofErr w:type="spellEnd"/>
      <w:r w:rsidR="00F359F3" w:rsidRPr="008B17E3">
        <w:rPr>
          <w:rFonts w:ascii="Times New Roman" w:hAnsi="Times New Roman" w:cs="Times New Roman"/>
        </w:rPr>
        <w:t xml:space="preserve"> griseldaonline.it ,</w:t>
      </w:r>
      <w:r w:rsidRPr="008B17E3">
        <w:rPr>
          <w:rFonts w:ascii="Times New Roman" w:hAnsi="Times New Roman" w:cs="Times New Roman"/>
        </w:rPr>
        <w:t xml:space="preserve">sito internet </w:t>
      </w:r>
      <w:r w:rsidR="00E05DBF" w:rsidRPr="008B17E3">
        <w:rPr>
          <w:rFonts w:ascii="Times New Roman" w:hAnsi="Times New Roman" w:cs="Times New Roman"/>
        </w:rPr>
        <w:t>https://site.unibo.it/griseldaonline/it/sonde/lucio-saviani-gioco-origini-principio-irrealta</w:t>
      </w:r>
      <w:r w:rsidR="00F359F3" w:rsidRPr="008B17E3">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D55F1D" w14:textId="77777777" w:rsidR="00993014" w:rsidRDefault="0099301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F126A2" w14:textId="4EDDD047" w:rsidR="008B7931" w:rsidRDefault="00993014">
    <w:pPr>
      <w:pStyle w:val="Intestazione"/>
    </w:pPr>
    <w:r>
      <w:rPr>
        <w:noProof/>
        <w:color w:val="4472C4" w:themeColor="accent1"/>
      </w:rPr>
      <mc:AlternateContent>
        <mc:Choice Requires="wps">
          <w:drawing>
            <wp:anchor distT="0" distB="0" distL="114300" distR="114300" simplePos="0" relativeHeight="251658241" behindDoc="0" locked="0" layoutInCell="1" allowOverlap="1" wp14:anchorId="5705F3A0" wp14:editId="52BC4BBB">
              <wp:simplePos x="0" y="0"/>
              <wp:positionH relativeFrom="page">
                <wp:posOffset>189865</wp:posOffset>
              </wp:positionH>
              <wp:positionV relativeFrom="page">
                <wp:posOffset>182880</wp:posOffset>
              </wp:positionV>
              <wp:extent cx="7364730" cy="10224000"/>
              <wp:effectExtent l="0" t="0" r="9525" b="12700"/>
              <wp:wrapNone/>
              <wp:docPr id="2" name="Rettangolo 2"/>
              <wp:cNvGraphicFramePr/>
              <a:graphic xmlns:a="http://schemas.openxmlformats.org/drawingml/2006/main">
                <a:graphicData uri="http://schemas.microsoft.com/office/word/2010/wordprocessingShape">
                  <wps:wsp>
                    <wps:cNvSpPr/>
                    <wps:spPr>
                      <a:xfrm>
                        <a:off x="0" y="0"/>
                        <a:ext cx="7364730" cy="1022400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0</wp14:pctHeight>
              </wp14:sizeRelV>
            </wp:anchor>
          </w:drawing>
        </mc:Choice>
        <mc:Fallback>
          <w:pict>
            <v:rect w14:anchorId="20C549B7" id="Rettangolo 2" o:spid="_x0000_s1026" style="position:absolute;margin-left:14.95pt;margin-top:14.4pt;width:579.9pt;height:805.05pt;z-index:251658241;visibility:visible;mso-wrap-style:square;mso-width-percent:950;mso-height-percent:0;mso-wrap-distance-left:9pt;mso-wrap-distance-top:0;mso-wrap-distance-right:9pt;mso-wrap-distance-bottom:0;mso-position-horizontal:absolute;mso-position-horizontal-relative:page;mso-position-vertical:absolute;mso-position-vertical-relative:page;mso-width-percent:95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" filled="f" strokecolor="#747070 [1614]" strokeweight="1.25pt">
              <w10:wrap anchorx="page" anchory="page"/>
            </v:rect>
          </w:pict>
        </mc:Fallback>
      </mc:AlternateContent>
    </w:r>
    <w:r w:rsidR="008B7931">
      <w:rPr>
        <w:noProof/>
        <w:color w:val="4472C4" w:themeColor="accent1"/>
      </w:rPr>
      <mc:AlternateContent>
        <mc:Choice Requires="wps">
          <w:drawing>
            <wp:anchor distT="0" distB="0" distL="114300" distR="114300" simplePos="0" relativeHeight="251658240" behindDoc="0" locked="0" layoutInCell="1" allowOverlap="1" wp14:anchorId="5EB45228" wp14:editId="47285CF3">
              <wp:simplePos x="0" y="0"/>
              <wp:positionH relativeFrom="page">
                <wp:posOffset>108763</wp:posOffset>
              </wp:positionH>
              <wp:positionV relativeFrom="page">
                <wp:posOffset>377063</wp:posOffset>
              </wp:positionV>
              <wp:extent cx="7364730" cy="9528810"/>
              <wp:effectExtent l="0" t="0" r="26670" b="26670"/>
              <wp:wrapNone/>
              <wp:docPr id="452" name="Rettangolo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616C329" id="Rettangolo 452" o:spid="_x0000_s1026" style="position:absolute;margin-left:8.55pt;margin-top:29.7pt;width:579.9pt;height:750.3pt;z-index:251659264;visibility:visible;mso-wrap-style:square;mso-width-percent:950;mso-height-percent:950;mso-wrap-distance-left:9pt;mso-wrap-distance-top:0;mso-wrap-distance-right:9pt;mso-wrap-distance-bottom:0;mso-position-horizontal:absolute;mso-position-horizontal-relative:page;mso-position-vertical:absolute;mso-position-vertical-relative:page;mso-width-percent:950;mso-height-percent:95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" filled="f" strokecolor="#747070 [1614]" strokeweight="1.25p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43625" w14:textId="77777777" w:rsidR="00993014" w:rsidRDefault="0099301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36A99"/>
    <w:multiLevelType w:val="hybridMultilevel"/>
    <w:tmpl w:val="4774BF80"/>
    <w:lvl w:ilvl="0" w:tplc="F4144E32">
      <w:start w:val="2"/>
      <w:numFmt w:val="bullet"/>
      <w:lvlText w:val="-"/>
      <w:lvlJc w:val="left"/>
      <w:pPr>
        <w:ind w:left="36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39A5F82"/>
    <w:multiLevelType w:val="hybridMultilevel"/>
    <w:tmpl w:val="D482172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C3237AE"/>
    <w:multiLevelType w:val="multilevel"/>
    <w:tmpl w:val="B4E43D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FE3113"/>
    <w:multiLevelType w:val="hybridMultilevel"/>
    <w:tmpl w:val="2F8A41D6"/>
    <w:lvl w:ilvl="0" w:tplc="B6F66A16">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4A7F1DAC"/>
    <w:multiLevelType w:val="hybridMultilevel"/>
    <w:tmpl w:val="F370AA58"/>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6" w15:restartNumberingAfterBreak="0">
    <w:nsid w:val="579B0DDA"/>
    <w:multiLevelType w:val="hybridMultilevel"/>
    <w:tmpl w:val="A1B2D770"/>
    <w:lvl w:ilvl="0" w:tplc="85E298A6">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5DEB427F"/>
    <w:multiLevelType w:val="hybridMultilevel"/>
    <w:tmpl w:val="582890F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3126879"/>
    <w:multiLevelType w:val="hybridMultilevel"/>
    <w:tmpl w:val="C840CB12"/>
    <w:lvl w:ilvl="0" w:tplc="D4DA5142">
      <w:start w:val="1993"/>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6F893C33"/>
    <w:multiLevelType w:val="multilevel"/>
    <w:tmpl w:val="486C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68782B"/>
    <w:multiLevelType w:val="hybridMultilevel"/>
    <w:tmpl w:val="99BC4C6C"/>
    <w:lvl w:ilvl="0" w:tplc="51F8F4CA">
      <w:start w:val="1993"/>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num w:numId="1">
    <w:abstractNumId w:val="4"/>
  </w:num>
  <w:num w:numId="2">
    <w:abstractNumId w:val="6"/>
  </w:num>
  <w:num w:numId="3">
    <w:abstractNumId w:val="2"/>
  </w:num>
  <w:num w:numId="4">
    <w:abstractNumId w:val="7"/>
  </w:num>
  <w:num w:numId="5">
    <w:abstractNumId w:val="3"/>
    <w:lvlOverride w:ilvl="0">
      <w:lvl w:ilvl="0">
        <w:numFmt w:val="bullet"/>
        <w:lvlText w:val=""/>
        <w:lvlJc w:val="left"/>
        <w:pPr>
          <w:tabs>
            <w:tab w:val="num" w:pos="6314"/>
          </w:tabs>
          <w:ind w:left="6314" w:hanging="360"/>
        </w:pPr>
        <w:rPr>
          <w:rFonts w:ascii="Wingdings" w:hAnsi="Wingdings" w:hint="default"/>
          <w:sz w:val="20"/>
        </w:rPr>
      </w:lvl>
    </w:lvlOverride>
  </w:num>
  <w:num w:numId="6">
    <w:abstractNumId w:val="3"/>
    <w:lvlOverride w:ilvl="0">
      <w:lvl w:ilvl="0">
        <w:numFmt w:val="bullet"/>
        <w:lvlText w:val=""/>
        <w:lvlJc w:val="left"/>
        <w:pPr>
          <w:tabs>
            <w:tab w:val="num" w:pos="6597"/>
          </w:tabs>
          <w:ind w:left="6597" w:hanging="360"/>
        </w:pPr>
        <w:rPr>
          <w:rFonts w:ascii="Symbol" w:hAnsi="Symbol" w:hint="default"/>
          <w:sz w:val="20"/>
        </w:rPr>
      </w:lvl>
    </w:lvlOverride>
  </w:num>
  <w:num w:numId="7">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3"/>
    <w:lvlOverride w:ilvl="0">
      <w:lvl w:ilvl="0">
        <w:numFmt w:val="bullet"/>
        <w:lvlText w:val=""/>
        <w:lvlJc w:val="left"/>
        <w:pPr>
          <w:tabs>
            <w:tab w:val="num" w:pos="720"/>
          </w:tabs>
          <w:ind w:left="720" w:hanging="360"/>
        </w:pPr>
        <w:rPr>
          <w:rFonts w:ascii="Symbol" w:hAnsi="Symbol" w:hint="default"/>
          <w:sz w:val="20"/>
        </w:rPr>
      </w:lvl>
    </w:lvlOverride>
  </w:num>
  <w:num w:numId="9">
    <w:abstractNumId w:val="0"/>
  </w:num>
  <w:num w:numId="10">
    <w:abstractNumId w:val="10"/>
  </w:num>
  <w:num w:numId="11">
    <w:abstractNumId w:val="8"/>
  </w:num>
  <w:num w:numId="12">
    <w:abstractNumId w:val="1"/>
  </w:num>
  <w:num w:numId="13">
    <w:abstractNumId w:val="9"/>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proofState w:spelling="clean"/>
  <w:defaultTabStop w:val="708"/>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2CC"/>
    <w:rsid w:val="000000FD"/>
    <w:rsid w:val="00000477"/>
    <w:rsid w:val="00000FAD"/>
    <w:rsid w:val="0000107A"/>
    <w:rsid w:val="0000137F"/>
    <w:rsid w:val="00001606"/>
    <w:rsid w:val="0000162A"/>
    <w:rsid w:val="00002E9F"/>
    <w:rsid w:val="0000349E"/>
    <w:rsid w:val="00003854"/>
    <w:rsid w:val="00003A28"/>
    <w:rsid w:val="00003AE8"/>
    <w:rsid w:val="00003DB2"/>
    <w:rsid w:val="000043BC"/>
    <w:rsid w:val="000054FC"/>
    <w:rsid w:val="00005A08"/>
    <w:rsid w:val="00005EDC"/>
    <w:rsid w:val="00006137"/>
    <w:rsid w:val="00006BD9"/>
    <w:rsid w:val="00006EC2"/>
    <w:rsid w:val="000104A1"/>
    <w:rsid w:val="00010926"/>
    <w:rsid w:val="00010CF0"/>
    <w:rsid w:val="00011389"/>
    <w:rsid w:val="00011523"/>
    <w:rsid w:val="000119ED"/>
    <w:rsid w:val="00011C3D"/>
    <w:rsid w:val="00011EA4"/>
    <w:rsid w:val="000124BE"/>
    <w:rsid w:val="0001268C"/>
    <w:rsid w:val="0001302D"/>
    <w:rsid w:val="00014751"/>
    <w:rsid w:val="00016360"/>
    <w:rsid w:val="0001744D"/>
    <w:rsid w:val="00020D97"/>
    <w:rsid w:val="000215E9"/>
    <w:rsid w:val="0002161F"/>
    <w:rsid w:val="0002286C"/>
    <w:rsid w:val="00023A54"/>
    <w:rsid w:val="00023C61"/>
    <w:rsid w:val="00024877"/>
    <w:rsid w:val="00024BB7"/>
    <w:rsid w:val="000253B3"/>
    <w:rsid w:val="00025624"/>
    <w:rsid w:val="000257C5"/>
    <w:rsid w:val="0002590C"/>
    <w:rsid w:val="000262CC"/>
    <w:rsid w:val="00026338"/>
    <w:rsid w:val="00027523"/>
    <w:rsid w:val="0003040B"/>
    <w:rsid w:val="00030731"/>
    <w:rsid w:val="00030CF0"/>
    <w:rsid w:val="00030EB5"/>
    <w:rsid w:val="000310F8"/>
    <w:rsid w:val="00031832"/>
    <w:rsid w:val="000318CB"/>
    <w:rsid w:val="00033327"/>
    <w:rsid w:val="000341C2"/>
    <w:rsid w:val="00034CEB"/>
    <w:rsid w:val="000355DF"/>
    <w:rsid w:val="00035EB8"/>
    <w:rsid w:val="00035FB1"/>
    <w:rsid w:val="00036B3B"/>
    <w:rsid w:val="00036CB1"/>
    <w:rsid w:val="0003715E"/>
    <w:rsid w:val="000373FD"/>
    <w:rsid w:val="0003791D"/>
    <w:rsid w:val="0004067B"/>
    <w:rsid w:val="00040CAF"/>
    <w:rsid w:val="00040EED"/>
    <w:rsid w:val="000416D4"/>
    <w:rsid w:val="000416FA"/>
    <w:rsid w:val="0004174E"/>
    <w:rsid w:val="000425D3"/>
    <w:rsid w:val="00043A93"/>
    <w:rsid w:val="00043BD5"/>
    <w:rsid w:val="00044222"/>
    <w:rsid w:val="00045835"/>
    <w:rsid w:val="00046119"/>
    <w:rsid w:val="0004743F"/>
    <w:rsid w:val="00047DFE"/>
    <w:rsid w:val="00050C0B"/>
    <w:rsid w:val="00050D24"/>
    <w:rsid w:val="00050DB5"/>
    <w:rsid w:val="00051449"/>
    <w:rsid w:val="000534C1"/>
    <w:rsid w:val="00053A11"/>
    <w:rsid w:val="00053CB6"/>
    <w:rsid w:val="000541AA"/>
    <w:rsid w:val="0005493B"/>
    <w:rsid w:val="00054AF3"/>
    <w:rsid w:val="00054B19"/>
    <w:rsid w:val="00055058"/>
    <w:rsid w:val="000554ED"/>
    <w:rsid w:val="000563BF"/>
    <w:rsid w:val="00057A29"/>
    <w:rsid w:val="00057EA0"/>
    <w:rsid w:val="0006040C"/>
    <w:rsid w:val="00060E90"/>
    <w:rsid w:val="00061F30"/>
    <w:rsid w:val="000622CE"/>
    <w:rsid w:val="00063337"/>
    <w:rsid w:val="0006351C"/>
    <w:rsid w:val="00063E47"/>
    <w:rsid w:val="000640CC"/>
    <w:rsid w:val="000643A2"/>
    <w:rsid w:val="00064A7D"/>
    <w:rsid w:val="000661E0"/>
    <w:rsid w:val="00066330"/>
    <w:rsid w:val="00067204"/>
    <w:rsid w:val="000678D4"/>
    <w:rsid w:val="0007013F"/>
    <w:rsid w:val="0007014C"/>
    <w:rsid w:val="00070381"/>
    <w:rsid w:val="000707BD"/>
    <w:rsid w:val="0007083C"/>
    <w:rsid w:val="00070D11"/>
    <w:rsid w:val="00071291"/>
    <w:rsid w:val="00071430"/>
    <w:rsid w:val="000715EA"/>
    <w:rsid w:val="00072DB6"/>
    <w:rsid w:val="00073669"/>
    <w:rsid w:val="0007482B"/>
    <w:rsid w:val="00074D22"/>
    <w:rsid w:val="00075A60"/>
    <w:rsid w:val="00075DD9"/>
    <w:rsid w:val="00075EF9"/>
    <w:rsid w:val="000761C8"/>
    <w:rsid w:val="00076205"/>
    <w:rsid w:val="0007641B"/>
    <w:rsid w:val="00077849"/>
    <w:rsid w:val="00080043"/>
    <w:rsid w:val="00080100"/>
    <w:rsid w:val="00080106"/>
    <w:rsid w:val="00080846"/>
    <w:rsid w:val="00080DB7"/>
    <w:rsid w:val="00081F9E"/>
    <w:rsid w:val="00082119"/>
    <w:rsid w:val="00082CA4"/>
    <w:rsid w:val="00082D41"/>
    <w:rsid w:val="000833AB"/>
    <w:rsid w:val="000833B3"/>
    <w:rsid w:val="000833DF"/>
    <w:rsid w:val="00084080"/>
    <w:rsid w:val="00084F18"/>
    <w:rsid w:val="000854C2"/>
    <w:rsid w:val="00085BD9"/>
    <w:rsid w:val="00085E8F"/>
    <w:rsid w:val="00086532"/>
    <w:rsid w:val="000867AB"/>
    <w:rsid w:val="00087244"/>
    <w:rsid w:val="00087469"/>
    <w:rsid w:val="00087A50"/>
    <w:rsid w:val="00087D91"/>
    <w:rsid w:val="00090ECA"/>
    <w:rsid w:val="000919AD"/>
    <w:rsid w:val="00091B3A"/>
    <w:rsid w:val="00091B5F"/>
    <w:rsid w:val="00092400"/>
    <w:rsid w:val="00092865"/>
    <w:rsid w:val="00093460"/>
    <w:rsid w:val="000939E0"/>
    <w:rsid w:val="00094BA1"/>
    <w:rsid w:val="00095048"/>
    <w:rsid w:val="00096E69"/>
    <w:rsid w:val="00097818"/>
    <w:rsid w:val="00097BCD"/>
    <w:rsid w:val="000A0270"/>
    <w:rsid w:val="000A0624"/>
    <w:rsid w:val="000A14E3"/>
    <w:rsid w:val="000A479C"/>
    <w:rsid w:val="000A4CA6"/>
    <w:rsid w:val="000A5464"/>
    <w:rsid w:val="000A681A"/>
    <w:rsid w:val="000A7094"/>
    <w:rsid w:val="000B1017"/>
    <w:rsid w:val="000B11FB"/>
    <w:rsid w:val="000B1438"/>
    <w:rsid w:val="000B18B8"/>
    <w:rsid w:val="000B23FD"/>
    <w:rsid w:val="000B2504"/>
    <w:rsid w:val="000B37BD"/>
    <w:rsid w:val="000B438D"/>
    <w:rsid w:val="000B602B"/>
    <w:rsid w:val="000B6416"/>
    <w:rsid w:val="000B6ED7"/>
    <w:rsid w:val="000C0C49"/>
    <w:rsid w:val="000C0F96"/>
    <w:rsid w:val="000C1D93"/>
    <w:rsid w:val="000C2B43"/>
    <w:rsid w:val="000C33F7"/>
    <w:rsid w:val="000C3AE3"/>
    <w:rsid w:val="000C40C5"/>
    <w:rsid w:val="000C5647"/>
    <w:rsid w:val="000C5CDA"/>
    <w:rsid w:val="000C65C5"/>
    <w:rsid w:val="000C6B66"/>
    <w:rsid w:val="000C79DA"/>
    <w:rsid w:val="000D077B"/>
    <w:rsid w:val="000D0E17"/>
    <w:rsid w:val="000D1DC7"/>
    <w:rsid w:val="000D31F0"/>
    <w:rsid w:val="000D3942"/>
    <w:rsid w:val="000D3C45"/>
    <w:rsid w:val="000D5A29"/>
    <w:rsid w:val="000D688F"/>
    <w:rsid w:val="000D692E"/>
    <w:rsid w:val="000D6B42"/>
    <w:rsid w:val="000D6B61"/>
    <w:rsid w:val="000D74FB"/>
    <w:rsid w:val="000D756D"/>
    <w:rsid w:val="000D7648"/>
    <w:rsid w:val="000D76F7"/>
    <w:rsid w:val="000E04FA"/>
    <w:rsid w:val="000E2D73"/>
    <w:rsid w:val="000E3558"/>
    <w:rsid w:val="000E456A"/>
    <w:rsid w:val="000E46F9"/>
    <w:rsid w:val="000E4FCC"/>
    <w:rsid w:val="000E5364"/>
    <w:rsid w:val="000E53D6"/>
    <w:rsid w:val="000E61DC"/>
    <w:rsid w:val="000E62FA"/>
    <w:rsid w:val="000E67AD"/>
    <w:rsid w:val="000E67D0"/>
    <w:rsid w:val="000F0462"/>
    <w:rsid w:val="000F04FF"/>
    <w:rsid w:val="000F09A9"/>
    <w:rsid w:val="000F1772"/>
    <w:rsid w:val="000F1D07"/>
    <w:rsid w:val="000F1D46"/>
    <w:rsid w:val="000F2482"/>
    <w:rsid w:val="000F278D"/>
    <w:rsid w:val="000F3E74"/>
    <w:rsid w:val="000F527D"/>
    <w:rsid w:val="000F6007"/>
    <w:rsid w:val="000F61A8"/>
    <w:rsid w:val="000F6358"/>
    <w:rsid w:val="000F6569"/>
    <w:rsid w:val="000F70E4"/>
    <w:rsid w:val="000F71BF"/>
    <w:rsid w:val="000F752C"/>
    <w:rsid w:val="0010004D"/>
    <w:rsid w:val="00100F62"/>
    <w:rsid w:val="00101299"/>
    <w:rsid w:val="001013B3"/>
    <w:rsid w:val="00101EF8"/>
    <w:rsid w:val="001023F4"/>
    <w:rsid w:val="00102562"/>
    <w:rsid w:val="0010266D"/>
    <w:rsid w:val="00102EA7"/>
    <w:rsid w:val="00103427"/>
    <w:rsid w:val="00103928"/>
    <w:rsid w:val="0010395E"/>
    <w:rsid w:val="00103E46"/>
    <w:rsid w:val="0010431C"/>
    <w:rsid w:val="00105C02"/>
    <w:rsid w:val="00106146"/>
    <w:rsid w:val="001062E3"/>
    <w:rsid w:val="001066E5"/>
    <w:rsid w:val="00106CEB"/>
    <w:rsid w:val="00107138"/>
    <w:rsid w:val="00107D85"/>
    <w:rsid w:val="00110A5C"/>
    <w:rsid w:val="00111244"/>
    <w:rsid w:val="00111272"/>
    <w:rsid w:val="00111C14"/>
    <w:rsid w:val="00111FCF"/>
    <w:rsid w:val="0011202A"/>
    <w:rsid w:val="00114028"/>
    <w:rsid w:val="00114B3D"/>
    <w:rsid w:val="00114E45"/>
    <w:rsid w:val="00114E8B"/>
    <w:rsid w:val="00115229"/>
    <w:rsid w:val="00115713"/>
    <w:rsid w:val="001159D0"/>
    <w:rsid w:val="00115A19"/>
    <w:rsid w:val="00115B15"/>
    <w:rsid w:val="00116172"/>
    <w:rsid w:val="001167C1"/>
    <w:rsid w:val="00117D18"/>
    <w:rsid w:val="00117FA5"/>
    <w:rsid w:val="0012030F"/>
    <w:rsid w:val="00120914"/>
    <w:rsid w:val="001209C8"/>
    <w:rsid w:val="00120B2F"/>
    <w:rsid w:val="0012119F"/>
    <w:rsid w:val="00121668"/>
    <w:rsid w:val="00121903"/>
    <w:rsid w:val="00122BFE"/>
    <w:rsid w:val="0012347A"/>
    <w:rsid w:val="001236B5"/>
    <w:rsid w:val="001242D8"/>
    <w:rsid w:val="00124A1D"/>
    <w:rsid w:val="00124DC8"/>
    <w:rsid w:val="00125BD3"/>
    <w:rsid w:val="00125FD7"/>
    <w:rsid w:val="00126193"/>
    <w:rsid w:val="00126278"/>
    <w:rsid w:val="001266A6"/>
    <w:rsid w:val="00126735"/>
    <w:rsid w:val="001268D8"/>
    <w:rsid w:val="00126AF4"/>
    <w:rsid w:val="00126CE2"/>
    <w:rsid w:val="00127078"/>
    <w:rsid w:val="00127175"/>
    <w:rsid w:val="00127378"/>
    <w:rsid w:val="0012791D"/>
    <w:rsid w:val="00127E5B"/>
    <w:rsid w:val="001300AA"/>
    <w:rsid w:val="00130BC3"/>
    <w:rsid w:val="001313D1"/>
    <w:rsid w:val="001313D6"/>
    <w:rsid w:val="00132988"/>
    <w:rsid w:val="00132F48"/>
    <w:rsid w:val="00133111"/>
    <w:rsid w:val="0013316D"/>
    <w:rsid w:val="00134EBF"/>
    <w:rsid w:val="001350BE"/>
    <w:rsid w:val="00136BF3"/>
    <w:rsid w:val="0013750A"/>
    <w:rsid w:val="00137F01"/>
    <w:rsid w:val="001400E7"/>
    <w:rsid w:val="001409AA"/>
    <w:rsid w:val="0014119C"/>
    <w:rsid w:val="0014182C"/>
    <w:rsid w:val="001424FE"/>
    <w:rsid w:val="0014286A"/>
    <w:rsid w:val="00143669"/>
    <w:rsid w:val="001437B7"/>
    <w:rsid w:val="00143CEF"/>
    <w:rsid w:val="00144269"/>
    <w:rsid w:val="0014441B"/>
    <w:rsid w:val="00144C53"/>
    <w:rsid w:val="0014532D"/>
    <w:rsid w:val="001457FE"/>
    <w:rsid w:val="00146B43"/>
    <w:rsid w:val="00147A8D"/>
    <w:rsid w:val="00147C32"/>
    <w:rsid w:val="00150E17"/>
    <w:rsid w:val="00150E34"/>
    <w:rsid w:val="001518B4"/>
    <w:rsid w:val="00151FFB"/>
    <w:rsid w:val="00153F5B"/>
    <w:rsid w:val="00154316"/>
    <w:rsid w:val="00154BCC"/>
    <w:rsid w:val="00154D36"/>
    <w:rsid w:val="0015583E"/>
    <w:rsid w:val="00155F79"/>
    <w:rsid w:val="00155FFE"/>
    <w:rsid w:val="00157234"/>
    <w:rsid w:val="00157374"/>
    <w:rsid w:val="0016114A"/>
    <w:rsid w:val="00161849"/>
    <w:rsid w:val="001619FD"/>
    <w:rsid w:val="0016201F"/>
    <w:rsid w:val="0016248F"/>
    <w:rsid w:val="00162D12"/>
    <w:rsid w:val="00163030"/>
    <w:rsid w:val="00163418"/>
    <w:rsid w:val="00163EBB"/>
    <w:rsid w:val="00164608"/>
    <w:rsid w:val="0016473E"/>
    <w:rsid w:val="0016540C"/>
    <w:rsid w:val="0016619B"/>
    <w:rsid w:val="00167407"/>
    <w:rsid w:val="00167F67"/>
    <w:rsid w:val="00170329"/>
    <w:rsid w:val="0017118D"/>
    <w:rsid w:val="00172200"/>
    <w:rsid w:val="00172A3E"/>
    <w:rsid w:val="00172DE7"/>
    <w:rsid w:val="00173879"/>
    <w:rsid w:val="0017392F"/>
    <w:rsid w:val="00173B8F"/>
    <w:rsid w:val="001748F6"/>
    <w:rsid w:val="00174C44"/>
    <w:rsid w:val="00175207"/>
    <w:rsid w:val="001757DC"/>
    <w:rsid w:val="00175CE5"/>
    <w:rsid w:val="00176166"/>
    <w:rsid w:val="00176813"/>
    <w:rsid w:val="00176E7C"/>
    <w:rsid w:val="00177680"/>
    <w:rsid w:val="0018005E"/>
    <w:rsid w:val="001800E6"/>
    <w:rsid w:val="00180491"/>
    <w:rsid w:val="001804FB"/>
    <w:rsid w:val="001814D1"/>
    <w:rsid w:val="001815A7"/>
    <w:rsid w:val="00181B36"/>
    <w:rsid w:val="00181CE9"/>
    <w:rsid w:val="00182A93"/>
    <w:rsid w:val="00182F78"/>
    <w:rsid w:val="001832FB"/>
    <w:rsid w:val="001843A2"/>
    <w:rsid w:val="001845EB"/>
    <w:rsid w:val="00185D2D"/>
    <w:rsid w:val="00185F10"/>
    <w:rsid w:val="0018603D"/>
    <w:rsid w:val="0018620A"/>
    <w:rsid w:val="0018673B"/>
    <w:rsid w:val="00187680"/>
    <w:rsid w:val="0018776A"/>
    <w:rsid w:val="00187EB7"/>
    <w:rsid w:val="001912A0"/>
    <w:rsid w:val="001918AD"/>
    <w:rsid w:val="00192103"/>
    <w:rsid w:val="00192287"/>
    <w:rsid w:val="00192303"/>
    <w:rsid w:val="001923BF"/>
    <w:rsid w:val="00194C26"/>
    <w:rsid w:val="00195101"/>
    <w:rsid w:val="001952E0"/>
    <w:rsid w:val="00195D25"/>
    <w:rsid w:val="00196F7E"/>
    <w:rsid w:val="00197B63"/>
    <w:rsid w:val="001A081A"/>
    <w:rsid w:val="001A0A40"/>
    <w:rsid w:val="001A0A47"/>
    <w:rsid w:val="001A0C80"/>
    <w:rsid w:val="001A33A5"/>
    <w:rsid w:val="001A347B"/>
    <w:rsid w:val="001A429F"/>
    <w:rsid w:val="001A51E3"/>
    <w:rsid w:val="001A6067"/>
    <w:rsid w:val="001A6114"/>
    <w:rsid w:val="001A6899"/>
    <w:rsid w:val="001A72A7"/>
    <w:rsid w:val="001A738F"/>
    <w:rsid w:val="001A78C1"/>
    <w:rsid w:val="001B02C7"/>
    <w:rsid w:val="001B0507"/>
    <w:rsid w:val="001B0F3E"/>
    <w:rsid w:val="001B1AA0"/>
    <w:rsid w:val="001B2268"/>
    <w:rsid w:val="001B243D"/>
    <w:rsid w:val="001B26CB"/>
    <w:rsid w:val="001B30A9"/>
    <w:rsid w:val="001B384F"/>
    <w:rsid w:val="001B41EC"/>
    <w:rsid w:val="001B7104"/>
    <w:rsid w:val="001B74DE"/>
    <w:rsid w:val="001B764D"/>
    <w:rsid w:val="001B7B33"/>
    <w:rsid w:val="001B7EA3"/>
    <w:rsid w:val="001C08CF"/>
    <w:rsid w:val="001C1453"/>
    <w:rsid w:val="001C1779"/>
    <w:rsid w:val="001C1911"/>
    <w:rsid w:val="001C2854"/>
    <w:rsid w:val="001C2B9F"/>
    <w:rsid w:val="001C2EB4"/>
    <w:rsid w:val="001C34E2"/>
    <w:rsid w:val="001C35CC"/>
    <w:rsid w:val="001C3B50"/>
    <w:rsid w:val="001C3F21"/>
    <w:rsid w:val="001C4227"/>
    <w:rsid w:val="001C455C"/>
    <w:rsid w:val="001C5563"/>
    <w:rsid w:val="001C57A8"/>
    <w:rsid w:val="001C5ACD"/>
    <w:rsid w:val="001C5E18"/>
    <w:rsid w:val="001C67C4"/>
    <w:rsid w:val="001C6D26"/>
    <w:rsid w:val="001C7115"/>
    <w:rsid w:val="001D0018"/>
    <w:rsid w:val="001D080F"/>
    <w:rsid w:val="001D0E8C"/>
    <w:rsid w:val="001D1217"/>
    <w:rsid w:val="001D165A"/>
    <w:rsid w:val="001D1AAE"/>
    <w:rsid w:val="001D2642"/>
    <w:rsid w:val="001D42D0"/>
    <w:rsid w:val="001D464C"/>
    <w:rsid w:val="001D4FA5"/>
    <w:rsid w:val="001D5B81"/>
    <w:rsid w:val="001D5CDF"/>
    <w:rsid w:val="001D60F9"/>
    <w:rsid w:val="001D618A"/>
    <w:rsid w:val="001D6BB6"/>
    <w:rsid w:val="001D72C3"/>
    <w:rsid w:val="001D750A"/>
    <w:rsid w:val="001E0E4C"/>
    <w:rsid w:val="001E1387"/>
    <w:rsid w:val="001E181D"/>
    <w:rsid w:val="001E1883"/>
    <w:rsid w:val="001E1BEF"/>
    <w:rsid w:val="001E1E0D"/>
    <w:rsid w:val="001E21A0"/>
    <w:rsid w:val="001E2E9B"/>
    <w:rsid w:val="001E315A"/>
    <w:rsid w:val="001E32BA"/>
    <w:rsid w:val="001E3E1F"/>
    <w:rsid w:val="001E4000"/>
    <w:rsid w:val="001E4029"/>
    <w:rsid w:val="001E5393"/>
    <w:rsid w:val="001E60FF"/>
    <w:rsid w:val="001E62D5"/>
    <w:rsid w:val="001E6C04"/>
    <w:rsid w:val="001E7351"/>
    <w:rsid w:val="001F079D"/>
    <w:rsid w:val="001F2949"/>
    <w:rsid w:val="001F33DD"/>
    <w:rsid w:val="001F37C4"/>
    <w:rsid w:val="001F3C45"/>
    <w:rsid w:val="001F3D93"/>
    <w:rsid w:val="001F480B"/>
    <w:rsid w:val="001F48CF"/>
    <w:rsid w:val="001F4D59"/>
    <w:rsid w:val="001F4E33"/>
    <w:rsid w:val="001F5207"/>
    <w:rsid w:val="001F5651"/>
    <w:rsid w:val="001F5A72"/>
    <w:rsid w:val="001F5C54"/>
    <w:rsid w:val="001F64A2"/>
    <w:rsid w:val="001F6B60"/>
    <w:rsid w:val="001F6BE6"/>
    <w:rsid w:val="00200B4D"/>
    <w:rsid w:val="00201641"/>
    <w:rsid w:val="00201EA0"/>
    <w:rsid w:val="00202019"/>
    <w:rsid w:val="002020BF"/>
    <w:rsid w:val="00202A8E"/>
    <w:rsid w:val="00202BEA"/>
    <w:rsid w:val="0020310C"/>
    <w:rsid w:val="0020341D"/>
    <w:rsid w:val="00203427"/>
    <w:rsid w:val="00203A36"/>
    <w:rsid w:val="00203FDF"/>
    <w:rsid w:val="0020404A"/>
    <w:rsid w:val="00204410"/>
    <w:rsid w:val="0020497B"/>
    <w:rsid w:val="00204E87"/>
    <w:rsid w:val="002051DA"/>
    <w:rsid w:val="00205A34"/>
    <w:rsid w:val="00205CE6"/>
    <w:rsid w:val="0020608A"/>
    <w:rsid w:val="00206275"/>
    <w:rsid w:val="002063FE"/>
    <w:rsid w:val="00206EBE"/>
    <w:rsid w:val="00207134"/>
    <w:rsid w:val="00207FBF"/>
    <w:rsid w:val="0021078D"/>
    <w:rsid w:val="00210FED"/>
    <w:rsid w:val="00211705"/>
    <w:rsid w:val="002120C0"/>
    <w:rsid w:val="002124DC"/>
    <w:rsid w:val="00212AE6"/>
    <w:rsid w:val="002130AB"/>
    <w:rsid w:val="0021315A"/>
    <w:rsid w:val="00213924"/>
    <w:rsid w:val="002140C5"/>
    <w:rsid w:val="00214721"/>
    <w:rsid w:val="002152B9"/>
    <w:rsid w:val="00215714"/>
    <w:rsid w:val="00216291"/>
    <w:rsid w:val="00216E83"/>
    <w:rsid w:val="0022054C"/>
    <w:rsid w:val="002206EA"/>
    <w:rsid w:val="002239C1"/>
    <w:rsid w:val="00224BE9"/>
    <w:rsid w:val="00224EBF"/>
    <w:rsid w:val="0022527A"/>
    <w:rsid w:val="00225FC1"/>
    <w:rsid w:val="00226A0A"/>
    <w:rsid w:val="00227B6F"/>
    <w:rsid w:val="00227BF1"/>
    <w:rsid w:val="002306FD"/>
    <w:rsid w:val="00230E33"/>
    <w:rsid w:val="002313D5"/>
    <w:rsid w:val="00231E39"/>
    <w:rsid w:val="00232266"/>
    <w:rsid w:val="00232728"/>
    <w:rsid w:val="002329BD"/>
    <w:rsid w:val="00234919"/>
    <w:rsid w:val="00235287"/>
    <w:rsid w:val="0023535E"/>
    <w:rsid w:val="002358C6"/>
    <w:rsid w:val="00235E0D"/>
    <w:rsid w:val="00235E6F"/>
    <w:rsid w:val="00236BEC"/>
    <w:rsid w:val="00236E7A"/>
    <w:rsid w:val="002402DC"/>
    <w:rsid w:val="00240E29"/>
    <w:rsid w:val="0024263E"/>
    <w:rsid w:val="00242969"/>
    <w:rsid w:val="00242A76"/>
    <w:rsid w:val="00242D66"/>
    <w:rsid w:val="00243428"/>
    <w:rsid w:val="0024431C"/>
    <w:rsid w:val="00244D85"/>
    <w:rsid w:val="002450CF"/>
    <w:rsid w:val="00245124"/>
    <w:rsid w:val="0024665C"/>
    <w:rsid w:val="00247177"/>
    <w:rsid w:val="00247240"/>
    <w:rsid w:val="0024764E"/>
    <w:rsid w:val="00247736"/>
    <w:rsid w:val="00250C62"/>
    <w:rsid w:val="00251315"/>
    <w:rsid w:val="00253546"/>
    <w:rsid w:val="002547E7"/>
    <w:rsid w:val="0025601F"/>
    <w:rsid w:val="002560EB"/>
    <w:rsid w:val="002563EA"/>
    <w:rsid w:val="00256985"/>
    <w:rsid w:val="00256D7E"/>
    <w:rsid w:val="00256D95"/>
    <w:rsid w:val="00257187"/>
    <w:rsid w:val="00257912"/>
    <w:rsid w:val="00257C2C"/>
    <w:rsid w:val="00260187"/>
    <w:rsid w:val="0026091F"/>
    <w:rsid w:val="002610DC"/>
    <w:rsid w:val="00262053"/>
    <w:rsid w:val="00262263"/>
    <w:rsid w:val="002624D5"/>
    <w:rsid w:val="00262B51"/>
    <w:rsid w:val="00263AE7"/>
    <w:rsid w:val="00263C0C"/>
    <w:rsid w:val="00263D36"/>
    <w:rsid w:val="00264266"/>
    <w:rsid w:val="00264800"/>
    <w:rsid w:val="00264948"/>
    <w:rsid w:val="00267F0D"/>
    <w:rsid w:val="002703DF"/>
    <w:rsid w:val="0027066B"/>
    <w:rsid w:val="002717BD"/>
    <w:rsid w:val="002723A5"/>
    <w:rsid w:val="00273297"/>
    <w:rsid w:val="00273C85"/>
    <w:rsid w:val="0027472F"/>
    <w:rsid w:val="00275782"/>
    <w:rsid w:val="00275C02"/>
    <w:rsid w:val="00276325"/>
    <w:rsid w:val="00276725"/>
    <w:rsid w:val="0027775B"/>
    <w:rsid w:val="00280803"/>
    <w:rsid w:val="00281356"/>
    <w:rsid w:val="00281B5F"/>
    <w:rsid w:val="0028223C"/>
    <w:rsid w:val="002829B6"/>
    <w:rsid w:val="0028315B"/>
    <w:rsid w:val="00283342"/>
    <w:rsid w:val="00283933"/>
    <w:rsid w:val="00283B3E"/>
    <w:rsid w:val="00286F52"/>
    <w:rsid w:val="00287C11"/>
    <w:rsid w:val="00287E32"/>
    <w:rsid w:val="00287F6C"/>
    <w:rsid w:val="00290002"/>
    <w:rsid w:val="0029007A"/>
    <w:rsid w:val="00290692"/>
    <w:rsid w:val="00290AF1"/>
    <w:rsid w:val="00290BE6"/>
    <w:rsid w:val="00290CB5"/>
    <w:rsid w:val="00290D57"/>
    <w:rsid w:val="00291D3A"/>
    <w:rsid w:val="00291ECB"/>
    <w:rsid w:val="002926FA"/>
    <w:rsid w:val="00292BB3"/>
    <w:rsid w:val="0029313C"/>
    <w:rsid w:val="00293758"/>
    <w:rsid w:val="002937DC"/>
    <w:rsid w:val="00293C93"/>
    <w:rsid w:val="00294407"/>
    <w:rsid w:val="00294A6C"/>
    <w:rsid w:val="00294C6E"/>
    <w:rsid w:val="002956F3"/>
    <w:rsid w:val="00296666"/>
    <w:rsid w:val="002A008A"/>
    <w:rsid w:val="002A01B5"/>
    <w:rsid w:val="002A070C"/>
    <w:rsid w:val="002A0CE7"/>
    <w:rsid w:val="002A0E17"/>
    <w:rsid w:val="002A20C4"/>
    <w:rsid w:val="002A2668"/>
    <w:rsid w:val="002A3D6F"/>
    <w:rsid w:val="002A4756"/>
    <w:rsid w:val="002A4A81"/>
    <w:rsid w:val="002A4E56"/>
    <w:rsid w:val="002A5211"/>
    <w:rsid w:val="002A52F4"/>
    <w:rsid w:val="002A54B1"/>
    <w:rsid w:val="002A603A"/>
    <w:rsid w:val="002A6318"/>
    <w:rsid w:val="002A634B"/>
    <w:rsid w:val="002A7976"/>
    <w:rsid w:val="002A7C01"/>
    <w:rsid w:val="002B0D5E"/>
    <w:rsid w:val="002B11B7"/>
    <w:rsid w:val="002B1590"/>
    <w:rsid w:val="002B2218"/>
    <w:rsid w:val="002B260E"/>
    <w:rsid w:val="002B28E8"/>
    <w:rsid w:val="002B297C"/>
    <w:rsid w:val="002B2A79"/>
    <w:rsid w:val="002B303A"/>
    <w:rsid w:val="002B34CA"/>
    <w:rsid w:val="002B3AF4"/>
    <w:rsid w:val="002B3BC3"/>
    <w:rsid w:val="002B3E33"/>
    <w:rsid w:val="002B4632"/>
    <w:rsid w:val="002B5219"/>
    <w:rsid w:val="002B5745"/>
    <w:rsid w:val="002B5B82"/>
    <w:rsid w:val="002B6B35"/>
    <w:rsid w:val="002B7255"/>
    <w:rsid w:val="002B7951"/>
    <w:rsid w:val="002C0106"/>
    <w:rsid w:val="002C01B8"/>
    <w:rsid w:val="002C0E90"/>
    <w:rsid w:val="002C184D"/>
    <w:rsid w:val="002C2E8E"/>
    <w:rsid w:val="002C33F0"/>
    <w:rsid w:val="002C38C7"/>
    <w:rsid w:val="002C3BFA"/>
    <w:rsid w:val="002C51D3"/>
    <w:rsid w:val="002C52B8"/>
    <w:rsid w:val="002C5614"/>
    <w:rsid w:val="002C590F"/>
    <w:rsid w:val="002C5E60"/>
    <w:rsid w:val="002C5FA0"/>
    <w:rsid w:val="002D0181"/>
    <w:rsid w:val="002D0832"/>
    <w:rsid w:val="002D0CCC"/>
    <w:rsid w:val="002D1E79"/>
    <w:rsid w:val="002D1EE1"/>
    <w:rsid w:val="002D2297"/>
    <w:rsid w:val="002D28BC"/>
    <w:rsid w:val="002D2C54"/>
    <w:rsid w:val="002D33E0"/>
    <w:rsid w:val="002D364E"/>
    <w:rsid w:val="002D3D49"/>
    <w:rsid w:val="002D3E2D"/>
    <w:rsid w:val="002D6865"/>
    <w:rsid w:val="002D68EC"/>
    <w:rsid w:val="002D7853"/>
    <w:rsid w:val="002D7A34"/>
    <w:rsid w:val="002D7AD8"/>
    <w:rsid w:val="002D7C41"/>
    <w:rsid w:val="002E0C72"/>
    <w:rsid w:val="002E2E01"/>
    <w:rsid w:val="002E33FE"/>
    <w:rsid w:val="002E3B9C"/>
    <w:rsid w:val="002E3BA9"/>
    <w:rsid w:val="002E410C"/>
    <w:rsid w:val="002E49EC"/>
    <w:rsid w:val="002E4CA6"/>
    <w:rsid w:val="002E5A71"/>
    <w:rsid w:val="002E6176"/>
    <w:rsid w:val="002E6317"/>
    <w:rsid w:val="002E64D8"/>
    <w:rsid w:val="002E6B03"/>
    <w:rsid w:val="002E7482"/>
    <w:rsid w:val="002F0567"/>
    <w:rsid w:val="002F0D75"/>
    <w:rsid w:val="002F2188"/>
    <w:rsid w:val="002F237C"/>
    <w:rsid w:val="002F25FA"/>
    <w:rsid w:val="002F27FF"/>
    <w:rsid w:val="002F2913"/>
    <w:rsid w:val="002F3829"/>
    <w:rsid w:val="002F4474"/>
    <w:rsid w:val="002F498F"/>
    <w:rsid w:val="002F5047"/>
    <w:rsid w:val="002F5688"/>
    <w:rsid w:val="002F5699"/>
    <w:rsid w:val="002F66C7"/>
    <w:rsid w:val="002F798F"/>
    <w:rsid w:val="00301094"/>
    <w:rsid w:val="00303003"/>
    <w:rsid w:val="00303422"/>
    <w:rsid w:val="00304BBF"/>
    <w:rsid w:val="003050C7"/>
    <w:rsid w:val="003052DD"/>
    <w:rsid w:val="00306A89"/>
    <w:rsid w:val="003077D2"/>
    <w:rsid w:val="00307953"/>
    <w:rsid w:val="00307A80"/>
    <w:rsid w:val="00307C0F"/>
    <w:rsid w:val="00311665"/>
    <w:rsid w:val="00311BE9"/>
    <w:rsid w:val="00311C53"/>
    <w:rsid w:val="00312140"/>
    <w:rsid w:val="00312594"/>
    <w:rsid w:val="003130BB"/>
    <w:rsid w:val="00313338"/>
    <w:rsid w:val="00313C6B"/>
    <w:rsid w:val="00313ED8"/>
    <w:rsid w:val="003144B3"/>
    <w:rsid w:val="00314D9A"/>
    <w:rsid w:val="003157E9"/>
    <w:rsid w:val="00315CC1"/>
    <w:rsid w:val="003165F6"/>
    <w:rsid w:val="00317E00"/>
    <w:rsid w:val="00317E21"/>
    <w:rsid w:val="003205EF"/>
    <w:rsid w:val="003207FE"/>
    <w:rsid w:val="00320879"/>
    <w:rsid w:val="00320A3A"/>
    <w:rsid w:val="00321CF0"/>
    <w:rsid w:val="0032263E"/>
    <w:rsid w:val="0032297E"/>
    <w:rsid w:val="003231C6"/>
    <w:rsid w:val="0032329E"/>
    <w:rsid w:val="003233BD"/>
    <w:rsid w:val="0032355E"/>
    <w:rsid w:val="00323710"/>
    <w:rsid w:val="00323962"/>
    <w:rsid w:val="00323E83"/>
    <w:rsid w:val="00324E6E"/>
    <w:rsid w:val="00325B2B"/>
    <w:rsid w:val="003262DE"/>
    <w:rsid w:val="00326630"/>
    <w:rsid w:val="00326DB3"/>
    <w:rsid w:val="0032704F"/>
    <w:rsid w:val="003277E3"/>
    <w:rsid w:val="00327A1D"/>
    <w:rsid w:val="003300D6"/>
    <w:rsid w:val="00330872"/>
    <w:rsid w:val="00331262"/>
    <w:rsid w:val="0033159C"/>
    <w:rsid w:val="003319D3"/>
    <w:rsid w:val="00331DCB"/>
    <w:rsid w:val="00331E6F"/>
    <w:rsid w:val="0033293D"/>
    <w:rsid w:val="00332C83"/>
    <w:rsid w:val="0033408D"/>
    <w:rsid w:val="00334145"/>
    <w:rsid w:val="003346BF"/>
    <w:rsid w:val="00335659"/>
    <w:rsid w:val="00335C62"/>
    <w:rsid w:val="00336DEC"/>
    <w:rsid w:val="00336FF0"/>
    <w:rsid w:val="00337F64"/>
    <w:rsid w:val="003405C5"/>
    <w:rsid w:val="00340A84"/>
    <w:rsid w:val="003410CE"/>
    <w:rsid w:val="00341A95"/>
    <w:rsid w:val="00341AE3"/>
    <w:rsid w:val="00341C67"/>
    <w:rsid w:val="00341D8F"/>
    <w:rsid w:val="0034242F"/>
    <w:rsid w:val="00343652"/>
    <w:rsid w:val="0034621C"/>
    <w:rsid w:val="0034678F"/>
    <w:rsid w:val="00347510"/>
    <w:rsid w:val="00350AA3"/>
    <w:rsid w:val="003514D0"/>
    <w:rsid w:val="00351A95"/>
    <w:rsid w:val="0035209F"/>
    <w:rsid w:val="00352318"/>
    <w:rsid w:val="00353799"/>
    <w:rsid w:val="0035384D"/>
    <w:rsid w:val="00353CD0"/>
    <w:rsid w:val="00354AA7"/>
    <w:rsid w:val="00355A37"/>
    <w:rsid w:val="00356221"/>
    <w:rsid w:val="0035632C"/>
    <w:rsid w:val="00357631"/>
    <w:rsid w:val="003576D2"/>
    <w:rsid w:val="00360148"/>
    <w:rsid w:val="00360558"/>
    <w:rsid w:val="00361008"/>
    <w:rsid w:val="003610EA"/>
    <w:rsid w:val="0036132B"/>
    <w:rsid w:val="003613ED"/>
    <w:rsid w:val="00363191"/>
    <w:rsid w:val="003634A5"/>
    <w:rsid w:val="00363A40"/>
    <w:rsid w:val="0036425C"/>
    <w:rsid w:val="0036487A"/>
    <w:rsid w:val="00364AF2"/>
    <w:rsid w:val="003655F3"/>
    <w:rsid w:val="00365F71"/>
    <w:rsid w:val="00366F76"/>
    <w:rsid w:val="003670EA"/>
    <w:rsid w:val="00367486"/>
    <w:rsid w:val="003701AE"/>
    <w:rsid w:val="00370666"/>
    <w:rsid w:val="003708D7"/>
    <w:rsid w:val="00371C5A"/>
    <w:rsid w:val="0037269C"/>
    <w:rsid w:val="00372E9B"/>
    <w:rsid w:val="003733A0"/>
    <w:rsid w:val="0037428D"/>
    <w:rsid w:val="00374852"/>
    <w:rsid w:val="0037485B"/>
    <w:rsid w:val="00374D18"/>
    <w:rsid w:val="00375539"/>
    <w:rsid w:val="00375D34"/>
    <w:rsid w:val="0037640E"/>
    <w:rsid w:val="003767C5"/>
    <w:rsid w:val="00376BE1"/>
    <w:rsid w:val="00377884"/>
    <w:rsid w:val="00377BF6"/>
    <w:rsid w:val="00377D42"/>
    <w:rsid w:val="00377E6C"/>
    <w:rsid w:val="00377EE4"/>
    <w:rsid w:val="003809D2"/>
    <w:rsid w:val="00380FEE"/>
    <w:rsid w:val="00381122"/>
    <w:rsid w:val="003818A4"/>
    <w:rsid w:val="00381EB2"/>
    <w:rsid w:val="00381EE0"/>
    <w:rsid w:val="003822EC"/>
    <w:rsid w:val="003828F2"/>
    <w:rsid w:val="00382CCD"/>
    <w:rsid w:val="0038382C"/>
    <w:rsid w:val="00383E48"/>
    <w:rsid w:val="00384380"/>
    <w:rsid w:val="00386130"/>
    <w:rsid w:val="00386E66"/>
    <w:rsid w:val="003873F0"/>
    <w:rsid w:val="0039003F"/>
    <w:rsid w:val="00390CD1"/>
    <w:rsid w:val="00390EA7"/>
    <w:rsid w:val="00390EAE"/>
    <w:rsid w:val="00390F04"/>
    <w:rsid w:val="003916B6"/>
    <w:rsid w:val="003925E6"/>
    <w:rsid w:val="0039297D"/>
    <w:rsid w:val="00392A28"/>
    <w:rsid w:val="0039331F"/>
    <w:rsid w:val="00394932"/>
    <w:rsid w:val="00395C60"/>
    <w:rsid w:val="00396166"/>
    <w:rsid w:val="003964BC"/>
    <w:rsid w:val="003971DB"/>
    <w:rsid w:val="00397DD4"/>
    <w:rsid w:val="003A0983"/>
    <w:rsid w:val="003A1090"/>
    <w:rsid w:val="003A2331"/>
    <w:rsid w:val="003A3C62"/>
    <w:rsid w:val="003A3FA4"/>
    <w:rsid w:val="003A414A"/>
    <w:rsid w:val="003A4E15"/>
    <w:rsid w:val="003A5449"/>
    <w:rsid w:val="003A5DCF"/>
    <w:rsid w:val="003B11B8"/>
    <w:rsid w:val="003B1702"/>
    <w:rsid w:val="003B2372"/>
    <w:rsid w:val="003B36A8"/>
    <w:rsid w:val="003B56DF"/>
    <w:rsid w:val="003B630C"/>
    <w:rsid w:val="003B70BB"/>
    <w:rsid w:val="003B78D9"/>
    <w:rsid w:val="003B7C65"/>
    <w:rsid w:val="003B7D33"/>
    <w:rsid w:val="003B7FAF"/>
    <w:rsid w:val="003C01E6"/>
    <w:rsid w:val="003C022A"/>
    <w:rsid w:val="003C03C1"/>
    <w:rsid w:val="003C08EE"/>
    <w:rsid w:val="003C0BE5"/>
    <w:rsid w:val="003C0FE9"/>
    <w:rsid w:val="003C11C1"/>
    <w:rsid w:val="003C14E9"/>
    <w:rsid w:val="003C17FF"/>
    <w:rsid w:val="003C39A0"/>
    <w:rsid w:val="003C39B0"/>
    <w:rsid w:val="003C3E8D"/>
    <w:rsid w:val="003C4AA0"/>
    <w:rsid w:val="003C53ED"/>
    <w:rsid w:val="003C5C04"/>
    <w:rsid w:val="003C5DCB"/>
    <w:rsid w:val="003C6CD0"/>
    <w:rsid w:val="003C713A"/>
    <w:rsid w:val="003C7321"/>
    <w:rsid w:val="003C7528"/>
    <w:rsid w:val="003C773E"/>
    <w:rsid w:val="003C7E6D"/>
    <w:rsid w:val="003D1828"/>
    <w:rsid w:val="003D2868"/>
    <w:rsid w:val="003D2DF6"/>
    <w:rsid w:val="003D3752"/>
    <w:rsid w:val="003D4412"/>
    <w:rsid w:val="003D47BC"/>
    <w:rsid w:val="003D48A4"/>
    <w:rsid w:val="003D5F14"/>
    <w:rsid w:val="003D659F"/>
    <w:rsid w:val="003D69DA"/>
    <w:rsid w:val="003D75D8"/>
    <w:rsid w:val="003D7E27"/>
    <w:rsid w:val="003E01C0"/>
    <w:rsid w:val="003E1BEB"/>
    <w:rsid w:val="003E2EB6"/>
    <w:rsid w:val="003E38C5"/>
    <w:rsid w:val="003E4999"/>
    <w:rsid w:val="003E50C8"/>
    <w:rsid w:val="003E531C"/>
    <w:rsid w:val="003E6A21"/>
    <w:rsid w:val="003E76FC"/>
    <w:rsid w:val="003E7C8C"/>
    <w:rsid w:val="003F027B"/>
    <w:rsid w:val="003F033E"/>
    <w:rsid w:val="003F06E2"/>
    <w:rsid w:val="003F270A"/>
    <w:rsid w:val="003F2FC6"/>
    <w:rsid w:val="003F365B"/>
    <w:rsid w:val="003F37F9"/>
    <w:rsid w:val="003F50B9"/>
    <w:rsid w:val="003F53A8"/>
    <w:rsid w:val="003F5A1D"/>
    <w:rsid w:val="003F79FB"/>
    <w:rsid w:val="00400AE9"/>
    <w:rsid w:val="00400B44"/>
    <w:rsid w:val="00401C9C"/>
    <w:rsid w:val="00401E70"/>
    <w:rsid w:val="00403981"/>
    <w:rsid w:val="00403EE4"/>
    <w:rsid w:val="00403F7E"/>
    <w:rsid w:val="00405360"/>
    <w:rsid w:val="00405595"/>
    <w:rsid w:val="00405999"/>
    <w:rsid w:val="00405D87"/>
    <w:rsid w:val="004067A2"/>
    <w:rsid w:val="00406A6C"/>
    <w:rsid w:val="00406BC3"/>
    <w:rsid w:val="00406C4C"/>
    <w:rsid w:val="004107B9"/>
    <w:rsid w:val="00410AB4"/>
    <w:rsid w:val="0041121F"/>
    <w:rsid w:val="00412792"/>
    <w:rsid w:val="00412A28"/>
    <w:rsid w:val="00412BB8"/>
    <w:rsid w:val="00412D84"/>
    <w:rsid w:val="004136DB"/>
    <w:rsid w:val="00413805"/>
    <w:rsid w:val="004139CF"/>
    <w:rsid w:val="00414730"/>
    <w:rsid w:val="00415DF7"/>
    <w:rsid w:val="004174CB"/>
    <w:rsid w:val="00417C14"/>
    <w:rsid w:val="00417DCB"/>
    <w:rsid w:val="00417E07"/>
    <w:rsid w:val="0042054C"/>
    <w:rsid w:val="0042078E"/>
    <w:rsid w:val="0042092C"/>
    <w:rsid w:val="00420F18"/>
    <w:rsid w:val="00421F3F"/>
    <w:rsid w:val="004230E7"/>
    <w:rsid w:val="004238FF"/>
    <w:rsid w:val="00423AEC"/>
    <w:rsid w:val="00423C3C"/>
    <w:rsid w:val="0042408D"/>
    <w:rsid w:val="004248AB"/>
    <w:rsid w:val="00425227"/>
    <w:rsid w:val="00425374"/>
    <w:rsid w:val="0042568E"/>
    <w:rsid w:val="004275F0"/>
    <w:rsid w:val="0042766A"/>
    <w:rsid w:val="00427D70"/>
    <w:rsid w:val="0043071B"/>
    <w:rsid w:val="00431198"/>
    <w:rsid w:val="00434931"/>
    <w:rsid w:val="00434F33"/>
    <w:rsid w:val="00435CCE"/>
    <w:rsid w:val="00436010"/>
    <w:rsid w:val="00436F86"/>
    <w:rsid w:val="00440515"/>
    <w:rsid w:val="00440AD5"/>
    <w:rsid w:val="004415B1"/>
    <w:rsid w:val="004419C5"/>
    <w:rsid w:val="00441E0A"/>
    <w:rsid w:val="004421EC"/>
    <w:rsid w:val="00442482"/>
    <w:rsid w:val="00443A7E"/>
    <w:rsid w:val="00444CF9"/>
    <w:rsid w:val="00444F3B"/>
    <w:rsid w:val="00445242"/>
    <w:rsid w:val="004465E5"/>
    <w:rsid w:val="00446AB3"/>
    <w:rsid w:val="00446E09"/>
    <w:rsid w:val="00450188"/>
    <w:rsid w:val="004503CF"/>
    <w:rsid w:val="00450404"/>
    <w:rsid w:val="00450D67"/>
    <w:rsid w:val="004518E8"/>
    <w:rsid w:val="004520CF"/>
    <w:rsid w:val="00452D34"/>
    <w:rsid w:val="004539F1"/>
    <w:rsid w:val="00453E80"/>
    <w:rsid w:val="00454282"/>
    <w:rsid w:val="004543E8"/>
    <w:rsid w:val="00454A23"/>
    <w:rsid w:val="00454A78"/>
    <w:rsid w:val="00455B1E"/>
    <w:rsid w:val="00456047"/>
    <w:rsid w:val="004564F3"/>
    <w:rsid w:val="0045780F"/>
    <w:rsid w:val="004609C0"/>
    <w:rsid w:val="0046189B"/>
    <w:rsid w:val="00461D4B"/>
    <w:rsid w:val="0046214E"/>
    <w:rsid w:val="004623B7"/>
    <w:rsid w:val="00462845"/>
    <w:rsid w:val="00462997"/>
    <w:rsid w:val="004634E0"/>
    <w:rsid w:val="00463FAB"/>
    <w:rsid w:val="004641AD"/>
    <w:rsid w:val="00464452"/>
    <w:rsid w:val="00464D75"/>
    <w:rsid w:val="00464D8F"/>
    <w:rsid w:val="00464D98"/>
    <w:rsid w:val="00465479"/>
    <w:rsid w:val="004658AF"/>
    <w:rsid w:val="00466518"/>
    <w:rsid w:val="004665FC"/>
    <w:rsid w:val="004670EE"/>
    <w:rsid w:val="00467901"/>
    <w:rsid w:val="00470367"/>
    <w:rsid w:val="00471079"/>
    <w:rsid w:val="0047134D"/>
    <w:rsid w:val="00471DB6"/>
    <w:rsid w:val="00472203"/>
    <w:rsid w:val="00472BAD"/>
    <w:rsid w:val="00473E2E"/>
    <w:rsid w:val="00474009"/>
    <w:rsid w:val="0047512F"/>
    <w:rsid w:val="00480101"/>
    <w:rsid w:val="004806C0"/>
    <w:rsid w:val="00481394"/>
    <w:rsid w:val="00481777"/>
    <w:rsid w:val="00481FE6"/>
    <w:rsid w:val="004829CF"/>
    <w:rsid w:val="00482A6E"/>
    <w:rsid w:val="00483A57"/>
    <w:rsid w:val="00483EF8"/>
    <w:rsid w:val="00484623"/>
    <w:rsid w:val="004848F8"/>
    <w:rsid w:val="00484AFD"/>
    <w:rsid w:val="00485621"/>
    <w:rsid w:val="00485D41"/>
    <w:rsid w:val="00486B7D"/>
    <w:rsid w:val="00486C27"/>
    <w:rsid w:val="00486E2C"/>
    <w:rsid w:val="004875B0"/>
    <w:rsid w:val="00487F95"/>
    <w:rsid w:val="004900CE"/>
    <w:rsid w:val="0049084C"/>
    <w:rsid w:val="0049093F"/>
    <w:rsid w:val="00490970"/>
    <w:rsid w:val="0049202F"/>
    <w:rsid w:val="00492474"/>
    <w:rsid w:val="00492A5D"/>
    <w:rsid w:val="00492CA0"/>
    <w:rsid w:val="00492E1A"/>
    <w:rsid w:val="0049338B"/>
    <w:rsid w:val="00493B16"/>
    <w:rsid w:val="00494B59"/>
    <w:rsid w:val="00494C19"/>
    <w:rsid w:val="00495ED4"/>
    <w:rsid w:val="004963B8"/>
    <w:rsid w:val="004967CD"/>
    <w:rsid w:val="00496A84"/>
    <w:rsid w:val="00496FA9"/>
    <w:rsid w:val="0049776F"/>
    <w:rsid w:val="004A0D21"/>
    <w:rsid w:val="004A0D87"/>
    <w:rsid w:val="004A15C6"/>
    <w:rsid w:val="004A20E7"/>
    <w:rsid w:val="004A2D44"/>
    <w:rsid w:val="004A4C0B"/>
    <w:rsid w:val="004A4FF1"/>
    <w:rsid w:val="004A52F2"/>
    <w:rsid w:val="004A792C"/>
    <w:rsid w:val="004A79DE"/>
    <w:rsid w:val="004A7A92"/>
    <w:rsid w:val="004B14B3"/>
    <w:rsid w:val="004B201E"/>
    <w:rsid w:val="004B3146"/>
    <w:rsid w:val="004B3883"/>
    <w:rsid w:val="004B3A8B"/>
    <w:rsid w:val="004B5505"/>
    <w:rsid w:val="004B5842"/>
    <w:rsid w:val="004B61C9"/>
    <w:rsid w:val="004B63B8"/>
    <w:rsid w:val="004B69DD"/>
    <w:rsid w:val="004B6C1A"/>
    <w:rsid w:val="004B7D3A"/>
    <w:rsid w:val="004C018C"/>
    <w:rsid w:val="004C2CA1"/>
    <w:rsid w:val="004C3E7C"/>
    <w:rsid w:val="004C52F0"/>
    <w:rsid w:val="004C5902"/>
    <w:rsid w:val="004C5F47"/>
    <w:rsid w:val="004C6FC1"/>
    <w:rsid w:val="004C7778"/>
    <w:rsid w:val="004D05EE"/>
    <w:rsid w:val="004D10C6"/>
    <w:rsid w:val="004D152F"/>
    <w:rsid w:val="004D1667"/>
    <w:rsid w:val="004D1741"/>
    <w:rsid w:val="004D283B"/>
    <w:rsid w:val="004D3A6F"/>
    <w:rsid w:val="004D590A"/>
    <w:rsid w:val="004D674E"/>
    <w:rsid w:val="004E129E"/>
    <w:rsid w:val="004E160C"/>
    <w:rsid w:val="004E1CB1"/>
    <w:rsid w:val="004E273E"/>
    <w:rsid w:val="004E336B"/>
    <w:rsid w:val="004E3768"/>
    <w:rsid w:val="004E3991"/>
    <w:rsid w:val="004E4922"/>
    <w:rsid w:val="004E4978"/>
    <w:rsid w:val="004E4B2C"/>
    <w:rsid w:val="004E4EF6"/>
    <w:rsid w:val="004E52B8"/>
    <w:rsid w:val="004E6F3F"/>
    <w:rsid w:val="004E74AE"/>
    <w:rsid w:val="004E7BD3"/>
    <w:rsid w:val="004E7EA3"/>
    <w:rsid w:val="004F06EB"/>
    <w:rsid w:val="004F16EC"/>
    <w:rsid w:val="004F2530"/>
    <w:rsid w:val="004F30C0"/>
    <w:rsid w:val="004F3E6C"/>
    <w:rsid w:val="004F4265"/>
    <w:rsid w:val="004F4C43"/>
    <w:rsid w:val="004F509F"/>
    <w:rsid w:val="004F55AF"/>
    <w:rsid w:val="004F669C"/>
    <w:rsid w:val="004F6AA3"/>
    <w:rsid w:val="004F799A"/>
    <w:rsid w:val="004F79C6"/>
    <w:rsid w:val="00500219"/>
    <w:rsid w:val="00500E92"/>
    <w:rsid w:val="00500EE3"/>
    <w:rsid w:val="005017A0"/>
    <w:rsid w:val="00502163"/>
    <w:rsid w:val="00503427"/>
    <w:rsid w:val="00504275"/>
    <w:rsid w:val="00505620"/>
    <w:rsid w:val="00505AC4"/>
    <w:rsid w:val="00507CE8"/>
    <w:rsid w:val="00507F0C"/>
    <w:rsid w:val="0051161A"/>
    <w:rsid w:val="005119E3"/>
    <w:rsid w:val="005120F5"/>
    <w:rsid w:val="005126D7"/>
    <w:rsid w:val="00512FC1"/>
    <w:rsid w:val="00514714"/>
    <w:rsid w:val="005154A4"/>
    <w:rsid w:val="00515642"/>
    <w:rsid w:val="005159E0"/>
    <w:rsid w:val="00515F1A"/>
    <w:rsid w:val="005161A9"/>
    <w:rsid w:val="00516664"/>
    <w:rsid w:val="00516B0B"/>
    <w:rsid w:val="005200EE"/>
    <w:rsid w:val="00520449"/>
    <w:rsid w:val="00520AE3"/>
    <w:rsid w:val="00520F5C"/>
    <w:rsid w:val="00521432"/>
    <w:rsid w:val="0052222B"/>
    <w:rsid w:val="00522C26"/>
    <w:rsid w:val="00522CA1"/>
    <w:rsid w:val="0052327E"/>
    <w:rsid w:val="00525F97"/>
    <w:rsid w:val="0052606E"/>
    <w:rsid w:val="005260AF"/>
    <w:rsid w:val="00526214"/>
    <w:rsid w:val="00526B70"/>
    <w:rsid w:val="00527A26"/>
    <w:rsid w:val="00530108"/>
    <w:rsid w:val="00530755"/>
    <w:rsid w:val="0053105B"/>
    <w:rsid w:val="005322AF"/>
    <w:rsid w:val="00532D14"/>
    <w:rsid w:val="005336A8"/>
    <w:rsid w:val="005341DE"/>
    <w:rsid w:val="00536E51"/>
    <w:rsid w:val="005370D2"/>
    <w:rsid w:val="0054043F"/>
    <w:rsid w:val="005407FB"/>
    <w:rsid w:val="0054129D"/>
    <w:rsid w:val="005427A9"/>
    <w:rsid w:val="00543CBD"/>
    <w:rsid w:val="005447CF"/>
    <w:rsid w:val="00544B2A"/>
    <w:rsid w:val="00545BA9"/>
    <w:rsid w:val="005467E1"/>
    <w:rsid w:val="00546D30"/>
    <w:rsid w:val="00546FA6"/>
    <w:rsid w:val="005500EE"/>
    <w:rsid w:val="00550A10"/>
    <w:rsid w:val="005513C9"/>
    <w:rsid w:val="005517EC"/>
    <w:rsid w:val="00551981"/>
    <w:rsid w:val="00551E09"/>
    <w:rsid w:val="005528A6"/>
    <w:rsid w:val="00552A53"/>
    <w:rsid w:val="00553A81"/>
    <w:rsid w:val="00553EDE"/>
    <w:rsid w:val="005545C7"/>
    <w:rsid w:val="005554BD"/>
    <w:rsid w:val="0055567B"/>
    <w:rsid w:val="00556474"/>
    <w:rsid w:val="005565B0"/>
    <w:rsid w:val="00556A7A"/>
    <w:rsid w:val="005577C2"/>
    <w:rsid w:val="00557913"/>
    <w:rsid w:val="00557959"/>
    <w:rsid w:val="00557C6F"/>
    <w:rsid w:val="00557D81"/>
    <w:rsid w:val="0056045B"/>
    <w:rsid w:val="005607EA"/>
    <w:rsid w:val="00560D77"/>
    <w:rsid w:val="00561026"/>
    <w:rsid w:val="00561404"/>
    <w:rsid w:val="005614F8"/>
    <w:rsid w:val="00561ADD"/>
    <w:rsid w:val="0056330B"/>
    <w:rsid w:val="00564EB6"/>
    <w:rsid w:val="005659B5"/>
    <w:rsid w:val="0056673E"/>
    <w:rsid w:val="00566B7D"/>
    <w:rsid w:val="00567061"/>
    <w:rsid w:val="00567275"/>
    <w:rsid w:val="005674CA"/>
    <w:rsid w:val="00567C60"/>
    <w:rsid w:val="00567CBC"/>
    <w:rsid w:val="00567DE4"/>
    <w:rsid w:val="00570FCE"/>
    <w:rsid w:val="00571696"/>
    <w:rsid w:val="00572AB2"/>
    <w:rsid w:val="00573FE6"/>
    <w:rsid w:val="00574314"/>
    <w:rsid w:val="00574BB0"/>
    <w:rsid w:val="00575E81"/>
    <w:rsid w:val="00576DAE"/>
    <w:rsid w:val="00577746"/>
    <w:rsid w:val="00577B51"/>
    <w:rsid w:val="005805A7"/>
    <w:rsid w:val="00580EF6"/>
    <w:rsid w:val="005821D3"/>
    <w:rsid w:val="005822E1"/>
    <w:rsid w:val="005829EB"/>
    <w:rsid w:val="00582EFC"/>
    <w:rsid w:val="005834B8"/>
    <w:rsid w:val="00585A27"/>
    <w:rsid w:val="00585B11"/>
    <w:rsid w:val="005865C3"/>
    <w:rsid w:val="00586CA6"/>
    <w:rsid w:val="00590099"/>
    <w:rsid w:val="0059033B"/>
    <w:rsid w:val="00590537"/>
    <w:rsid w:val="005913D9"/>
    <w:rsid w:val="00591C41"/>
    <w:rsid w:val="00591CA4"/>
    <w:rsid w:val="00591EEB"/>
    <w:rsid w:val="00592A7B"/>
    <w:rsid w:val="00593274"/>
    <w:rsid w:val="00593E11"/>
    <w:rsid w:val="00594CA1"/>
    <w:rsid w:val="005969C8"/>
    <w:rsid w:val="005972B0"/>
    <w:rsid w:val="005978A7"/>
    <w:rsid w:val="005A0358"/>
    <w:rsid w:val="005A0EA5"/>
    <w:rsid w:val="005A1EBC"/>
    <w:rsid w:val="005A2A4B"/>
    <w:rsid w:val="005A3023"/>
    <w:rsid w:val="005A3544"/>
    <w:rsid w:val="005A367D"/>
    <w:rsid w:val="005A3CF0"/>
    <w:rsid w:val="005A3DFB"/>
    <w:rsid w:val="005A478B"/>
    <w:rsid w:val="005A5C29"/>
    <w:rsid w:val="005A6F85"/>
    <w:rsid w:val="005A6FF5"/>
    <w:rsid w:val="005A7275"/>
    <w:rsid w:val="005A7895"/>
    <w:rsid w:val="005B0983"/>
    <w:rsid w:val="005B0B7A"/>
    <w:rsid w:val="005B0D2C"/>
    <w:rsid w:val="005B19E4"/>
    <w:rsid w:val="005B1CE3"/>
    <w:rsid w:val="005B1EF3"/>
    <w:rsid w:val="005B23D1"/>
    <w:rsid w:val="005B25F9"/>
    <w:rsid w:val="005B2A22"/>
    <w:rsid w:val="005B2C80"/>
    <w:rsid w:val="005B30BC"/>
    <w:rsid w:val="005B31EE"/>
    <w:rsid w:val="005B399D"/>
    <w:rsid w:val="005B3B4D"/>
    <w:rsid w:val="005B4870"/>
    <w:rsid w:val="005B488E"/>
    <w:rsid w:val="005B5477"/>
    <w:rsid w:val="005B6E5C"/>
    <w:rsid w:val="005B7E17"/>
    <w:rsid w:val="005B7F94"/>
    <w:rsid w:val="005C00B5"/>
    <w:rsid w:val="005C02CB"/>
    <w:rsid w:val="005C098D"/>
    <w:rsid w:val="005C0A69"/>
    <w:rsid w:val="005C0C74"/>
    <w:rsid w:val="005C0FE9"/>
    <w:rsid w:val="005C2121"/>
    <w:rsid w:val="005C278F"/>
    <w:rsid w:val="005C28C5"/>
    <w:rsid w:val="005C29F1"/>
    <w:rsid w:val="005C2E00"/>
    <w:rsid w:val="005C3D79"/>
    <w:rsid w:val="005C4D63"/>
    <w:rsid w:val="005C5C18"/>
    <w:rsid w:val="005C67F3"/>
    <w:rsid w:val="005C68A6"/>
    <w:rsid w:val="005C6CF2"/>
    <w:rsid w:val="005C7539"/>
    <w:rsid w:val="005C75B3"/>
    <w:rsid w:val="005C7F4F"/>
    <w:rsid w:val="005D048D"/>
    <w:rsid w:val="005D078F"/>
    <w:rsid w:val="005D0860"/>
    <w:rsid w:val="005D0B54"/>
    <w:rsid w:val="005D1151"/>
    <w:rsid w:val="005D1370"/>
    <w:rsid w:val="005D1F23"/>
    <w:rsid w:val="005D26DA"/>
    <w:rsid w:val="005D2B4D"/>
    <w:rsid w:val="005D3744"/>
    <w:rsid w:val="005D37E0"/>
    <w:rsid w:val="005D3BF7"/>
    <w:rsid w:val="005D3CBF"/>
    <w:rsid w:val="005D43E1"/>
    <w:rsid w:val="005D464E"/>
    <w:rsid w:val="005D4E19"/>
    <w:rsid w:val="005D4F13"/>
    <w:rsid w:val="005D519D"/>
    <w:rsid w:val="005D5415"/>
    <w:rsid w:val="005D55C0"/>
    <w:rsid w:val="005D5D65"/>
    <w:rsid w:val="005D6964"/>
    <w:rsid w:val="005D6B34"/>
    <w:rsid w:val="005D6D3F"/>
    <w:rsid w:val="005D7C8C"/>
    <w:rsid w:val="005D7FBE"/>
    <w:rsid w:val="005E1301"/>
    <w:rsid w:val="005E1443"/>
    <w:rsid w:val="005E18DA"/>
    <w:rsid w:val="005E1B14"/>
    <w:rsid w:val="005E297D"/>
    <w:rsid w:val="005E2A23"/>
    <w:rsid w:val="005E2D7F"/>
    <w:rsid w:val="005E2FB0"/>
    <w:rsid w:val="005E33B7"/>
    <w:rsid w:val="005E44CE"/>
    <w:rsid w:val="005E5492"/>
    <w:rsid w:val="005E6B0E"/>
    <w:rsid w:val="005E7C81"/>
    <w:rsid w:val="005F03C5"/>
    <w:rsid w:val="005F0717"/>
    <w:rsid w:val="005F08B4"/>
    <w:rsid w:val="005F20C4"/>
    <w:rsid w:val="005F3BF4"/>
    <w:rsid w:val="005F49BC"/>
    <w:rsid w:val="005F4E2A"/>
    <w:rsid w:val="005F5D8F"/>
    <w:rsid w:val="00600B67"/>
    <w:rsid w:val="00600BA4"/>
    <w:rsid w:val="00602775"/>
    <w:rsid w:val="00602853"/>
    <w:rsid w:val="006032F2"/>
    <w:rsid w:val="00603830"/>
    <w:rsid w:val="00603D01"/>
    <w:rsid w:val="00604463"/>
    <w:rsid w:val="006044F1"/>
    <w:rsid w:val="00604BAA"/>
    <w:rsid w:val="00604F4E"/>
    <w:rsid w:val="0060684C"/>
    <w:rsid w:val="006069F3"/>
    <w:rsid w:val="00606EAF"/>
    <w:rsid w:val="00606FDE"/>
    <w:rsid w:val="00610737"/>
    <w:rsid w:val="00610CFA"/>
    <w:rsid w:val="00610F03"/>
    <w:rsid w:val="00612AF5"/>
    <w:rsid w:val="00612BCC"/>
    <w:rsid w:val="006139BC"/>
    <w:rsid w:val="00614281"/>
    <w:rsid w:val="00614B4F"/>
    <w:rsid w:val="006164E9"/>
    <w:rsid w:val="00616C4F"/>
    <w:rsid w:val="006170F7"/>
    <w:rsid w:val="00617380"/>
    <w:rsid w:val="00617F7C"/>
    <w:rsid w:val="006204B3"/>
    <w:rsid w:val="00621175"/>
    <w:rsid w:val="0062175A"/>
    <w:rsid w:val="006217C2"/>
    <w:rsid w:val="00621E74"/>
    <w:rsid w:val="006226E8"/>
    <w:rsid w:val="00622C2A"/>
    <w:rsid w:val="006231AB"/>
    <w:rsid w:val="006244A8"/>
    <w:rsid w:val="00624553"/>
    <w:rsid w:val="006248CE"/>
    <w:rsid w:val="00624978"/>
    <w:rsid w:val="0062570D"/>
    <w:rsid w:val="00625F4D"/>
    <w:rsid w:val="00626C2B"/>
    <w:rsid w:val="006278F2"/>
    <w:rsid w:val="00627A53"/>
    <w:rsid w:val="00627EC4"/>
    <w:rsid w:val="006307B0"/>
    <w:rsid w:val="00630EDC"/>
    <w:rsid w:val="00631427"/>
    <w:rsid w:val="006314E7"/>
    <w:rsid w:val="00631626"/>
    <w:rsid w:val="00631F88"/>
    <w:rsid w:val="0063204C"/>
    <w:rsid w:val="00633176"/>
    <w:rsid w:val="006333F8"/>
    <w:rsid w:val="00633B4D"/>
    <w:rsid w:val="006342D6"/>
    <w:rsid w:val="006346F7"/>
    <w:rsid w:val="00635C84"/>
    <w:rsid w:val="00636C6B"/>
    <w:rsid w:val="00636DC0"/>
    <w:rsid w:val="00637511"/>
    <w:rsid w:val="00637747"/>
    <w:rsid w:val="00637C09"/>
    <w:rsid w:val="00640697"/>
    <w:rsid w:val="00641D60"/>
    <w:rsid w:val="00642892"/>
    <w:rsid w:val="00642C19"/>
    <w:rsid w:val="006444AA"/>
    <w:rsid w:val="00644509"/>
    <w:rsid w:val="00644708"/>
    <w:rsid w:val="006448B9"/>
    <w:rsid w:val="00645776"/>
    <w:rsid w:val="0064664F"/>
    <w:rsid w:val="00647802"/>
    <w:rsid w:val="006503EC"/>
    <w:rsid w:val="006504D6"/>
    <w:rsid w:val="00650B6C"/>
    <w:rsid w:val="006518B7"/>
    <w:rsid w:val="00651CBF"/>
    <w:rsid w:val="00652976"/>
    <w:rsid w:val="00653139"/>
    <w:rsid w:val="0065355B"/>
    <w:rsid w:val="0065356C"/>
    <w:rsid w:val="00653F47"/>
    <w:rsid w:val="006540AC"/>
    <w:rsid w:val="00654674"/>
    <w:rsid w:val="00654E93"/>
    <w:rsid w:val="0065628B"/>
    <w:rsid w:val="00656AC9"/>
    <w:rsid w:val="00657EE6"/>
    <w:rsid w:val="00660FD8"/>
    <w:rsid w:val="00661380"/>
    <w:rsid w:val="0066154A"/>
    <w:rsid w:val="00661688"/>
    <w:rsid w:val="00661F27"/>
    <w:rsid w:val="00662B40"/>
    <w:rsid w:val="00662DB1"/>
    <w:rsid w:val="00662EA5"/>
    <w:rsid w:val="00663153"/>
    <w:rsid w:val="006635FA"/>
    <w:rsid w:val="00663613"/>
    <w:rsid w:val="00663C80"/>
    <w:rsid w:val="006644DE"/>
    <w:rsid w:val="00664576"/>
    <w:rsid w:val="006645A9"/>
    <w:rsid w:val="00664BCF"/>
    <w:rsid w:val="00665074"/>
    <w:rsid w:val="0066530E"/>
    <w:rsid w:val="006659B7"/>
    <w:rsid w:val="00665AE8"/>
    <w:rsid w:val="00666DFE"/>
    <w:rsid w:val="00667297"/>
    <w:rsid w:val="006707DD"/>
    <w:rsid w:val="00670F1E"/>
    <w:rsid w:val="006714F0"/>
    <w:rsid w:val="006718B1"/>
    <w:rsid w:val="00671EEA"/>
    <w:rsid w:val="006729B4"/>
    <w:rsid w:val="00672DC0"/>
    <w:rsid w:val="006734D8"/>
    <w:rsid w:val="0067405A"/>
    <w:rsid w:val="00674968"/>
    <w:rsid w:val="00674D7C"/>
    <w:rsid w:val="00675462"/>
    <w:rsid w:val="00675AFB"/>
    <w:rsid w:val="00676096"/>
    <w:rsid w:val="006762D9"/>
    <w:rsid w:val="0067719B"/>
    <w:rsid w:val="00680DD3"/>
    <w:rsid w:val="0068129F"/>
    <w:rsid w:val="0068150E"/>
    <w:rsid w:val="00681655"/>
    <w:rsid w:val="00681935"/>
    <w:rsid w:val="00681A00"/>
    <w:rsid w:val="0068219D"/>
    <w:rsid w:val="0068278B"/>
    <w:rsid w:val="00682937"/>
    <w:rsid w:val="00682CC1"/>
    <w:rsid w:val="00682CF0"/>
    <w:rsid w:val="006853AD"/>
    <w:rsid w:val="00685787"/>
    <w:rsid w:val="00686613"/>
    <w:rsid w:val="0068700A"/>
    <w:rsid w:val="00687250"/>
    <w:rsid w:val="00687511"/>
    <w:rsid w:val="00687561"/>
    <w:rsid w:val="006903E3"/>
    <w:rsid w:val="00690AC7"/>
    <w:rsid w:val="00690D35"/>
    <w:rsid w:val="006912DD"/>
    <w:rsid w:val="00691415"/>
    <w:rsid w:val="00691895"/>
    <w:rsid w:val="00692862"/>
    <w:rsid w:val="00693361"/>
    <w:rsid w:val="00693916"/>
    <w:rsid w:val="00693DD9"/>
    <w:rsid w:val="00693EBB"/>
    <w:rsid w:val="006944BD"/>
    <w:rsid w:val="0069455B"/>
    <w:rsid w:val="00694924"/>
    <w:rsid w:val="00695F0C"/>
    <w:rsid w:val="006A0286"/>
    <w:rsid w:val="006A0ACF"/>
    <w:rsid w:val="006A0BA1"/>
    <w:rsid w:val="006A0D45"/>
    <w:rsid w:val="006A0FED"/>
    <w:rsid w:val="006A1587"/>
    <w:rsid w:val="006A1A49"/>
    <w:rsid w:val="006A1A7C"/>
    <w:rsid w:val="006A23F0"/>
    <w:rsid w:val="006A27F4"/>
    <w:rsid w:val="006A290E"/>
    <w:rsid w:val="006A4197"/>
    <w:rsid w:val="006A555B"/>
    <w:rsid w:val="006A6497"/>
    <w:rsid w:val="006A72BD"/>
    <w:rsid w:val="006A76AB"/>
    <w:rsid w:val="006A7838"/>
    <w:rsid w:val="006B0439"/>
    <w:rsid w:val="006B0835"/>
    <w:rsid w:val="006B0E8D"/>
    <w:rsid w:val="006B0F2B"/>
    <w:rsid w:val="006B11AF"/>
    <w:rsid w:val="006B135B"/>
    <w:rsid w:val="006B258B"/>
    <w:rsid w:val="006B4910"/>
    <w:rsid w:val="006B4F0B"/>
    <w:rsid w:val="006B566B"/>
    <w:rsid w:val="006B59AD"/>
    <w:rsid w:val="006B5E3C"/>
    <w:rsid w:val="006B639D"/>
    <w:rsid w:val="006B734D"/>
    <w:rsid w:val="006B73D5"/>
    <w:rsid w:val="006B7D7A"/>
    <w:rsid w:val="006C0352"/>
    <w:rsid w:val="006C1BCF"/>
    <w:rsid w:val="006C1C99"/>
    <w:rsid w:val="006C241B"/>
    <w:rsid w:val="006C2537"/>
    <w:rsid w:val="006C2A43"/>
    <w:rsid w:val="006C2D7E"/>
    <w:rsid w:val="006C2FA8"/>
    <w:rsid w:val="006C302E"/>
    <w:rsid w:val="006C3519"/>
    <w:rsid w:val="006C375C"/>
    <w:rsid w:val="006C3C34"/>
    <w:rsid w:val="006C3D93"/>
    <w:rsid w:val="006C4419"/>
    <w:rsid w:val="006C55E5"/>
    <w:rsid w:val="006C5714"/>
    <w:rsid w:val="006C5F25"/>
    <w:rsid w:val="006C7094"/>
    <w:rsid w:val="006C79E1"/>
    <w:rsid w:val="006D03FE"/>
    <w:rsid w:val="006D15D5"/>
    <w:rsid w:val="006D1F02"/>
    <w:rsid w:val="006D2414"/>
    <w:rsid w:val="006D27A5"/>
    <w:rsid w:val="006D2BA3"/>
    <w:rsid w:val="006D3446"/>
    <w:rsid w:val="006D3D65"/>
    <w:rsid w:val="006D49F5"/>
    <w:rsid w:val="006D55A2"/>
    <w:rsid w:val="006D5A31"/>
    <w:rsid w:val="006D7280"/>
    <w:rsid w:val="006D7BA0"/>
    <w:rsid w:val="006E06DF"/>
    <w:rsid w:val="006E0843"/>
    <w:rsid w:val="006E08AC"/>
    <w:rsid w:val="006E312A"/>
    <w:rsid w:val="006E34D1"/>
    <w:rsid w:val="006E3575"/>
    <w:rsid w:val="006E3DF5"/>
    <w:rsid w:val="006E477B"/>
    <w:rsid w:val="006E4B0B"/>
    <w:rsid w:val="006E66F7"/>
    <w:rsid w:val="006E68E3"/>
    <w:rsid w:val="006E7428"/>
    <w:rsid w:val="006E7473"/>
    <w:rsid w:val="006E7572"/>
    <w:rsid w:val="006F0427"/>
    <w:rsid w:val="006F1430"/>
    <w:rsid w:val="006F1A38"/>
    <w:rsid w:val="006F2274"/>
    <w:rsid w:val="006F2FD6"/>
    <w:rsid w:val="006F3B35"/>
    <w:rsid w:val="006F3D1E"/>
    <w:rsid w:val="006F3E5B"/>
    <w:rsid w:val="006F4FA9"/>
    <w:rsid w:val="006F56D8"/>
    <w:rsid w:val="006F5B8A"/>
    <w:rsid w:val="006F61E7"/>
    <w:rsid w:val="006F6223"/>
    <w:rsid w:val="006F6465"/>
    <w:rsid w:val="006F665F"/>
    <w:rsid w:val="006F6C00"/>
    <w:rsid w:val="006F6EF2"/>
    <w:rsid w:val="006F76CD"/>
    <w:rsid w:val="006F7A86"/>
    <w:rsid w:val="006F7B8C"/>
    <w:rsid w:val="00701716"/>
    <w:rsid w:val="00701EA0"/>
    <w:rsid w:val="00702C8B"/>
    <w:rsid w:val="00703024"/>
    <w:rsid w:val="0070385C"/>
    <w:rsid w:val="00704323"/>
    <w:rsid w:val="0070548A"/>
    <w:rsid w:val="0070551E"/>
    <w:rsid w:val="0070571C"/>
    <w:rsid w:val="00705C16"/>
    <w:rsid w:val="00705C85"/>
    <w:rsid w:val="00706219"/>
    <w:rsid w:val="00706404"/>
    <w:rsid w:val="00706DD8"/>
    <w:rsid w:val="00707563"/>
    <w:rsid w:val="00707969"/>
    <w:rsid w:val="00710B5B"/>
    <w:rsid w:val="0071162A"/>
    <w:rsid w:val="00711EB9"/>
    <w:rsid w:val="007123AC"/>
    <w:rsid w:val="0071286B"/>
    <w:rsid w:val="00712AE3"/>
    <w:rsid w:val="007142D7"/>
    <w:rsid w:val="00714ECF"/>
    <w:rsid w:val="00716848"/>
    <w:rsid w:val="00717005"/>
    <w:rsid w:val="00717021"/>
    <w:rsid w:val="007174B8"/>
    <w:rsid w:val="00717DFD"/>
    <w:rsid w:val="00720374"/>
    <w:rsid w:val="00720964"/>
    <w:rsid w:val="00720C5E"/>
    <w:rsid w:val="00720CE8"/>
    <w:rsid w:val="00720EF4"/>
    <w:rsid w:val="00721A90"/>
    <w:rsid w:val="00721EC1"/>
    <w:rsid w:val="0072307B"/>
    <w:rsid w:val="00723FDC"/>
    <w:rsid w:val="00724C4F"/>
    <w:rsid w:val="0072589C"/>
    <w:rsid w:val="0072589F"/>
    <w:rsid w:val="007263FD"/>
    <w:rsid w:val="00726B8B"/>
    <w:rsid w:val="00726BF6"/>
    <w:rsid w:val="007279D6"/>
    <w:rsid w:val="00727E5B"/>
    <w:rsid w:val="00730B81"/>
    <w:rsid w:val="00731799"/>
    <w:rsid w:val="00731CAE"/>
    <w:rsid w:val="00731FD3"/>
    <w:rsid w:val="007329C5"/>
    <w:rsid w:val="00733C2C"/>
    <w:rsid w:val="0073482F"/>
    <w:rsid w:val="00734BDD"/>
    <w:rsid w:val="007358CE"/>
    <w:rsid w:val="00737C71"/>
    <w:rsid w:val="007404D9"/>
    <w:rsid w:val="00740695"/>
    <w:rsid w:val="00740A2B"/>
    <w:rsid w:val="0074250E"/>
    <w:rsid w:val="0074254F"/>
    <w:rsid w:val="007428A8"/>
    <w:rsid w:val="00742B60"/>
    <w:rsid w:val="00743221"/>
    <w:rsid w:val="007437AA"/>
    <w:rsid w:val="007448C7"/>
    <w:rsid w:val="00744A7D"/>
    <w:rsid w:val="00744D90"/>
    <w:rsid w:val="00745136"/>
    <w:rsid w:val="007454DE"/>
    <w:rsid w:val="00745DBE"/>
    <w:rsid w:val="00745EE0"/>
    <w:rsid w:val="00746099"/>
    <w:rsid w:val="00746D39"/>
    <w:rsid w:val="00750409"/>
    <w:rsid w:val="0075075A"/>
    <w:rsid w:val="00750B3F"/>
    <w:rsid w:val="00750BA3"/>
    <w:rsid w:val="007526C9"/>
    <w:rsid w:val="00753C1C"/>
    <w:rsid w:val="00754752"/>
    <w:rsid w:val="00754C4C"/>
    <w:rsid w:val="00755A22"/>
    <w:rsid w:val="00755A49"/>
    <w:rsid w:val="00757624"/>
    <w:rsid w:val="0075784C"/>
    <w:rsid w:val="007609F2"/>
    <w:rsid w:val="00760A48"/>
    <w:rsid w:val="00760C22"/>
    <w:rsid w:val="0076436D"/>
    <w:rsid w:val="00764FF0"/>
    <w:rsid w:val="007656E2"/>
    <w:rsid w:val="007657AD"/>
    <w:rsid w:val="00765820"/>
    <w:rsid w:val="00765ACC"/>
    <w:rsid w:val="007662AE"/>
    <w:rsid w:val="0076740A"/>
    <w:rsid w:val="0076751C"/>
    <w:rsid w:val="0076783D"/>
    <w:rsid w:val="007679E1"/>
    <w:rsid w:val="00767C03"/>
    <w:rsid w:val="00767D0A"/>
    <w:rsid w:val="00771425"/>
    <w:rsid w:val="00771CFE"/>
    <w:rsid w:val="00772085"/>
    <w:rsid w:val="00772BE3"/>
    <w:rsid w:val="007740C4"/>
    <w:rsid w:val="00774177"/>
    <w:rsid w:val="00774259"/>
    <w:rsid w:val="00774563"/>
    <w:rsid w:val="007748CE"/>
    <w:rsid w:val="00775B3D"/>
    <w:rsid w:val="00775D5A"/>
    <w:rsid w:val="00776564"/>
    <w:rsid w:val="00776886"/>
    <w:rsid w:val="007768FB"/>
    <w:rsid w:val="00776BD1"/>
    <w:rsid w:val="0077780C"/>
    <w:rsid w:val="00777A6C"/>
    <w:rsid w:val="00777C53"/>
    <w:rsid w:val="0078043F"/>
    <w:rsid w:val="00781BB2"/>
    <w:rsid w:val="00781D91"/>
    <w:rsid w:val="0078213A"/>
    <w:rsid w:val="00782370"/>
    <w:rsid w:val="0078382D"/>
    <w:rsid w:val="00783A0B"/>
    <w:rsid w:val="00784204"/>
    <w:rsid w:val="0078505F"/>
    <w:rsid w:val="0078514A"/>
    <w:rsid w:val="0078549F"/>
    <w:rsid w:val="0078576B"/>
    <w:rsid w:val="00785F71"/>
    <w:rsid w:val="00786B73"/>
    <w:rsid w:val="00787196"/>
    <w:rsid w:val="00787688"/>
    <w:rsid w:val="00787862"/>
    <w:rsid w:val="00790855"/>
    <w:rsid w:val="00790CC2"/>
    <w:rsid w:val="007923E8"/>
    <w:rsid w:val="00792C88"/>
    <w:rsid w:val="007936CC"/>
    <w:rsid w:val="00793AE6"/>
    <w:rsid w:val="0079467D"/>
    <w:rsid w:val="007957DE"/>
    <w:rsid w:val="007963A7"/>
    <w:rsid w:val="00796AD8"/>
    <w:rsid w:val="00796F90"/>
    <w:rsid w:val="007977D3"/>
    <w:rsid w:val="007A013B"/>
    <w:rsid w:val="007A03BE"/>
    <w:rsid w:val="007A0C56"/>
    <w:rsid w:val="007A1906"/>
    <w:rsid w:val="007A1BCF"/>
    <w:rsid w:val="007A2454"/>
    <w:rsid w:val="007A2B87"/>
    <w:rsid w:val="007A3520"/>
    <w:rsid w:val="007A3EDD"/>
    <w:rsid w:val="007A42BC"/>
    <w:rsid w:val="007A4F14"/>
    <w:rsid w:val="007A570E"/>
    <w:rsid w:val="007A79B4"/>
    <w:rsid w:val="007A7A63"/>
    <w:rsid w:val="007A7FD9"/>
    <w:rsid w:val="007B0207"/>
    <w:rsid w:val="007B0484"/>
    <w:rsid w:val="007B059B"/>
    <w:rsid w:val="007B0D47"/>
    <w:rsid w:val="007B104A"/>
    <w:rsid w:val="007B196B"/>
    <w:rsid w:val="007B1DAC"/>
    <w:rsid w:val="007B3206"/>
    <w:rsid w:val="007B32AD"/>
    <w:rsid w:val="007B333E"/>
    <w:rsid w:val="007B37E4"/>
    <w:rsid w:val="007B4696"/>
    <w:rsid w:val="007B4B91"/>
    <w:rsid w:val="007B4BD8"/>
    <w:rsid w:val="007B4FA6"/>
    <w:rsid w:val="007B6C13"/>
    <w:rsid w:val="007B6CE4"/>
    <w:rsid w:val="007B76C9"/>
    <w:rsid w:val="007B7A64"/>
    <w:rsid w:val="007C03EE"/>
    <w:rsid w:val="007C0BCC"/>
    <w:rsid w:val="007C102A"/>
    <w:rsid w:val="007C1751"/>
    <w:rsid w:val="007C1E55"/>
    <w:rsid w:val="007C2739"/>
    <w:rsid w:val="007C2A51"/>
    <w:rsid w:val="007C3640"/>
    <w:rsid w:val="007C41B8"/>
    <w:rsid w:val="007C48F9"/>
    <w:rsid w:val="007C4AA2"/>
    <w:rsid w:val="007C4EEF"/>
    <w:rsid w:val="007C52C3"/>
    <w:rsid w:val="007C577D"/>
    <w:rsid w:val="007C6341"/>
    <w:rsid w:val="007C6A6B"/>
    <w:rsid w:val="007C77DA"/>
    <w:rsid w:val="007C77FB"/>
    <w:rsid w:val="007C7927"/>
    <w:rsid w:val="007C7CDB"/>
    <w:rsid w:val="007D076D"/>
    <w:rsid w:val="007D11EE"/>
    <w:rsid w:val="007D14EC"/>
    <w:rsid w:val="007D25E0"/>
    <w:rsid w:val="007D29F8"/>
    <w:rsid w:val="007D2E5D"/>
    <w:rsid w:val="007D3487"/>
    <w:rsid w:val="007D45A1"/>
    <w:rsid w:val="007D4D75"/>
    <w:rsid w:val="007D547D"/>
    <w:rsid w:val="007D54F3"/>
    <w:rsid w:val="007D5FEC"/>
    <w:rsid w:val="007D603A"/>
    <w:rsid w:val="007D75C5"/>
    <w:rsid w:val="007D76C4"/>
    <w:rsid w:val="007D7B8B"/>
    <w:rsid w:val="007E0B54"/>
    <w:rsid w:val="007E191C"/>
    <w:rsid w:val="007E2627"/>
    <w:rsid w:val="007E2C3E"/>
    <w:rsid w:val="007E3EAA"/>
    <w:rsid w:val="007E454D"/>
    <w:rsid w:val="007E4A7C"/>
    <w:rsid w:val="007E4C85"/>
    <w:rsid w:val="007E4F1E"/>
    <w:rsid w:val="007E513F"/>
    <w:rsid w:val="007E584F"/>
    <w:rsid w:val="007E5859"/>
    <w:rsid w:val="007E6995"/>
    <w:rsid w:val="007E7B50"/>
    <w:rsid w:val="007F26F1"/>
    <w:rsid w:val="007F2CAA"/>
    <w:rsid w:val="007F3037"/>
    <w:rsid w:val="007F43FB"/>
    <w:rsid w:val="007F4657"/>
    <w:rsid w:val="007F5045"/>
    <w:rsid w:val="007F546F"/>
    <w:rsid w:val="007F5E1C"/>
    <w:rsid w:val="007F6B53"/>
    <w:rsid w:val="007F6E51"/>
    <w:rsid w:val="007F77A4"/>
    <w:rsid w:val="007F7942"/>
    <w:rsid w:val="007F7B5A"/>
    <w:rsid w:val="007F7F02"/>
    <w:rsid w:val="008009F4"/>
    <w:rsid w:val="0080129C"/>
    <w:rsid w:val="00801789"/>
    <w:rsid w:val="00801D14"/>
    <w:rsid w:val="00801F42"/>
    <w:rsid w:val="0080279B"/>
    <w:rsid w:val="00802D77"/>
    <w:rsid w:val="0080393A"/>
    <w:rsid w:val="00803EA4"/>
    <w:rsid w:val="00804460"/>
    <w:rsid w:val="00804F2A"/>
    <w:rsid w:val="008051A4"/>
    <w:rsid w:val="00805353"/>
    <w:rsid w:val="008055BB"/>
    <w:rsid w:val="00805E93"/>
    <w:rsid w:val="008066EB"/>
    <w:rsid w:val="00806B2F"/>
    <w:rsid w:val="00806B97"/>
    <w:rsid w:val="00806E38"/>
    <w:rsid w:val="00807F1B"/>
    <w:rsid w:val="00810F98"/>
    <w:rsid w:val="00811EF5"/>
    <w:rsid w:val="00811F9C"/>
    <w:rsid w:val="008129B6"/>
    <w:rsid w:val="00812C29"/>
    <w:rsid w:val="00812E3F"/>
    <w:rsid w:val="00814A99"/>
    <w:rsid w:val="00815AD1"/>
    <w:rsid w:val="00815C5F"/>
    <w:rsid w:val="00815D2D"/>
    <w:rsid w:val="00815FFC"/>
    <w:rsid w:val="00816154"/>
    <w:rsid w:val="00816BFE"/>
    <w:rsid w:val="00817C09"/>
    <w:rsid w:val="008202AA"/>
    <w:rsid w:val="00820C46"/>
    <w:rsid w:val="00820D3E"/>
    <w:rsid w:val="008222C1"/>
    <w:rsid w:val="008229B7"/>
    <w:rsid w:val="00823209"/>
    <w:rsid w:val="0082441A"/>
    <w:rsid w:val="008247F8"/>
    <w:rsid w:val="00824CD6"/>
    <w:rsid w:val="008250A2"/>
    <w:rsid w:val="008273E5"/>
    <w:rsid w:val="00827814"/>
    <w:rsid w:val="008278B1"/>
    <w:rsid w:val="0082797C"/>
    <w:rsid w:val="00827E3B"/>
    <w:rsid w:val="008308D6"/>
    <w:rsid w:val="00830BEC"/>
    <w:rsid w:val="00830E10"/>
    <w:rsid w:val="00831142"/>
    <w:rsid w:val="00831972"/>
    <w:rsid w:val="00831F80"/>
    <w:rsid w:val="0083273D"/>
    <w:rsid w:val="00832963"/>
    <w:rsid w:val="008336BD"/>
    <w:rsid w:val="00833F64"/>
    <w:rsid w:val="0083439D"/>
    <w:rsid w:val="00834DE2"/>
    <w:rsid w:val="0083627C"/>
    <w:rsid w:val="008375A7"/>
    <w:rsid w:val="00837B43"/>
    <w:rsid w:val="00837BAF"/>
    <w:rsid w:val="008408CA"/>
    <w:rsid w:val="00840CCA"/>
    <w:rsid w:val="00841545"/>
    <w:rsid w:val="00841A23"/>
    <w:rsid w:val="00841C63"/>
    <w:rsid w:val="00841D68"/>
    <w:rsid w:val="0084326C"/>
    <w:rsid w:val="00843F64"/>
    <w:rsid w:val="0084429D"/>
    <w:rsid w:val="00844DA4"/>
    <w:rsid w:val="0084506C"/>
    <w:rsid w:val="0084511B"/>
    <w:rsid w:val="008460F2"/>
    <w:rsid w:val="00847223"/>
    <w:rsid w:val="0084795F"/>
    <w:rsid w:val="00850EC8"/>
    <w:rsid w:val="008519E0"/>
    <w:rsid w:val="00851D30"/>
    <w:rsid w:val="00852E55"/>
    <w:rsid w:val="00853B92"/>
    <w:rsid w:val="00855404"/>
    <w:rsid w:val="00856C0D"/>
    <w:rsid w:val="00856C23"/>
    <w:rsid w:val="008570BE"/>
    <w:rsid w:val="008574A5"/>
    <w:rsid w:val="008600A3"/>
    <w:rsid w:val="00861718"/>
    <w:rsid w:val="00861CCB"/>
    <w:rsid w:val="00861E12"/>
    <w:rsid w:val="00861F74"/>
    <w:rsid w:val="0086249B"/>
    <w:rsid w:val="0086375B"/>
    <w:rsid w:val="008640E4"/>
    <w:rsid w:val="00864469"/>
    <w:rsid w:val="00864B89"/>
    <w:rsid w:val="0086586F"/>
    <w:rsid w:val="008661A0"/>
    <w:rsid w:val="008663D3"/>
    <w:rsid w:val="008674C6"/>
    <w:rsid w:val="008706C4"/>
    <w:rsid w:val="0087072B"/>
    <w:rsid w:val="00871B4F"/>
    <w:rsid w:val="00872672"/>
    <w:rsid w:val="008737AA"/>
    <w:rsid w:val="00873950"/>
    <w:rsid w:val="0087403C"/>
    <w:rsid w:val="0087494F"/>
    <w:rsid w:val="00874AEA"/>
    <w:rsid w:val="00874C56"/>
    <w:rsid w:val="0087589A"/>
    <w:rsid w:val="00876154"/>
    <w:rsid w:val="00876337"/>
    <w:rsid w:val="008763AC"/>
    <w:rsid w:val="00876522"/>
    <w:rsid w:val="00876D46"/>
    <w:rsid w:val="00876F8D"/>
    <w:rsid w:val="008771D0"/>
    <w:rsid w:val="008775D4"/>
    <w:rsid w:val="008776D0"/>
    <w:rsid w:val="00877759"/>
    <w:rsid w:val="0087781B"/>
    <w:rsid w:val="00877DD2"/>
    <w:rsid w:val="0088039E"/>
    <w:rsid w:val="00880CCD"/>
    <w:rsid w:val="00881A7F"/>
    <w:rsid w:val="00881ADD"/>
    <w:rsid w:val="00881D20"/>
    <w:rsid w:val="00881D39"/>
    <w:rsid w:val="00881E06"/>
    <w:rsid w:val="008824BD"/>
    <w:rsid w:val="00883C60"/>
    <w:rsid w:val="00884697"/>
    <w:rsid w:val="008852A0"/>
    <w:rsid w:val="0088570B"/>
    <w:rsid w:val="008869B9"/>
    <w:rsid w:val="00886F64"/>
    <w:rsid w:val="00887D4F"/>
    <w:rsid w:val="00887DE6"/>
    <w:rsid w:val="00887F71"/>
    <w:rsid w:val="00890180"/>
    <w:rsid w:val="0089044F"/>
    <w:rsid w:val="008904EB"/>
    <w:rsid w:val="00890DBA"/>
    <w:rsid w:val="008917E6"/>
    <w:rsid w:val="00892120"/>
    <w:rsid w:val="008921F4"/>
    <w:rsid w:val="0089222A"/>
    <w:rsid w:val="00892278"/>
    <w:rsid w:val="00892525"/>
    <w:rsid w:val="00892691"/>
    <w:rsid w:val="00893049"/>
    <w:rsid w:val="0089447D"/>
    <w:rsid w:val="00894DCD"/>
    <w:rsid w:val="00896573"/>
    <w:rsid w:val="00896C5C"/>
    <w:rsid w:val="008A0179"/>
    <w:rsid w:val="008A0C3B"/>
    <w:rsid w:val="008A205C"/>
    <w:rsid w:val="008A4878"/>
    <w:rsid w:val="008A49A0"/>
    <w:rsid w:val="008A4B4E"/>
    <w:rsid w:val="008A4D6F"/>
    <w:rsid w:val="008A4DCF"/>
    <w:rsid w:val="008A53FD"/>
    <w:rsid w:val="008A5DE3"/>
    <w:rsid w:val="008A785E"/>
    <w:rsid w:val="008A7C02"/>
    <w:rsid w:val="008B12F2"/>
    <w:rsid w:val="008B144E"/>
    <w:rsid w:val="008B1481"/>
    <w:rsid w:val="008B14B9"/>
    <w:rsid w:val="008B17E3"/>
    <w:rsid w:val="008B1B4B"/>
    <w:rsid w:val="008B2668"/>
    <w:rsid w:val="008B2A74"/>
    <w:rsid w:val="008B2FC5"/>
    <w:rsid w:val="008B328C"/>
    <w:rsid w:val="008B32C5"/>
    <w:rsid w:val="008B345D"/>
    <w:rsid w:val="008B4711"/>
    <w:rsid w:val="008B4FC9"/>
    <w:rsid w:val="008B5041"/>
    <w:rsid w:val="008B577D"/>
    <w:rsid w:val="008B6195"/>
    <w:rsid w:val="008B6B08"/>
    <w:rsid w:val="008B6C37"/>
    <w:rsid w:val="008B6DB7"/>
    <w:rsid w:val="008B7931"/>
    <w:rsid w:val="008B7A2C"/>
    <w:rsid w:val="008C027D"/>
    <w:rsid w:val="008C03D6"/>
    <w:rsid w:val="008C19DC"/>
    <w:rsid w:val="008C1A52"/>
    <w:rsid w:val="008C2AFD"/>
    <w:rsid w:val="008C302B"/>
    <w:rsid w:val="008C32F8"/>
    <w:rsid w:val="008C3AAB"/>
    <w:rsid w:val="008C42A8"/>
    <w:rsid w:val="008C454E"/>
    <w:rsid w:val="008C4896"/>
    <w:rsid w:val="008C4F6F"/>
    <w:rsid w:val="008C510B"/>
    <w:rsid w:val="008C5B04"/>
    <w:rsid w:val="008C6293"/>
    <w:rsid w:val="008C642E"/>
    <w:rsid w:val="008C6E3C"/>
    <w:rsid w:val="008C6E52"/>
    <w:rsid w:val="008C6E79"/>
    <w:rsid w:val="008C7FEF"/>
    <w:rsid w:val="008D0227"/>
    <w:rsid w:val="008D0E45"/>
    <w:rsid w:val="008D1371"/>
    <w:rsid w:val="008D146D"/>
    <w:rsid w:val="008D177E"/>
    <w:rsid w:val="008D2726"/>
    <w:rsid w:val="008D2A2F"/>
    <w:rsid w:val="008D2D19"/>
    <w:rsid w:val="008D449B"/>
    <w:rsid w:val="008D45E1"/>
    <w:rsid w:val="008D468D"/>
    <w:rsid w:val="008D4CF3"/>
    <w:rsid w:val="008D515F"/>
    <w:rsid w:val="008D520F"/>
    <w:rsid w:val="008D596D"/>
    <w:rsid w:val="008D60D4"/>
    <w:rsid w:val="008D643D"/>
    <w:rsid w:val="008D6C0A"/>
    <w:rsid w:val="008D6F61"/>
    <w:rsid w:val="008E06BC"/>
    <w:rsid w:val="008E18DF"/>
    <w:rsid w:val="008E218E"/>
    <w:rsid w:val="008E269B"/>
    <w:rsid w:val="008E2C8A"/>
    <w:rsid w:val="008E2D6D"/>
    <w:rsid w:val="008E44A9"/>
    <w:rsid w:val="008E4C46"/>
    <w:rsid w:val="008E4E1A"/>
    <w:rsid w:val="008E4E93"/>
    <w:rsid w:val="008E501D"/>
    <w:rsid w:val="008E5200"/>
    <w:rsid w:val="008E52F2"/>
    <w:rsid w:val="008E5558"/>
    <w:rsid w:val="008E581D"/>
    <w:rsid w:val="008E5CD4"/>
    <w:rsid w:val="008E66E5"/>
    <w:rsid w:val="008E7813"/>
    <w:rsid w:val="008F01CE"/>
    <w:rsid w:val="008F049A"/>
    <w:rsid w:val="008F2A75"/>
    <w:rsid w:val="008F38AF"/>
    <w:rsid w:val="008F3E89"/>
    <w:rsid w:val="008F595E"/>
    <w:rsid w:val="008F5B21"/>
    <w:rsid w:val="008F63B7"/>
    <w:rsid w:val="008F640E"/>
    <w:rsid w:val="008F661A"/>
    <w:rsid w:val="008F6708"/>
    <w:rsid w:val="008F70CB"/>
    <w:rsid w:val="008F7691"/>
    <w:rsid w:val="008F76EA"/>
    <w:rsid w:val="008F774C"/>
    <w:rsid w:val="009002F9"/>
    <w:rsid w:val="0090094E"/>
    <w:rsid w:val="00900B64"/>
    <w:rsid w:val="00900EAE"/>
    <w:rsid w:val="00901177"/>
    <w:rsid w:val="00901308"/>
    <w:rsid w:val="00901675"/>
    <w:rsid w:val="00901BCE"/>
    <w:rsid w:val="00901F9A"/>
    <w:rsid w:val="009029F9"/>
    <w:rsid w:val="0090317A"/>
    <w:rsid w:val="00903C33"/>
    <w:rsid w:val="009048B0"/>
    <w:rsid w:val="009061DF"/>
    <w:rsid w:val="00906BE4"/>
    <w:rsid w:val="00907D3C"/>
    <w:rsid w:val="00907DEA"/>
    <w:rsid w:val="00910929"/>
    <w:rsid w:val="009111BE"/>
    <w:rsid w:val="0091164D"/>
    <w:rsid w:val="00911818"/>
    <w:rsid w:val="00911DB3"/>
    <w:rsid w:val="00912697"/>
    <w:rsid w:val="0091329E"/>
    <w:rsid w:val="009134AF"/>
    <w:rsid w:val="00913B4D"/>
    <w:rsid w:val="00913FA9"/>
    <w:rsid w:val="00914F51"/>
    <w:rsid w:val="00915E85"/>
    <w:rsid w:val="00915F73"/>
    <w:rsid w:val="00917402"/>
    <w:rsid w:val="00917649"/>
    <w:rsid w:val="009206C3"/>
    <w:rsid w:val="0092082A"/>
    <w:rsid w:val="009227AC"/>
    <w:rsid w:val="00923848"/>
    <w:rsid w:val="00924128"/>
    <w:rsid w:val="0092433C"/>
    <w:rsid w:val="00924449"/>
    <w:rsid w:val="00924C16"/>
    <w:rsid w:val="0092522B"/>
    <w:rsid w:val="0092635F"/>
    <w:rsid w:val="009263A1"/>
    <w:rsid w:val="0092699E"/>
    <w:rsid w:val="009272CE"/>
    <w:rsid w:val="00927AA4"/>
    <w:rsid w:val="009300B0"/>
    <w:rsid w:val="00930A09"/>
    <w:rsid w:val="00931406"/>
    <w:rsid w:val="00931932"/>
    <w:rsid w:val="00931A65"/>
    <w:rsid w:val="00932149"/>
    <w:rsid w:val="00932B94"/>
    <w:rsid w:val="009335C4"/>
    <w:rsid w:val="00933890"/>
    <w:rsid w:val="00933EF8"/>
    <w:rsid w:val="0093403B"/>
    <w:rsid w:val="00934285"/>
    <w:rsid w:val="00934DA1"/>
    <w:rsid w:val="00935213"/>
    <w:rsid w:val="0093549D"/>
    <w:rsid w:val="0093566B"/>
    <w:rsid w:val="009358A1"/>
    <w:rsid w:val="00935E16"/>
    <w:rsid w:val="00936825"/>
    <w:rsid w:val="00936B8C"/>
    <w:rsid w:val="00936F37"/>
    <w:rsid w:val="009370CF"/>
    <w:rsid w:val="0093728F"/>
    <w:rsid w:val="00937425"/>
    <w:rsid w:val="009378DE"/>
    <w:rsid w:val="00937F1E"/>
    <w:rsid w:val="00940259"/>
    <w:rsid w:val="00941381"/>
    <w:rsid w:val="00941A26"/>
    <w:rsid w:val="00941E6C"/>
    <w:rsid w:val="00942049"/>
    <w:rsid w:val="00942524"/>
    <w:rsid w:val="009429CC"/>
    <w:rsid w:val="00942D1F"/>
    <w:rsid w:val="009436D5"/>
    <w:rsid w:val="00943C38"/>
    <w:rsid w:val="00944814"/>
    <w:rsid w:val="009449BA"/>
    <w:rsid w:val="00944C98"/>
    <w:rsid w:val="00945131"/>
    <w:rsid w:val="00947C8E"/>
    <w:rsid w:val="00947EF2"/>
    <w:rsid w:val="0095180E"/>
    <w:rsid w:val="00951A5D"/>
    <w:rsid w:val="00953CD3"/>
    <w:rsid w:val="00954162"/>
    <w:rsid w:val="00954CE2"/>
    <w:rsid w:val="009550F3"/>
    <w:rsid w:val="00955DFD"/>
    <w:rsid w:val="009567FC"/>
    <w:rsid w:val="009573A0"/>
    <w:rsid w:val="00957AA9"/>
    <w:rsid w:val="009600ED"/>
    <w:rsid w:val="0096099D"/>
    <w:rsid w:val="00960D4F"/>
    <w:rsid w:val="00961A9A"/>
    <w:rsid w:val="00961F13"/>
    <w:rsid w:val="00962BBC"/>
    <w:rsid w:val="00962DBC"/>
    <w:rsid w:val="009630F8"/>
    <w:rsid w:val="00963AFC"/>
    <w:rsid w:val="00964149"/>
    <w:rsid w:val="009646B0"/>
    <w:rsid w:val="009652FC"/>
    <w:rsid w:val="009656A9"/>
    <w:rsid w:val="009657F7"/>
    <w:rsid w:val="00966388"/>
    <w:rsid w:val="0096699E"/>
    <w:rsid w:val="00967905"/>
    <w:rsid w:val="00967BE4"/>
    <w:rsid w:val="00967F27"/>
    <w:rsid w:val="009701C0"/>
    <w:rsid w:val="00970227"/>
    <w:rsid w:val="009702C9"/>
    <w:rsid w:val="0097080E"/>
    <w:rsid w:val="00970895"/>
    <w:rsid w:val="00970AD4"/>
    <w:rsid w:val="00970E7D"/>
    <w:rsid w:val="00971BE3"/>
    <w:rsid w:val="00972533"/>
    <w:rsid w:val="00972A1A"/>
    <w:rsid w:val="00974031"/>
    <w:rsid w:val="009743CE"/>
    <w:rsid w:val="0097449F"/>
    <w:rsid w:val="009747BD"/>
    <w:rsid w:val="00974EED"/>
    <w:rsid w:val="00975447"/>
    <w:rsid w:val="009759DF"/>
    <w:rsid w:val="00975FAA"/>
    <w:rsid w:val="0097606C"/>
    <w:rsid w:val="009801C0"/>
    <w:rsid w:val="00980A1F"/>
    <w:rsid w:val="0098100B"/>
    <w:rsid w:val="00981168"/>
    <w:rsid w:val="0098145F"/>
    <w:rsid w:val="0098219A"/>
    <w:rsid w:val="00982A05"/>
    <w:rsid w:val="009831A4"/>
    <w:rsid w:val="009847ED"/>
    <w:rsid w:val="00984870"/>
    <w:rsid w:val="00985552"/>
    <w:rsid w:val="00985F24"/>
    <w:rsid w:val="009864AD"/>
    <w:rsid w:val="00986958"/>
    <w:rsid w:val="00986D4F"/>
    <w:rsid w:val="0098711B"/>
    <w:rsid w:val="0099123B"/>
    <w:rsid w:val="009915F0"/>
    <w:rsid w:val="00991AAB"/>
    <w:rsid w:val="00992AD0"/>
    <w:rsid w:val="00993014"/>
    <w:rsid w:val="0099333D"/>
    <w:rsid w:val="009934F8"/>
    <w:rsid w:val="00993640"/>
    <w:rsid w:val="009937FD"/>
    <w:rsid w:val="00993A85"/>
    <w:rsid w:val="0099421A"/>
    <w:rsid w:val="009945F0"/>
    <w:rsid w:val="0099461B"/>
    <w:rsid w:val="00994801"/>
    <w:rsid w:val="00994D78"/>
    <w:rsid w:val="009958AE"/>
    <w:rsid w:val="00996786"/>
    <w:rsid w:val="0099690A"/>
    <w:rsid w:val="00996F6A"/>
    <w:rsid w:val="00997018"/>
    <w:rsid w:val="00997121"/>
    <w:rsid w:val="0099779E"/>
    <w:rsid w:val="009A0F9A"/>
    <w:rsid w:val="009A22D7"/>
    <w:rsid w:val="009A258B"/>
    <w:rsid w:val="009A2601"/>
    <w:rsid w:val="009A268E"/>
    <w:rsid w:val="009A3281"/>
    <w:rsid w:val="009A3315"/>
    <w:rsid w:val="009A3C01"/>
    <w:rsid w:val="009A3D7E"/>
    <w:rsid w:val="009A3F49"/>
    <w:rsid w:val="009A4F11"/>
    <w:rsid w:val="009A52B7"/>
    <w:rsid w:val="009A5E3E"/>
    <w:rsid w:val="009A7480"/>
    <w:rsid w:val="009A7A3E"/>
    <w:rsid w:val="009B1852"/>
    <w:rsid w:val="009B272B"/>
    <w:rsid w:val="009B27B9"/>
    <w:rsid w:val="009B371C"/>
    <w:rsid w:val="009B3EFB"/>
    <w:rsid w:val="009B468D"/>
    <w:rsid w:val="009B4956"/>
    <w:rsid w:val="009B4C7D"/>
    <w:rsid w:val="009B4F31"/>
    <w:rsid w:val="009B5E7B"/>
    <w:rsid w:val="009B781A"/>
    <w:rsid w:val="009B7E72"/>
    <w:rsid w:val="009C0CE5"/>
    <w:rsid w:val="009C163C"/>
    <w:rsid w:val="009C1763"/>
    <w:rsid w:val="009C205A"/>
    <w:rsid w:val="009C25FF"/>
    <w:rsid w:val="009C3029"/>
    <w:rsid w:val="009C3368"/>
    <w:rsid w:val="009C4609"/>
    <w:rsid w:val="009C4C9F"/>
    <w:rsid w:val="009C4D72"/>
    <w:rsid w:val="009C52D4"/>
    <w:rsid w:val="009C55F4"/>
    <w:rsid w:val="009C5637"/>
    <w:rsid w:val="009C62ED"/>
    <w:rsid w:val="009C639C"/>
    <w:rsid w:val="009C64E9"/>
    <w:rsid w:val="009C65B4"/>
    <w:rsid w:val="009C6DEF"/>
    <w:rsid w:val="009C792C"/>
    <w:rsid w:val="009C7DE2"/>
    <w:rsid w:val="009D1B90"/>
    <w:rsid w:val="009D27A2"/>
    <w:rsid w:val="009D2D25"/>
    <w:rsid w:val="009D325D"/>
    <w:rsid w:val="009D33AE"/>
    <w:rsid w:val="009D33F3"/>
    <w:rsid w:val="009D3825"/>
    <w:rsid w:val="009D413D"/>
    <w:rsid w:val="009D487B"/>
    <w:rsid w:val="009D4B3A"/>
    <w:rsid w:val="009D4D06"/>
    <w:rsid w:val="009D5FEC"/>
    <w:rsid w:val="009D6338"/>
    <w:rsid w:val="009D7DB1"/>
    <w:rsid w:val="009D7EF4"/>
    <w:rsid w:val="009E120B"/>
    <w:rsid w:val="009E1E00"/>
    <w:rsid w:val="009E1E97"/>
    <w:rsid w:val="009E1FC9"/>
    <w:rsid w:val="009E33E4"/>
    <w:rsid w:val="009E3B0B"/>
    <w:rsid w:val="009E4D9E"/>
    <w:rsid w:val="009E5333"/>
    <w:rsid w:val="009E56C2"/>
    <w:rsid w:val="009E5757"/>
    <w:rsid w:val="009E6609"/>
    <w:rsid w:val="009E68C2"/>
    <w:rsid w:val="009E6945"/>
    <w:rsid w:val="009E6A98"/>
    <w:rsid w:val="009E7843"/>
    <w:rsid w:val="009F036A"/>
    <w:rsid w:val="009F0937"/>
    <w:rsid w:val="009F0ACE"/>
    <w:rsid w:val="009F2C3D"/>
    <w:rsid w:val="009F3016"/>
    <w:rsid w:val="009F3D61"/>
    <w:rsid w:val="009F4AB9"/>
    <w:rsid w:val="009F5EBB"/>
    <w:rsid w:val="009F62F8"/>
    <w:rsid w:val="009F6432"/>
    <w:rsid w:val="009F6F7D"/>
    <w:rsid w:val="009F7D6F"/>
    <w:rsid w:val="009F7FF6"/>
    <w:rsid w:val="00A003EE"/>
    <w:rsid w:val="00A01AAC"/>
    <w:rsid w:val="00A023BC"/>
    <w:rsid w:val="00A0258A"/>
    <w:rsid w:val="00A02860"/>
    <w:rsid w:val="00A02EFD"/>
    <w:rsid w:val="00A032B5"/>
    <w:rsid w:val="00A04F11"/>
    <w:rsid w:val="00A05852"/>
    <w:rsid w:val="00A06D97"/>
    <w:rsid w:val="00A06FF7"/>
    <w:rsid w:val="00A07AB8"/>
    <w:rsid w:val="00A10775"/>
    <w:rsid w:val="00A111A1"/>
    <w:rsid w:val="00A12BC7"/>
    <w:rsid w:val="00A13358"/>
    <w:rsid w:val="00A13C58"/>
    <w:rsid w:val="00A13DAE"/>
    <w:rsid w:val="00A14939"/>
    <w:rsid w:val="00A15668"/>
    <w:rsid w:val="00A15BA6"/>
    <w:rsid w:val="00A15F98"/>
    <w:rsid w:val="00A1618A"/>
    <w:rsid w:val="00A166AB"/>
    <w:rsid w:val="00A17902"/>
    <w:rsid w:val="00A17967"/>
    <w:rsid w:val="00A17ABD"/>
    <w:rsid w:val="00A17C46"/>
    <w:rsid w:val="00A17E92"/>
    <w:rsid w:val="00A2003F"/>
    <w:rsid w:val="00A2028B"/>
    <w:rsid w:val="00A20E18"/>
    <w:rsid w:val="00A210FE"/>
    <w:rsid w:val="00A221AB"/>
    <w:rsid w:val="00A2220C"/>
    <w:rsid w:val="00A22428"/>
    <w:rsid w:val="00A23431"/>
    <w:rsid w:val="00A23DCD"/>
    <w:rsid w:val="00A24515"/>
    <w:rsid w:val="00A249BE"/>
    <w:rsid w:val="00A25E2E"/>
    <w:rsid w:val="00A26564"/>
    <w:rsid w:val="00A27381"/>
    <w:rsid w:val="00A2756F"/>
    <w:rsid w:val="00A27F37"/>
    <w:rsid w:val="00A3032F"/>
    <w:rsid w:val="00A3226A"/>
    <w:rsid w:val="00A324A2"/>
    <w:rsid w:val="00A3251C"/>
    <w:rsid w:val="00A3377B"/>
    <w:rsid w:val="00A33A62"/>
    <w:rsid w:val="00A344B5"/>
    <w:rsid w:val="00A35516"/>
    <w:rsid w:val="00A357F9"/>
    <w:rsid w:val="00A35827"/>
    <w:rsid w:val="00A35BD8"/>
    <w:rsid w:val="00A36039"/>
    <w:rsid w:val="00A36242"/>
    <w:rsid w:val="00A370CE"/>
    <w:rsid w:val="00A37847"/>
    <w:rsid w:val="00A40711"/>
    <w:rsid w:val="00A40927"/>
    <w:rsid w:val="00A41316"/>
    <w:rsid w:val="00A415F0"/>
    <w:rsid w:val="00A41B19"/>
    <w:rsid w:val="00A41EE4"/>
    <w:rsid w:val="00A41FB7"/>
    <w:rsid w:val="00A432B3"/>
    <w:rsid w:val="00A43A31"/>
    <w:rsid w:val="00A43FCC"/>
    <w:rsid w:val="00A45064"/>
    <w:rsid w:val="00A46122"/>
    <w:rsid w:val="00A46CC5"/>
    <w:rsid w:val="00A475B5"/>
    <w:rsid w:val="00A4788A"/>
    <w:rsid w:val="00A47F7B"/>
    <w:rsid w:val="00A50CEE"/>
    <w:rsid w:val="00A51377"/>
    <w:rsid w:val="00A513A8"/>
    <w:rsid w:val="00A52BE1"/>
    <w:rsid w:val="00A53A8A"/>
    <w:rsid w:val="00A53D46"/>
    <w:rsid w:val="00A54A7B"/>
    <w:rsid w:val="00A55BA6"/>
    <w:rsid w:val="00A56D31"/>
    <w:rsid w:val="00A57251"/>
    <w:rsid w:val="00A576D6"/>
    <w:rsid w:val="00A57ECA"/>
    <w:rsid w:val="00A60C09"/>
    <w:rsid w:val="00A60F5D"/>
    <w:rsid w:val="00A61539"/>
    <w:rsid w:val="00A62034"/>
    <w:rsid w:val="00A6227E"/>
    <w:rsid w:val="00A627E9"/>
    <w:rsid w:val="00A62AFF"/>
    <w:rsid w:val="00A63097"/>
    <w:rsid w:val="00A631D8"/>
    <w:rsid w:val="00A6330B"/>
    <w:rsid w:val="00A63B7D"/>
    <w:rsid w:val="00A63D66"/>
    <w:rsid w:val="00A64F1F"/>
    <w:rsid w:val="00A64FE7"/>
    <w:rsid w:val="00A65035"/>
    <w:rsid w:val="00A660B0"/>
    <w:rsid w:val="00A6745D"/>
    <w:rsid w:val="00A67969"/>
    <w:rsid w:val="00A7007C"/>
    <w:rsid w:val="00A705AA"/>
    <w:rsid w:val="00A7062F"/>
    <w:rsid w:val="00A70E7A"/>
    <w:rsid w:val="00A70FFF"/>
    <w:rsid w:val="00A72571"/>
    <w:rsid w:val="00A72819"/>
    <w:rsid w:val="00A728D4"/>
    <w:rsid w:val="00A72E29"/>
    <w:rsid w:val="00A73AC3"/>
    <w:rsid w:val="00A74605"/>
    <w:rsid w:val="00A755B8"/>
    <w:rsid w:val="00A75D05"/>
    <w:rsid w:val="00A77B52"/>
    <w:rsid w:val="00A80658"/>
    <w:rsid w:val="00A80AE0"/>
    <w:rsid w:val="00A82458"/>
    <w:rsid w:val="00A82A01"/>
    <w:rsid w:val="00A82FE8"/>
    <w:rsid w:val="00A83392"/>
    <w:rsid w:val="00A836A2"/>
    <w:rsid w:val="00A8390D"/>
    <w:rsid w:val="00A84716"/>
    <w:rsid w:val="00A852D5"/>
    <w:rsid w:val="00A85944"/>
    <w:rsid w:val="00A8665A"/>
    <w:rsid w:val="00A90A7E"/>
    <w:rsid w:val="00A90D31"/>
    <w:rsid w:val="00A90E0E"/>
    <w:rsid w:val="00A92EB3"/>
    <w:rsid w:val="00A932CF"/>
    <w:rsid w:val="00A93300"/>
    <w:rsid w:val="00A93442"/>
    <w:rsid w:val="00A935DC"/>
    <w:rsid w:val="00A94395"/>
    <w:rsid w:val="00A95719"/>
    <w:rsid w:val="00A96848"/>
    <w:rsid w:val="00A971E1"/>
    <w:rsid w:val="00A97FB8"/>
    <w:rsid w:val="00AA0E3C"/>
    <w:rsid w:val="00AA1879"/>
    <w:rsid w:val="00AA1EB5"/>
    <w:rsid w:val="00AA22FC"/>
    <w:rsid w:val="00AA2B9F"/>
    <w:rsid w:val="00AA3EE5"/>
    <w:rsid w:val="00AA4303"/>
    <w:rsid w:val="00AA47E8"/>
    <w:rsid w:val="00AA4AD3"/>
    <w:rsid w:val="00AA4D87"/>
    <w:rsid w:val="00AA5731"/>
    <w:rsid w:val="00AA6B70"/>
    <w:rsid w:val="00AA6D9D"/>
    <w:rsid w:val="00AA741B"/>
    <w:rsid w:val="00AA75D7"/>
    <w:rsid w:val="00AA767E"/>
    <w:rsid w:val="00AA7BE3"/>
    <w:rsid w:val="00AA7E3C"/>
    <w:rsid w:val="00AB0F5C"/>
    <w:rsid w:val="00AB3958"/>
    <w:rsid w:val="00AB3E79"/>
    <w:rsid w:val="00AB4537"/>
    <w:rsid w:val="00AB57D2"/>
    <w:rsid w:val="00AB5999"/>
    <w:rsid w:val="00AB689E"/>
    <w:rsid w:val="00AB68AF"/>
    <w:rsid w:val="00AB6A0A"/>
    <w:rsid w:val="00AB6BE3"/>
    <w:rsid w:val="00AB75B9"/>
    <w:rsid w:val="00AB7629"/>
    <w:rsid w:val="00AB7B4C"/>
    <w:rsid w:val="00AB7DC4"/>
    <w:rsid w:val="00AC07EF"/>
    <w:rsid w:val="00AC0EED"/>
    <w:rsid w:val="00AC1ACE"/>
    <w:rsid w:val="00AC3662"/>
    <w:rsid w:val="00AC37FC"/>
    <w:rsid w:val="00AC483B"/>
    <w:rsid w:val="00AC5042"/>
    <w:rsid w:val="00AC505D"/>
    <w:rsid w:val="00AC5313"/>
    <w:rsid w:val="00AC7A22"/>
    <w:rsid w:val="00AD0F06"/>
    <w:rsid w:val="00AD14B2"/>
    <w:rsid w:val="00AD2671"/>
    <w:rsid w:val="00AD2E6B"/>
    <w:rsid w:val="00AD3035"/>
    <w:rsid w:val="00AD3145"/>
    <w:rsid w:val="00AD3385"/>
    <w:rsid w:val="00AD3BAE"/>
    <w:rsid w:val="00AD4166"/>
    <w:rsid w:val="00AD52A0"/>
    <w:rsid w:val="00AD54E6"/>
    <w:rsid w:val="00AD5AF3"/>
    <w:rsid w:val="00AD7022"/>
    <w:rsid w:val="00AE0FC6"/>
    <w:rsid w:val="00AE1E4E"/>
    <w:rsid w:val="00AE2CBC"/>
    <w:rsid w:val="00AE2D48"/>
    <w:rsid w:val="00AE380A"/>
    <w:rsid w:val="00AE3B54"/>
    <w:rsid w:val="00AE4157"/>
    <w:rsid w:val="00AE41D8"/>
    <w:rsid w:val="00AE4441"/>
    <w:rsid w:val="00AE4813"/>
    <w:rsid w:val="00AE55C6"/>
    <w:rsid w:val="00AE5868"/>
    <w:rsid w:val="00AE5FE9"/>
    <w:rsid w:val="00AE6F39"/>
    <w:rsid w:val="00AE795F"/>
    <w:rsid w:val="00AF11AD"/>
    <w:rsid w:val="00AF22B5"/>
    <w:rsid w:val="00AF2CE0"/>
    <w:rsid w:val="00AF2DE2"/>
    <w:rsid w:val="00AF3231"/>
    <w:rsid w:val="00AF3704"/>
    <w:rsid w:val="00AF459B"/>
    <w:rsid w:val="00AF479A"/>
    <w:rsid w:val="00AF5BEE"/>
    <w:rsid w:val="00AF60BB"/>
    <w:rsid w:val="00AF66A0"/>
    <w:rsid w:val="00AF680F"/>
    <w:rsid w:val="00AF7F62"/>
    <w:rsid w:val="00B013A8"/>
    <w:rsid w:val="00B01B10"/>
    <w:rsid w:val="00B034D6"/>
    <w:rsid w:val="00B034E1"/>
    <w:rsid w:val="00B0364E"/>
    <w:rsid w:val="00B05DC8"/>
    <w:rsid w:val="00B0608F"/>
    <w:rsid w:val="00B0638A"/>
    <w:rsid w:val="00B06915"/>
    <w:rsid w:val="00B06F8A"/>
    <w:rsid w:val="00B07425"/>
    <w:rsid w:val="00B07AF8"/>
    <w:rsid w:val="00B07E1C"/>
    <w:rsid w:val="00B10053"/>
    <w:rsid w:val="00B10FE3"/>
    <w:rsid w:val="00B112E0"/>
    <w:rsid w:val="00B12873"/>
    <w:rsid w:val="00B1297C"/>
    <w:rsid w:val="00B12C31"/>
    <w:rsid w:val="00B13770"/>
    <w:rsid w:val="00B14733"/>
    <w:rsid w:val="00B1536A"/>
    <w:rsid w:val="00B159B6"/>
    <w:rsid w:val="00B17227"/>
    <w:rsid w:val="00B17A7C"/>
    <w:rsid w:val="00B2061A"/>
    <w:rsid w:val="00B20D94"/>
    <w:rsid w:val="00B21DF7"/>
    <w:rsid w:val="00B221AD"/>
    <w:rsid w:val="00B2231F"/>
    <w:rsid w:val="00B224B0"/>
    <w:rsid w:val="00B256B9"/>
    <w:rsid w:val="00B2576B"/>
    <w:rsid w:val="00B2657A"/>
    <w:rsid w:val="00B26998"/>
    <w:rsid w:val="00B26A51"/>
    <w:rsid w:val="00B27B5E"/>
    <w:rsid w:val="00B308B8"/>
    <w:rsid w:val="00B31136"/>
    <w:rsid w:val="00B3154F"/>
    <w:rsid w:val="00B3159B"/>
    <w:rsid w:val="00B31A2B"/>
    <w:rsid w:val="00B32F8F"/>
    <w:rsid w:val="00B333C5"/>
    <w:rsid w:val="00B334C4"/>
    <w:rsid w:val="00B33658"/>
    <w:rsid w:val="00B342DF"/>
    <w:rsid w:val="00B34351"/>
    <w:rsid w:val="00B3459D"/>
    <w:rsid w:val="00B35FD3"/>
    <w:rsid w:val="00B36A9B"/>
    <w:rsid w:val="00B410F3"/>
    <w:rsid w:val="00B422F1"/>
    <w:rsid w:val="00B42783"/>
    <w:rsid w:val="00B42E8F"/>
    <w:rsid w:val="00B43C84"/>
    <w:rsid w:val="00B454C6"/>
    <w:rsid w:val="00B45A3D"/>
    <w:rsid w:val="00B463DC"/>
    <w:rsid w:val="00B468C0"/>
    <w:rsid w:val="00B46902"/>
    <w:rsid w:val="00B46968"/>
    <w:rsid w:val="00B470C9"/>
    <w:rsid w:val="00B477C2"/>
    <w:rsid w:val="00B47858"/>
    <w:rsid w:val="00B50611"/>
    <w:rsid w:val="00B50C0B"/>
    <w:rsid w:val="00B51AF9"/>
    <w:rsid w:val="00B51FAB"/>
    <w:rsid w:val="00B52F67"/>
    <w:rsid w:val="00B54673"/>
    <w:rsid w:val="00B54BF4"/>
    <w:rsid w:val="00B54EAA"/>
    <w:rsid w:val="00B5541E"/>
    <w:rsid w:val="00B558E4"/>
    <w:rsid w:val="00B55A91"/>
    <w:rsid w:val="00B55DC6"/>
    <w:rsid w:val="00B562BC"/>
    <w:rsid w:val="00B575E5"/>
    <w:rsid w:val="00B6130F"/>
    <w:rsid w:val="00B614AF"/>
    <w:rsid w:val="00B6210F"/>
    <w:rsid w:val="00B62C71"/>
    <w:rsid w:val="00B63673"/>
    <w:rsid w:val="00B63AE7"/>
    <w:rsid w:val="00B64186"/>
    <w:rsid w:val="00B65BBB"/>
    <w:rsid w:val="00B66021"/>
    <w:rsid w:val="00B66F9F"/>
    <w:rsid w:val="00B67B89"/>
    <w:rsid w:val="00B710D2"/>
    <w:rsid w:val="00B71576"/>
    <w:rsid w:val="00B716C3"/>
    <w:rsid w:val="00B71F99"/>
    <w:rsid w:val="00B720F3"/>
    <w:rsid w:val="00B72799"/>
    <w:rsid w:val="00B7362B"/>
    <w:rsid w:val="00B73B84"/>
    <w:rsid w:val="00B73E7F"/>
    <w:rsid w:val="00B74734"/>
    <w:rsid w:val="00B74B44"/>
    <w:rsid w:val="00B74C11"/>
    <w:rsid w:val="00B75A65"/>
    <w:rsid w:val="00B75CAC"/>
    <w:rsid w:val="00B76B6E"/>
    <w:rsid w:val="00B76FEE"/>
    <w:rsid w:val="00B77A0C"/>
    <w:rsid w:val="00B800C7"/>
    <w:rsid w:val="00B8027C"/>
    <w:rsid w:val="00B80338"/>
    <w:rsid w:val="00B82CBD"/>
    <w:rsid w:val="00B82E34"/>
    <w:rsid w:val="00B83A29"/>
    <w:rsid w:val="00B83B74"/>
    <w:rsid w:val="00B83F13"/>
    <w:rsid w:val="00B8444E"/>
    <w:rsid w:val="00B8461D"/>
    <w:rsid w:val="00B85628"/>
    <w:rsid w:val="00B8664D"/>
    <w:rsid w:val="00B86C77"/>
    <w:rsid w:val="00B86E8F"/>
    <w:rsid w:val="00B86EFE"/>
    <w:rsid w:val="00B87049"/>
    <w:rsid w:val="00B87D64"/>
    <w:rsid w:val="00B87F80"/>
    <w:rsid w:val="00B87FA2"/>
    <w:rsid w:val="00B90F22"/>
    <w:rsid w:val="00B92D72"/>
    <w:rsid w:val="00B92E57"/>
    <w:rsid w:val="00B93215"/>
    <w:rsid w:val="00B93668"/>
    <w:rsid w:val="00B95677"/>
    <w:rsid w:val="00B957FE"/>
    <w:rsid w:val="00B958CF"/>
    <w:rsid w:val="00B96F13"/>
    <w:rsid w:val="00B9724F"/>
    <w:rsid w:val="00B974B0"/>
    <w:rsid w:val="00B976AD"/>
    <w:rsid w:val="00B97711"/>
    <w:rsid w:val="00BA01F1"/>
    <w:rsid w:val="00BA0513"/>
    <w:rsid w:val="00BA0E4E"/>
    <w:rsid w:val="00BA1834"/>
    <w:rsid w:val="00BA1892"/>
    <w:rsid w:val="00BA2CFF"/>
    <w:rsid w:val="00BA2EB5"/>
    <w:rsid w:val="00BA2FEB"/>
    <w:rsid w:val="00BA4CC7"/>
    <w:rsid w:val="00BA504A"/>
    <w:rsid w:val="00BA6679"/>
    <w:rsid w:val="00BA6862"/>
    <w:rsid w:val="00BA6A6D"/>
    <w:rsid w:val="00BA7312"/>
    <w:rsid w:val="00BA77AE"/>
    <w:rsid w:val="00BA77C3"/>
    <w:rsid w:val="00BA7930"/>
    <w:rsid w:val="00BA799D"/>
    <w:rsid w:val="00BA7FCB"/>
    <w:rsid w:val="00BB1DE3"/>
    <w:rsid w:val="00BB238F"/>
    <w:rsid w:val="00BB242D"/>
    <w:rsid w:val="00BB2575"/>
    <w:rsid w:val="00BB26DD"/>
    <w:rsid w:val="00BB2BAE"/>
    <w:rsid w:val="00BB4B1C"/>
    <w:rsid w:val="00BB62DF"/>
    <w:rsid w:val="00BB64F7"/>
    <w:rsid w:val="00BB6FEA"/>
    <w:rsid w:val="00BB77E9"/>
    <w:rsid w:val="00BB7F0B"/>
    <w:rsid w:val="00BC058B"/>
    <w:rsid w:val="00BC0DEB"/>
    <w:rsid w:val="00BC0F7C"/>
    <w:rsid w:val="00BC1204"/>
    <w:rsid w:val="00BC12A7"/>
    <w:rsid w:val="00BC1458"/>
    <w:rsid w:val="00BC270B"/>
    <w:rsid w:val="00BC2D80"/>
    <w:rsid w:val="00BC410D"/>
    <w:rsid w:val="00BC485C"/>
    <w:rsid w:val="00BC60D8"/>
    <w:rsid w:val="00BC6325"/>
    <w:rsid w:val="00BC6BB6"/>
    <w:rsid w:val="00BC6CA7"/>
    <w:rsid w:val="00BC7533"/>
    <w:rsid w:val="00BC76C5"/>
    <w:rsid w:val="00BD03E0"/>
    <w:rsid w:val="00BD0828"/>
    <w:rsid w:val="00BD0BEB"/>
    <w:rsid w:val="00BD0C25"/>
    <w:rsid w:val="00BD1315"/>
    <w:rsid w:val="00BD1686"/>
    <w:rsid w:val="00BD1BC7"/>
    <w:rsid w:val="00BD1DB7"/>
    <w:rsid w:val="00BD25D8"/>
    <w:rsid w:val="00BD2D9E"/>
    <w:rsid w:val="00BD36FB"/>
    <w:rsid w:val="00BD390E"/>
    <w:rsid w:val="00BD3F1F"/>
    <w:rsid w:val="00BD4206"/>
    <w:rsid w:val="00BD4526"/>
    <w:rsid w:val="00BD5B60"/>
    <w:rsid w:val="00BD631C"/>
    <w:rsid w:val="00BD6CBC"/>
    <w:rsid w:val="00BD7181"/>
    <w:rsid w:val="00BD7484"/>
    <w:rsid w:val="00BE0C15"/>
    <w:rsid w:val="00BE10E2"/>
    <w:rsid w:val="00BE14EC"/>
    <w:rsid w:val="00BE1877"/>
    <w:rsid w:val="00BE2812"/>
    <w:rsid w:val="00BE2964"/>
    <w:rsid w:val="00BE2F79"/>
    <w:rsid w:val="00BE2FA4"/>
    <w:rsid w:val="00BE2FD9"/>
    <w:rsid w:val="00BE3A61"/>
    <w:rsid w:val="00BE3C85"/>
    <w:rsid w:val="00BE3DA1"/>
    <w:rsid w:val="00BE40EF"/>
    <w:rsid w:val="00BE4787"/>
    <w:rsid w:val="00BE4C22"/>
    <w:rsid w:val="00BE50D5"/>
    <w:rsid w:val="00BE5291"/>
    <w:rsid w:val="00BE553F"/>
    <w:rsid w:val="00BE5700"/>
    <w:rsid w:val="00BE5777"/>
    <w:rsid w:val="00BE5D98"/>
    <w:rsid w:val="00BE65EC"/>
    <w:rsid w:val="00BE6701"/>
    <w:rsid w:val="00BE6E39"/>
    <w:rsid w:val="00BE7571"/>
    <w:rsid w:val="00BE7654"/>
    <w:rsid w:val="00BF0415"/>
    <w:rsid w:val="00BF09FA"/>
    <w:rsid w:val="00BF0B60"/>
    <w:rsid w:val="00BF273F"/>
    <w:rsid w:val="00BF2A73"/>
    <w:rsid w:val="00BF3423"/>
    <w:rsid w:val="00BF3BA7"/>
    <w:rsid w:val="00BF487C"/>
    <w:rsid w:val="00BF4CA9"/>
    <w:rsid w:val="00BF681A"/>
    <w:rsid w:val="00BF6BBA"/>
    <w:rsid w:val="00BF6C84"/>
    <w:rsid w:val="00BF6CCE"/>
    <w:rsid w:val="00BF71D0"/>
    <w:rsid w:val="00BF7524"/>
    <w:rsid w:val="00BF7952"/>
    <w:rsid w:val="00C00915"/>
    <w:rsid w:val="00C00942"/>
    <w:rsid w:val="00C01E4D"/>
    <w:rsid w:val="00C025E0"/>
    <w:rsid w:val="00C02871"/>
    <w:rsid w:val="00C035DA"/>
    <w:rsid w:val="00C03E1E"/>
    <w:rsid w:val="00C0563E"/>
    <w:rsid w:val="00C059A8"/>
    <w:rsid w:val="00C060F9"/>
    <w:rsid w:val="00C066B2"/>
    <w:rsid w:val="00C06AAA"/>
    <w:rsid w:val="00C10171"/>
    <w:rsid w:val="00C1061B"/>
    <w:rsid w:val="00C10631"/>
    <w:rsid w:val="00C10E3A"/>
    <w:rsid w:val="00C1115B"/>
    <w:rsid w:val="00C123F4"/>
    <w:rsid w:val="00C12521"/>
    <w:rsid w:val="00C13FE3"/>
    <w:rsid w:val="00C14E67"/>
    <w:rsid w:val="00C158FD"/>
    <w:rsid w:val="00C16684"/>
    <w:rsid w:val="00C166F4"/>
    <w:rsid w:val="00C16F91"/>
    <w:rsid w:val="00C172E1"/>
    <w:rsid w:val="00C201E6"/>
    <w:rsid w:val="00C204C6"/>
    <w:rsid w:val="00C20DEB"/>
    <w:rsid w:val="00C21710"/>
    <w:rsid w:val="00C21A47"/>
    <w:rsid w:val="00C21A9E"/>
    <w:rsid w:val="00C236E2"/>
    <w:rsid w:val="00C2404E"/>
    <w:rsid w:val="00C24AB5"/>
    <w:rsid w:val="00C25039"/>
    <w:rsid w:val="00C25619"/>
    <w:rsid w:val="00C257A6"/>
    <w:rsid w:val="00C30194"/>
    <w:rsid w:val="00C313AF"/>
    <w:rsid w:val="00C3312C"/>
    <w:rsid w:val="00C33E8B"/>
    <w:rsid w:val="00C33FBC"/>
    <w:rsid w:val="00C343EA"/>
    <w:rsid w:val="00C348CE"/>
    <w:rsid w:val="00C34EF9"/>
    <w:rsid w:val="00C370B9"/>
    <w:rsid w:val="00C372EF"/>
    <w:rsid w:val="00C37AF9"/>
    <w:rsid w:val="00C401D9"/>
    <w:rsid w:val="00C40BED"/>
    <w:rsid w:val="00C41E68"/>
    <w:rsid w:val="00C420C2"/>
    <w:rsid w:val="00C44334"/>
    <w:rsid w:val="00C445B4"/>
    <w:rsid w:val="00C44802"/>
    <w:rsid w:val="00C44BD8"/>
    <w:rsid w:val="00C44FC8"/>
    <w:rsid w:val="00C45558"/>
    <w:rsid w:val="00C46018"/>
    <w:rsid w:val="00C46132"/>
    <w:rsid w:val="00C46164"/>
    <w:rsid w:val="00C464D8"/>
    <w:rsid w:val="00C46761"/>
    <w:rsid w:val="00C46C52"/>
    <w:rsid w:val="00C46FBE"/>
    <w:rsid w:val="00C4792A"/>
    <w:rsid w:val="00C47CD0"/>
    <w:rsid w:val="00C50639"/>
    <w:rsid w:val="00C50B49"/>
    <w:rsid w:val="00C51007"/>
    <w:rsid w:val="00C51BEF"/>
    <w:rsid w:val="00C51C4F"/>
    <w:rsid w:val="00C51D66"/>
    <w:rsid w:val="00C524A0"/>
    <w:rsid w:val="00C5264D"/>
    <w:rsid w:val="00C52F0C"/>
    <w:rsid w:val="00C5374F"/>
    <w:rsid w:val="00C53C2E"/>
    <w:rsid w:val="00C546A9"/>
    <w:rsid w:val="00C547C2"/>
    <w:rsid w:val="00C55380"/>
    <w:rsid w:val="00C55E31"/>
    <w:rsid w:val="00C561E3"/>
    <w:rsid w:val="00C56B08"/>
    <w:rsid w:val="00C571C3"/>
    <w:rsid w:val="00C577EA"/>
    <w:rsid w:val="00C57C43"/>
    <w:rsid w:val="00C57CAF"/>
    <w:rsid w:val="00C601FC"/>
    <w:rsid w:val="00C61074"/>
    <w:rsid w:val="00C61701"/>
    <w:rsid w:val="00C618CE"/>
    <w:rsid w:val="00C62289"/>
    <w:rsid w:val="00C622B5"/>
    <w:rsid w:val="00C62D61"/>
    <w:rsid w:val="00C63825"/>
    <w:rsid w:val="00C63909"/>
    <w:rsid w:val="00C645D7"/>
    <w:rsid w:val="00C646A6"/>
    <w:rsid w:val="00C6496C"/>
    <w:rsid w:val="00C65D7F"/>
    <w:rsid w:val="00C668D6"/>
    <w:rsid w:val="00C66F4D"/>
    <w:rsid w:val="00C671C2"/>
    <w:rsid w:val="00C677EC"/>
    <w:rsid w:val="00C705BE"/>
    <w:rsid w:val="00C717A0"/>
    <w:rsid w:val="00C71C4D"/>
    <w:rsid w:val="00C73789"/>
    <w:rsid w:val="00C75333"/>
    <w:rsid w:val="00C75C6A"/>
    <w:rsid w:val="00C75C6E"/>
    <w:rsid w:val="00C75D8C"/>
    <w:rsid w:val="00C75E69"/>
    <w:rsid w:val="00C764E9"/>
    <w:rsid w:val="00C7712C"/>
    <w:rsid w:val="00C77137"/>
    <w:rsid w:val="00C7778A"/>
    <w:rsid w:val="00C80F70"/>
    <w:rsid w:val="00C81546"/>
    <w:rsid w:val="00C81F60"/>
    <w:rsid w:val="00C81F94"/>
    <w:rsid w:val="00C82B90"/>
    <w:rsid w:val="00C83EC3"/>
    <w:rsid w:val="00C848F4"/>
    <w:rsid w:val="00C85517"/>
    <w:rsid w:val="00C858B5"/>
    <w:rsid w:val="00C85F9D"/>
    <w:rsid w:val="00C868D1"/>
    <w:rsid w:val="00C86E0E"/>
    <w:rsid w:val="00C87468"/>
    <w:rsid w:val="00C87AE0"/>
    <w:rsid w:val="00C9001B"/>
    <w:rsid w:val="00C90156"/>
    <w:rsid w:val="00C917BF"/>
    <w:rsid w:val="00C92A48"/>
    <w:rsid w:val="00C92AD6"/>
    <w:rsid w:val="00C92ADA"/>
    <w:rsid w:val="00C93145"/>
    <w:rsid w:val="00C93453"/>
    <w:rsid w:val="00C934D8"/>
    <w:rsid w:val="00C93BBC"/>
    <w:rsid w:val="00C948EE"/>
    <w:rsid w:val="00C949DF"/>
    <w:rsid w:val="00C9616D"/>
    <w:rsid w:val="00C9687E"/>
    <w:rsid w:val="00C96AFA"/>
    <w:rsid w:val="00C96C7A"/>
    <w:rsid w:val="00C976C3"/>
    <w:rsid w:val="00C97DC0"/>
    <w:rsid w:val="00C97E73"/>
    <w:rsid w:val="00CA2DFF"/>
    <w:rsid w:val="00CA3B98"/>
    <w:rsid w:val="00CA4990"/>
    <w:rsid w:val="00CA5205"/>
    <w:rsid w:val="00CA5553"/>
    <w:rsid w:val="00CA6366"/>
    <w:rsid w:val="00CA6DDE"/>
    <w:rsid w:val="00CA6F5F"/>
    <w:rsid w:val="00CB0266"/>
    <w:rsid w:val="00CB04DB"/>
    <w:rsid w:val="00CB0D62"/>
    <w:rsid w:val="00CB148F"/>
    <w:rsid w:val="00CB241D"/>
    <w:rsid w:val="00CB244E"/>
    <w:rsid w:val="00CB26F8"/>
    <w:rsid w:val="00CB3C18"/>
    <w:rsid w:val="00CB3F67"/>
    <w:rsid w:val="00CB42D3"/>
    <w:rsid w:val="00CB565C"/>
    <w:rsid w:val="00CB5A6F"/>
    <w:rsid w:val="00CB5D4C"/>
    <w:rsid w:val="00CB67F8"/>
    <w:rsid w:val="00CB70B7"/>
    <w:rsid w:val="00CB7A81"/>
    <w:rsid w:val="00CB7B62"/>
    <w:rsid w:val="00CC0049"/>
    <w:rsid w:val="00CC026A"/>
    <w:rsid w:val="00CC0413"/>
    <w:rsid w:val="00CC0F60"/>
    <w:rsid w:val="00CC1389"/>
    <w:rsid w:val="00CC2340"/>
    <w:rsid w:val="00CC2A1C"/>
    <w:rsid w:val="00CC2FE7"/>
    <w:rsid w:val="00CC3458"/>
    <w:rsid w:val="00CC3939"/>
    <w:rsid w:val="00CC3CFB"/>
    <w:rsid w:val="00CC48BD"/>
    <w:rsid w:val="00CC4D12"/>
    <w:rsid w:val="00CC633F"/>
    <w:rsid w:val="00CC63BC"/>
    <w:rsid w:val="00CC73A8"/>
    <w:rsid w:val="00CC73CD"/>
    <w:rsid w:val="00CC7644"/>
    <w:rsid w:val="00CD01A6"/>
    <w:rsid w:val="00CD1538"/>
    <w:rsid w:val="00CD1854"/>
    <w:rsid w:val="00CD1B77"/>
    <w:rsid w:val="00CD21E0"/>
    <w:rsid w:val="00CD2349"/>
    <w:rsid w:val="00CD259A"/>
    <w:rsid w:val="00CD295E"/>
    <w:rsid w:val="00CD4016"/>
    <w:rsid w:val="00CD4DBA"/>
    <w:rsid w:val="00CD4EB6"/>
    <w:rsid w:val="00CD5015"/>
    <w:rsid w:val="00CD5129"/>
    <w:rsid w:val="00CD652D"/>
    <w:rsid w:val="00CD668F"/>
    <w:rsid w:val="00CD746B"/>
    <w:rsid w:val="00CD748A"/>
    <w:rsid w:val="00CD7FD2"/>
    <w:rsid w:val="00CE021E"/>
    <w:rsid w:val="00CE05A5"/>
    <w:rsid w:val="00CE05EB"/>
    <w:rsid w:val="00CE09AD"/>
    <w:rsid w:val="00CE0E52"/>
    <w:rsid w:val="00CE210D"/>
    <w:rsid w:val="00CE2B7A"/>
    <w:rsid w:val="00CE2EE0"/>
    <w:rsid w:val="00CE3B31"/>
    <w:rsid w:val="00CE3BC5"/>
    <w:rsid w:val="00CE47A9"/>
    <w:rsid w:val="00CE5272"/>
    <w:rsid w:val="00CE58EB"/>
    <w:rsid w:val="00CE5E24"/>
    <w:rsid w:val="00CE6C96"/>
    <w:rsid w:val="00CE737D"/>
    <w:rsid w:val="00CF01B6"/>
    <w:rsid w:val="00CF16FF"/>
    <w:rsid w:val="00CF241E"/>
    <w:rsid w:val="00CF25F2"/>
    <w:rsid w:val="00CF2AAB"/>
    <w:rsid w:val="00CF2D76"/>
    <w:rsid w:val="00CF2DB8"/>
    <w:rsid w:val="00CF2DDB"/>
    <w:rsid w:val="00CF34FB"/>
    <w:rsid w:val="00CF3885"/>
    <w:rsid w:val="00CF3EF8"/>
    <w:rsid w:val="00CF3F38"/>
    <w:rsid w:val="00CF4595"/>
    <w:rsid w:val="00CF5320"/>
    <w:rsid w:val="00CF5D91"/>
    <w:rsid w:val="00CF5F69"/>
    <w:rsid w:val="00CF644E"/>
    <w:rsid w:val="00CF6B79"/>
    <w:rsid w:val="00CF6C79"/>
    <w:rsid w:val="00CF7041"/>
    <w:rsid w:val="00CF773E"/>
    <w:rsid w:val="00CF7EC7"/>
    <w:rsid w:val="00D01A7A"/>
    <w:rsid w:val="00D028DF"/>
    <w:rsid w:val="00D037DA"/>
    <w:rsid w:val="00D03ACE"/>
    <w:rsid w:val="00D06AE2"/>
    <w:rsid w:val="00D06AF2"/>
    <w:rsid w:val="00D07586"/>
    <w:rsid w:val="00D07B3C"/>
    <w:rsid w:val="00D12A75"/>
    <w:rsid w:val="00D12D04"/>
    <w:rsid w:val="00D12FAF"/>
    <w:rsid w:val="00D148BC"/>
    <w:rsid w:val="00D15487"/>
    <w:rsid w:val="00D15A8D"/>
    <w:rsid w:val="00D166F4"/>
    <w:rsid w:val="00D16F18"/>
    <w:rsid w:val="00D17037"/>
    <w:rsid w:val="00D17B6B"/>
    <w:rsid w:val="00D17C4D"/>
    <w:rsid w:val="00D20867"/>
    <w:rsid w:val="00D20914"/>
    <w:rsid w:val="00D20F4A"/>
    <w:rsid w:val="00D21323"/>
    <w:rsid w:val="00D21478"/>
    <w:rsid w:val="00D21892"/>
    <w:rsid w:val="00D2211D"/>
    <w:rsid w:val="00D22585"/>
    <w:rsid w:val="00D22EEB"/>
    <w:rsid w:val="00D23C88"/>
    <w:rsid w:val="00D23EDC"/>
    <w:rsid w:val="00D243F1"/>
    <w:rsid w:val="00D244B2"/>
    <w:rsid w:val="00D24BAF"/>
    <w:rsid w:val="00D24E93"/>
    <w:rsid w:val="00D25CD0"/>
    <w:rsid w:val="00D26192"/>
    <w:rsid w:val="00D261D2"/>
    <w:rsid w:val="00D273F4"/>
    <w:rsid w:val="00D27423"/>
    <w:rsid w:val="00D3188C"/>
    <w:rsid w:val="00D31BB0"/>
    <w:rsid w:val="00D329B7"/>
    <w:rsid w:val="00D329C1"/>
    <w:rsid w:val="00D347E2"/>
    <w:rsid w:val="00D34B67"/>
    <w:rsid w:val="00D3518A"/>
    <w:rsid w:val="00D35211"/>
    <w:rsid w:val="00D3589C"/>
    <w:rsid w:val="00D36382"/>
    <w:rsid w:val="00D37AC8"/>
    <w:rsid w:val="00D40EA8"/>
    <w:rsid w:val="00D40F61"/>
    <w:rsid w:val="00D41495"/>
    <w:rsid w:val="00D41BEC"/>
    <w:rsid w:val="00D41E69"/>
    <w:rsid w:val="00D41EE8"/>
    <w:rsid w:val="00D42844"/>
    <w:rsid w:val="00D42BC7"/>
    <w:rsid w:val="00D42E57"/>
    <w:rsid w:val="00D44338"/>
    <w:rsid w:val="00D44730"/>
    <w:rsid w:val="00D4475C"/>
    <w:rsid w:val="00D44ACB"/>
    <w:rsid w:val="00D44F3F"/>
    <w:rsid w:val="00D44FD0"/>
    <w:rsid w:val="00D45575"/>
    <w:rsid w:val="00D45BED"/>
    <w:rsid w:val="00D46365"/>
    <w:rsid w:val="00D472D4"/>
    <w:rsid w:val="00D47A3F"/>
    <w:rsid w:val="00D47DC7"/>
    <w:rsid w:val="00D5076D"/>
    <w:rsid w:val="00D50A52"/>
    <w:rsid w:val="00D5132A"/>
    <w:rsid w:val="00D5256D"/>
    <w:rsid w:val="00D527C6"/>
    <w:rsid w:val="00D52823"/>
    <w:rsid w:val="00D52EF6"/>
    <w:rsid w:val="00D53756"/>
    <w:rsid w:val="00D53D3F"/>
    <w:rsid w:val="00D54CB5"/>
    <w:rsid w:val="00D55AE3"/>
    <w:rsid w:val="00D5615D"/>
    <w:rsid w:val="00D5650B"/>
    <w:rsid w:val="00D565FD"/>
    <w:rsid w:val="00D57236"/>
    <w:rsid w:val="00D57AAE"/>
    <w:rsid w:val="00D6129F"/>
    <w:rsid w:val="00D61D3B"/>
    <w:rsid w:val="00D62179"/>
    <w:rsid w:val="00D62466"/>
    <w:rsid w:val="00D626A8"/>
    <w:rsid w:val="00D626DD"/>
    <w:rsid w:val="00D63007"/>
    <w:rsid w:val="00D636DB"/>
    <w:rsid w:val="00D63D83"/>
    <w:rsid w:val="00D6462A"/>
    <w:rsid w:val="00D65670"/>
    <w:rsid w:val="00D658D6"/>
    <w:rsid w:val="00D65C07"/>
    <w:rsid w:val="00D673FA"/>
    <w:rsid w:val="00D70C45"/>
    <w:rsid w:val="00D71008"/>
    <w:rsid w:val="00D743FC"/>
    <w:rsid w:val="00D74726"/>
    <w:rsid w:val="00D74A9B"/>
    <w:rsid w:val="00D756E2"/>
    <w:rsid w:val="00D76483"/>
    <w:rsid w:val="00D7653C"/>
    <w:rsid w:val="00D765E1"/>
    <w:rsid w:val="00D769A2"/>
    <w:rsid w:val="00D76D75"/>
    <w:rsid w:val="00D77691"/>
    <w:rsid w:val="00D77BC2"/>
    <w:rsid w:val="00D80369"/>
    <w:rsid w:val="00D803DE"/>
    <w:rsid w:val="00D8071F"/>
    <w:rsid w:val="00D813C4"/>
    <w:rsid w:val="00D81A25"/>
    <w:rsid w:val="00D81A70"/>
    <w:rsid w:val="00D81D64"/>
    <w:rsid w:val="00D81E47"/>
    <w:rsid w:val="00D81F30"/>
    <w:rsid w:val="00D826BE"/>
    <w:rsid w:val="00D828F4"/>
    <w:rsid w:val="00D82E63"/>
    <w:rsid w:val="00D83F94"/>
    <w:rsid w:val="00D849E1"/>
    <w:rsid w:val="00D856C0"/>
    <w:rsid w:val="00D85885"/>
    <w:rsid w:val="00D86386"/>
    <w:rsid w:val="00D869E2"/>
    <w:rsid w:val="00D86B70"/>
    <w:rsid w:val="00D86C5F"/>
    <w:rsid w:val="00D86E4B"/>
    <w:rsid w:val="00D86FF1"/>
    <w:rsid w:val="00D904F3"/>
    <w:rsid w:val="00D90B25"/>
    <w:rsid w:val="00D91609"/>
    <w:rsid w:val="00D91718"/>
    <w:rsid w:val="00D922A8"/>
    <w:rsid w:val="00D926DF"/>
    <w:rsid w:val="00D929FF"/>
    <w:rsid w:val="00D93374"/>
    <w:rsid w:val="00D93844"/>
    <w:rsid w:val="00D93BEF"/>
    <w:rsid w:val="00D9422C"/>
    <w:rsid w:val="00D94419"/>
    <w:rsid w:val="00D96F44"/>
    <w:rsid w:val="00D97058"/>
    <w:rsid w:val="00D973BA"/>
    <w:rsid w:val="00D9756F"/>
    <w:rsid w:val="00DA0BBD"/>
    <w:rsid w:val="00DA0D83"/>
    <w:rsid w:val="00DA0DC7"/>
    <w:rsid w:val="00DA1035"/>
    <w:rsid w:val="00DA1907"/>
    <w:rsid w:val="00DA1C25"/>
    <w:rsid w:val="00DA2074"/>
    <w:rsid w:val="00DA2519"/>
    <w:rsid w:val="00DA2E7E"/>
    <w:rsid w:val="00DA304C"/>
    <w:rsid w:val="00DA4303"/>
    <w:rsid w:val="00DA5405"/>
    <w:rsid w:val="00DA6CF5"/>
    <w:rsid w:val="00DB0001"/>
    <w:rsid w:val="00DB0C26"/>
    <w:rsid w:val="00DB0F6F"/>
    <w:rsid w:val="00DB1ECE"/>
    <w:rsid w:val="00DB241D"/>
    <w:rsid w:val="00DB27EC"/>
    <w:rsid w:val="00DB3086"/>
    <w:rsid w:val="00DB3C46"/>
    <w:rsid w:val="00DB476D"/>
    <w:rsid w:val="00DB52AD"/>
    <w:rsid w:val="00DB534D"/>
    <w:rsid w:val="00DB6DC4"/>
    <w:rsid w:val="00DB6FFF"/>
    <w:rsid w:val="00DB73A3"/>
    <w:rsid w:val="00DB7795"/>
    <w:rsid w:val="00DB7A63"/>
    <w:rsid w:val="00DB7CEB"/>
    <w:rsid w:val="00DC0386"/>
    <w:rsid w:val="00DC040E"/>
    <w:rsid w:val="00DC05EC"/>
    <w:rsid w:val="00DC1138"/>
    <w:rsid w:val="00DC191A"/>
    <w:rsid w:val="00DC19DE"/>
    <w:rsid w:val="00DC2011"/>
    <w:rsid w:val="00DC20E3"/>
    <w:rsid w:val="00DC228A"/>
    <w:rsid w:val="00DC2890"/>
    <w:rsid w:val="00DC2D93"/>
    <w:rsid w:val="00DC310B"/>
    <w:rsid w:val="00DC39A0"/>
    <w:rsid w:val="00DC420F"/>
    <w:rsid w:val="00DC4C62"/>
    <w:rsid w:val="00DC4F40"/>
    <w:rsid w:val="00DC50C3"/>
    <w:rsid w:val="00DC590E"/>
    <w:rsid w:val="00DC637A"/>
    <w:rsid w:val="00DC63A1"/>
    <w:rsid w:val="00DC74BF"/>
    <w:rsid w:val="00DD014B"/>
    <w:rsid w:val="00DD01A7"/>
    <w:rsid w:val="00DD0D3D"/>
    <w:rsid w:val="00DD1753"/>
    <w:rsid w:val="00DD1A86"/>
    <w:rsid w:val="00DD1BAE"/>
    <w:rsid w:val="00DD1F47"/>
    <w:rsid w:val="00DD1FED"/>
    <w:rsid w:val="00DD2316"/>
    <w:rsid w:val="00DD24C9"/>
    <w:rsid w:val="00DD2847"/>
    <w:rsid w:val="00DD3069"/>
    <w:rsid w:val="00DD3969"/>
    <w:rsid w:val="00DD3B7B"/>
    <w:rsid w:val="00DD48EA"/>
    <w:rsid w:val="00DD6093"/>
    <w:rsid w:val="00DE0042"/>
    <w:rsid w:val="00DE1209"/>
    <w:rsid w:val="00DE1A8A"/>
    <w:rsid w:val="00DE247E"/>
    <w:rsid w:val="00DE310B"/>
    <w:rsid w:val="00DE33AB"/>
    <w:rsid w:val="00DE3F5E"/>
    <w:rsid w:val="00DE4848"/>
    <w:rsid w:val="00DE4918"/>
    <w:rsid w:val="00DE5065"/>
    <w:rsid w:val="00DE52FA"/>
    <w:rsid w:val="00DE56B7"/>
    <w:rsid w:val="00DE5C6C"/>
    <w:rsid w:val="00DE66EB"/>
    <w:rsid w:val="00DE6A51"/>
    <w:rsid w:val="00DE7588"/>
    <w:rsid w:val="00DE77D9"/>
    <w:rsid w:val="00DE7D2E"/>
    <w:rsid w:val="00DF03E1"/>
    <w:rsid w:val="00DF0B1F"/>
    <w:rsid w:val="00DF0C0C"/>
    <w:rsid w:val="00DF17B5"/>
    <w:rsid w:val="00DF2735"/>
    <w:rsid w:val="00DF2D10"/>
    <w:rsid w:val="00DF38D1"/>
    <w:rsid w:val="00DF4094"/>
    <w:rsid w:val="00DF49F2"/>
    <w:rsid w:val="00DF4DC4"/>
    <w:rsid w:val="00DF526B"/>
    <w:rsid w:val="00DF663E"/>
    <w:rsid w:val="00DF6EE4"/>
    <w:rsid w:val="00DF7D3C"/>
    <w:rsid w:val="00DF7E9F"/>
    <w:rsid w:val="00E00556"/>
    <w:rsid w:val="00E0070A"/>
    <w:rsid w:val="00E01757"/>
    <w:rsid w:val="00E019A4"/>
    <w:rsid w:val="00E03206"/>
    <w:rsid w:val="00E03A0E"/>
    <w:rsid w:val="00E04D47"/>
    <w:rsid w:val="00E04F7F"/>
    <w:rsid w:val="00E05371"/>
    <w:rsid w:val="00E05B33"/>
    <w:rsid w:val="00E05B71"/>
    <w:rsid w:val="00E05D33"/>
    <w:rsid w:val="00E05DBF"/>
    <w:rsid w:val="00E0638D"/>
    <w:rsid w:val="00E075DF"/>
    <w:rsid w:val="00E1051B"/>
    <w:rsid w:val="00E10AD2"/>
    <w:rsid w:val="00E1130D"/>
    <w:rsid w:val="00E11D06"/>
    <w:rsid w:val="00E12118"/>
    <w:rsid w:val="00E122F4"/>
    <w:rsid w:val="00E125FF"/>
    <w:rsid w:val="00E12E1F"/>
    <w:rsid w:val="00E1411A"/>
    <w:rsid w:val="00E145B6"/>
    <w:rsid w:val="00E14C2C"/>
    <w:rsid w:val="00E1525E"/>
    <w:rsid w:val="00E15385"/>
    <w:rsid w:val="00E15BE6"/>
    <w:rsid w:val="00E16B9F"/>
    <w:rsid w:val="00E203D3"/>
    <w:rsid w:val="00E208BE"/>
    <w:rsid w:val="00E20DE1"/>
    <w:rsid w:val="00E21E63"/>
    <w:rsid w:val="00E223F2"/>
    <w:rsid w:val="00E234B6"/>
    <w:rsid w:val="00E25231"/>
    <w:rsid w:val="00E2531D"/>
    <w:rsid w:val="00E253AE"/>
    <w:rsid w:val="00E254A1"/>
    <w:rsid w:val="00E2569B"/>
    <w:rsid w:val="00E26D07"/>
    <w:rsid w:val="00E276C8"/>
    <w:rsid w:val="00E27DCF"/>
    <w:rsid w:val="00E30272"/>
    <w:rsid w:val="00E311F5"/>
    <w:rsid w:val="00E31E16"/>
    <w:rsid w:val="00E32392"/>
    <w:rsid w:val="00E33ABA"/>
    <w:rsid w:val="00E3460E"/>
    <w:rsid w:val="00E35353"/>
    <w:rsid w:val="00E35663"/>
    <w:rsid w:val="00E3606D"/>
    <w:rsid w:val="00E3678D"/>
    <w:rsid w:val="00E37A52"/>
    <w:rsid w:val="00E37A8E"/>
    <w:rsid w:val="00E37DF0"/>
    <w:rsid w:val="00E415DA"/>
    <w:rsid w:val="00E41ECD"/>
    <w:rsid w:val="00E423D8"/>
    <w:rsid w:val="00E42937"/>
    <w:rsid w:val="00E42B96"/>
    <w:rsid w:val="00E430B1"/>
    <w:rsid w:val="00E44CC8"/>
    <w:rsid w:val="00E44CF1"/>
    <w:rsid w:val="00E453D5"/>
    <w:rsid w:val="00E45F37"/>
    <w:rsid w:val="00E46960"/>
    <w:rsid w:val="00E46DC3"/>
    <w:rsid w:val="00E473F1"/>
    <w:rsid w:val="00E476A9"/>
    <w:rsid w:val="00E47881"/>
    <w:rsid w:val="00E47BB2"/>
    <w:rsid w:val="00E47E0A"/>
    <w:rsid w:val="00E47FBF"/>
    <w:rsid w:val="00E50877"/>
    <w:rsid w:val="00E5152B"/>
    <w:rsid w:val="00E51B87"/>
    <w:rsid w:val="00E52CC2"/>
    <w:rsid w:val="00E52FE8"/>
    <w:rsid w:val="00E532DC"/>
    <w:rsid w:val="00E53600"/>
    <w:rsid w:val="00E53754"/>
    <w:rsid w:val="00E53CD1"/>
    <w:rsid w:val="00E53F45"/>
    <w:rsid w:val="00E5401D"/>
    <w:rsid w:val="00E55AB5"/>
    <w:rsid w:val="00E55F74"/>
    <w:rsid w:val="00E56254"/>
    <w:rsid w:val="00E567AB"/>
    <w:rsid w:val="00E5716C"/>
    <w:rsid w:val="00E575C6"/>
    <w:rsid w:val="00E57B79"/>
    <w:rsid w:val="00E57BE0"/>
    <w:rsid w:val="00E60518"/>
    <w:rsid w:val="00E60673"/>
    <w:rsid w:val="00E612B8"/>
    <w:rsid w:val="00E61635"/>
    <w:rsid w:val="00E61BFC"/>
    <w:rsid w:val="00E61CCF"/>
    <w:rsid w:val="00E62E7A"/>
    <w:rsid w:val="00E63009"/>
    <w:rsid w:val="00E63A88"/>
    <w:rsid w:val="00E64B14"/>
    <w:rsid w:val="00E64C5E"/>
    <w:rsid w:val="00E64E51"/>
    <w:rsid w:val="00E65DA1"/>
    <w:rsid w:val="00E666E3"/>
    <w:rsid w:val="00E675BE"/>
    <w:rsid w:val="00E67D02"/>
    <w:rsid w:val="00E7079E"/>
    <w:rsid w:val="00E70CDD"/>
    <w:rsid w:val="00E71555"/>
    <w:rsid w:val="00E71967"/>
    <w:rsid w:val="00E72AB9"/>
    <w:rsid w:val="00E732CF"/>
    <w:rsid w:val="00E73437"/>
    <w:rsid w:val="00E73EAD"/>
    <w:rsid w:val="00E73EDF"/>
    <w:rsid w:val="00E74C05"/>
    <w:rsid w:val="00E76516"/>
    <w:rsid w:val="00E76634"/>
    <w:rsid w:val="00E77C4B"/>
    <w:rsid w:val="00E8054D"/>
    <w:rsid w:val="00E80698"/>
    <w:rsid w:val="00E81235"/>
    <w:rsid w:val="00E8149C"/>
    <w:rsid w:val="00E81D43"/>
    <w:rsid w:val="00E831B8"/>
    <w:rsid w:val="00E83A5D"/>
    <w:rsid w:val="00E84063"/>
    <w:rsid w:val="00E842C3"/>
    <w:rsid w:val="00E8464E"/>
    <w:rsid w:val="00E84F51"/>
    <w:rsid w:val="00E84FE9"/>
    <w:rsid w:val="00E8500A"/>
    <w:rsid w:val="00E8580A"/>
    <w:rsid w:val="00E86689"/>
    <w:rsid w:val="00E86F1D"/>
    <w:rsid w:val="00E87A5D"/>
    <w:rsid w:val="00E87BD5"/>
    <w:rsid w:val="00E90496"/>
    <w:rsid w:val="00E90544"/>
    <w:rsid w:val="00E9061E"/>
    <w:rsid w:val="00E90B86"/>
    <w:rsid w:val="00E911F7"/>
    <w:rsid w:val="00E912B7"/>
    <w:rsid w:val="00E9173B"/>
    <w:rsid w:val="00E91DFC"/>
    <w:rsid w:val="00E92126"/>
    <w:rsid w:val="00E92B9C"/>
    <w:rsid w:val="00E93C09"/>
    <w:rsid w:val="00E950E6"/>
    <w:rsid w:val="00E9516D"/>
    <w:rsid w:val="00E95429"/>
    <w:rsid w:val="00E956E9"/>
    <w:rsid w:val="00E965C1"/>
    <w:rsid w:val="00E966FA"/>
    <w:rsid w:val="00E96E9F"/>
    <w:rsid w:val="00E96FC1"/>
    <w:rsid w:val="00E971C6"/>
    <w:rsid w:val="00E97F0B"/>
    <w:rsid w:val="00EA0CC9"/>
    <w:rsid w:val="00EA0F75"/>
    <w:rsid w:val="00EA1381"/>
    <w:rsid w:val="00EA204E"/>
    <w:rsid w:val="00EA3075"/>
    <w:rsid w:val="00EA3C17"/>
    <w:rsid w:val="00EA4194"/>
    <w:rsid w:val="00EA4241"/>
    <w:rsid w:val="00EA4749"/>
    <w:rsid w:val="00EA4BC0"/>
    <w:rsid w:val="00EA504D"/>
    <w:rsid w:val="00EA50E4"/>
    <w:rsid w:val="00EA5331"/>
    <w:rsid w:val="00EA540A"/>
    <w:rsid w:val="00EA577A"/>
    <w:rsid w:val="00EA5A20"/>
    <w:rsid w:val="00EA5C1B"/>
    <w:rsid w:val="00EA6444"/>
    <w:rsid w:val="00EA6468"/>
    <w:rsid w:val="00EA718A"/>
    <w:rsid w:val="00EA7588"/>
    <w:rsid w:val="00EA792D"/>
    <w:rsid w:val="00EA7E1B"/>
    <w:rsid w:val="00EB158A"/>
    <w:rsid w:val="00EB15FE"/>
    <w:rsid w:val="00EB2EBB"/>
    <w:rsid w:val="00EB338E"/>
    <w:rsid w:val="00EB33BC"/>
    <w:rsid w:val="00EB39C7"/>
    <w:rsid w:val="00EB3DC1"/>
    <w:rsid w:val="00EB42B0"/>
    <w:rsid w:val="00EB478B"/>
    <w:rsid w:val="00EB4A2C"/>
    <w:rsid w:val="00EB4DCB"/>
    <w:rsid w:val="00EB782F"/>
    <w:rsid w:val="00EB7BAF"/>
    <w:rsid w:val="00EB7C3E"/>
    <w:rsid w:val="00EB7E56"/>
    <w:rsid w:val="00EC0D0B"/>
    <w:rsid w:val="00EC0D38"/>
    <w:rsid w:val="00EC12AE"/>
    <w:rsid w:val="00EC15A9"/>
    <w:rsid w:val="00EC1D1E"/>
    <w:rsid w:val="00EC20E0"/>
    <w:rsid w:val="00EC2835"/>
    <w:rsid w:val="00EC435C"/>
    <w:rsid w:val="00EC4F76"/>
    <w:rsid w:val="00EC6863"/>
    <w:rsid w:val="00EC702C"/>
    <w:rsid w:val="00EC789A"/>
    <w:rsid w:val="00EC794F"/>
    <w:rsid w:val="00EC7B04"/>
    <w:rsid w:val="00ED042C"/>
    <w:rsid w:val="00ED0CE2"/>
    <w:rsid w:val="00ED1B86"/>
    <w:rsid w:val="00ED3B34"/>
    <w:rsid w:val="00ED4094"/>
    <w:rsid w:val="00ED6571"/>
    <w:rsid w:val="00ED6714"/>
    <w:rsid w:val="00ED7F28"/>
    <w:rsid w:val="00EE05D8"/>
    <w:rsid w:val="00EE145A"/>
    <w:rsid w:val="00EE1657"/>
    <w:rsid w:val="00EE1AAF"/>
    <w:rsid w:val="00EE2244"/>
    <w:rsid w:val="00EE2399"/>
    <w:rsid w:val="00EE2BBD"/>
    <w:rsid w:val="00EE3372"/>
    <w:rsid w:val="00EE34A9"/>
    <w:rsid w:val="00EE34EC"/>
    <w:rsid w:val="00EE37A6"/>
    <w:rsid w:val="00EE3914"/>
    <w:rsid w:val="00EE3A6E"/>
    <w:rsid w:val="00EE3C56"/>
    <w:rsid w:val="00EE3E2D"/>
    <w:rsid w:val="00EE48E1"/>
    <w:rsid w:val="00EE4B24"/>
    <w:rsid w:val="00EE4DE7"/>
    <w:rsid w:val="00EE4EFA"/>
    <w:rsid w:val="00EE5A0D"/>
    <w:rsid w:val="00EE5ED0"/>
    <w:rsid w:val="00EE64C6"/>
    <w:rsid w:val="00EE7D92"/>
    <w:rsid w:val="00EF01D2"/>
    <w:rsid w:val="00EF1138"/>
    <w:rsid w:val="00EF1584"/>
    <w:rsid w:val="00EF2477"/>
    <w:rsid w:val="00EF2B03"/>
    <w:rsid w:val="00EF4AE6"/>
    <w:rsid w:val="00EF580E"/>
    <w:rsid w:val="00EF5E7F"/>
    <w:rsid w:val="00EF601B"/>
    <w:rsid w:val="00EF6975"/>
    <w:rsid w:val="00EF6B77"/>
    <w:rsid w:val="00EF75BE"/>
    <w:rsid w:val="00EF7C97"/>
    <w:rsid w:val="00EF7EF8"/>
    <w:rsid w:val="00EF7FD6"/>
    <w:rsid w:val="00EF7FD7"/>
    <w:rsid w:val="00F009CA"/>
    <w:rsid w:val="00F00C72"/>
    <w:rsid w:val="00F01096"/>
    <w:rsid w:val="00F01204"/>
    <w:rsid w:val="00F02C27"/>
    <w:rsid w:val="00F02D73"/>
    <w:rsid w:val="00F030BC"/>
    <w:rsid w:val="00F03CED"/>
    <w:rsid w:val="00F0433E"/>
    <w:rsid w:val="00F047FF"/>
    <w:rsid w:val="00F04F51"/>
    <w:rsid w:val="00F057A9"/>
    <w:rsid w:val="00F05A48"/>
    <w:rsid w:val="00F06220"/>
    <w:rsid w:val="00F06392"/>
    <w:rsid w:val="00F0669B"/>
    <w:rsid w:val="00F0672A"/>
    <w:rsid w:val="00F06C1B"/>
    <w:rsid w:val="00F075F5"/>
    <w:rsid w:val="00F0799A"/>
    <w:rsid w:val="00F079A3"/>
    <w:rsid w:val="00F117EE"/>
    <w:rsid w:val="00F11A60"/>
    <w:rsid w:val="00F1290C"/>
    <w:rsid w:val="00F12C44"/>
    <w:rsid w:val="00F13A0E"/>
    <w:rsid w:val="00F157FF"/>
    <w:rsid w:val="00F15DC0"/>
    <w:rsid w:val="00F1652E"/>
    <w:rsid w:val="00F16985"/>
    <w:rsid w:val="00F17C8D"/>
    <w:rsid w:val="00F20ACB"/>
    <w:rsid w:val="00F20E2B"/>
    <w:rsid w:val="00F226EB"/>
    <w:rsid w:val="00F22A88"/>
    <w:rsid w:val="00F22F66"/>
    <w:rsid w:val="00F23A7E"/>
    <w:rsid w:val="00F23E69"/>
    <w:rsid w:val="00F24C85"/>
    <w:rsid w:val="00F25589"/>
    <w:rsid w:val="00F27AFF"/>
    <w:rsid w:val="00F27C13"/>
    <w:rsid w:val="00F30999"/>
    <w:rsid w:val="00F30CC3"/>
    <w:rsid w:val="00F30CDB"/>
    <w:rsid w:val="00F31902"/>
    <w:rsid w:val="00F31BBB"/>
    <w:rsid w:val="00F32CF0"/>
    <w:rsid w:val="00F32EA2"/>
    <w:rsid w:val="00F3381D"/>
    <w:rsid w:val="00F345F6"/>
    <w:rsid w:val="00F34959"/>
    <w:rsid w:val="00F359F3"/>
    <w:rsid w:val="00F3638D"/>
    <w:rsid w:val="00F3682A"/>
    <w:rsid w:val="00F36E89"/>
    <w:rsid w:val="00F371B7"/>
    <w:rsid w:val="00F374A1"/>
    <w:rsid w:val="00F37613"/>
    <w:rsid w:val="00F37ACE"/>
    <w:rsid w:val="00F401EA"/>
    <w:rsid w:val="00F414FA"/>
    <w:rsid w:val="00F416A5"/>
    <w:rsid w:val="00F4191B"/>
    <w:rsid w:val="00F41B44"/>
    <w:rsid w:val="00F4331E"/>
    <w:rsid w:val="00F4499B"/>
    <w:rsid w:val="00F456C6"/>
    <w:rsid w:val="00F45D4A"/>
    <w:rsid w:val="00F472C2"/>
    <w:rsid w:val="00F475CD"/>
    <w:rsid w:val="00F47952"/>
    <w:rsid w:val="00F47CD2"/>
    <w:rsid w:val="00F47DA1"/>
    <w:rsid w:val="00F501AB"/>
    <w:rsid w:val="00F505A8"/>
    <w:rsid w:val="00F50C97"/>
    <w:rsid w:val="00F52149"/>
    <w:rsid w:val="00F52D0F"/>
    <w:rsid w:val="00F52E90"/>
    <w:rsid w:val="00F53115"/>
    <w:rsid w:val="00F53585"/>
    <w:rsid w:val="00F53AAF"/>
    <w:rsid w:val="00F543DB"/>
    <w:rsid w:val="00F54DC6"/>
    <w:rsid w:val="00F551CE"/>
    <w:rsid w:val="00F5572F"/>
    <w:rsid w:val="00F55ED5"/>
    <w:rsid w:val="00F560B4"/>
    <w:rsid w:val="00F5721D"/>
    <w:rsid w:val="00F57F20"/>
    <w:rsid w:val="00F60920"/>
    <w:rsid w:val="00F61178"/>
    <w:rsid w:val="00F62169"/>
    <w:rsid w:val="00F6252B"/>
    <w:rsid w:val="00F62A0F"/>
    <w:rsid w:val="00F6306E"/>
    <w:rsid w:val="00F632A5"/>
    <w:rsid w:val="00F6499D"/>
    <w:rsid w:val="00F655F0"/>
    <w:rsid w:val="00F65977"/>
    <w:rsid w:val="00F66812"/>
    <w:rsid w:val="00F66BA4"/>
    <w:rsid w:val="00F67486"/>
    <w:rsid w:val="00F709EE"/>
    <w:rsid w:val="00F711E0"/>
    <w:rsid w:val="00F719EE"/>
    <w:rsid w:val="00F72771"/>
    <w:rsid w:val="00F72E80"/>
    <w:rsid w:val="00F73012"/>
    <w:rsid w:val="00F73743"/>
    <w:rsid w:val="00F73D70"/>
    <w:rsid w:val="00F73E81"/>
    <w:rsid w:val="00F747C2"/>
    <w:rsid w:val="00F76693"/>
    <w:rsid w:val="00F768F5"/>
    <w:rsid w:val="00F76978"/>
    <w:rsid w:val="00F76FAD"/>
    <w:rsid w:val="00F77C3B"/>
    <w:rsid w:val="00F80A03"/>
    <w:rsid w:val="00F8135F"/>
    <w:rsid w:val="00F8148A"/>
    <w:rsid w:val="00F82D7C"/>
    <w:rsid w:val="00F837C8"/>
    <w:rsid w:val="00F83F51"/>
    <w:rsid w:val="00F85497"/>
    <w:rsid w:val="00F86256"/>
    <w:rsid w:val="00F86856"/>
    <w:rsid w:val="00F86A98"/>
    <w:rsid w:val="00F87072"/>
    <w:rsid w:val="00F87092"/>
    <w:rsid w:val="00F87E0D"/>
    <w:rsid w:val="00F90FDE"/>
    <w:rsid w:val="00F914F8"/>
    <w:rsid w:val="00F917EB"/>
    <w:rsid w:val="00F91E56"/>
    <w:rsid w:val="00F92026"/>
    <w:rsid w:val="00F92770"/>
    <w:rsid w:val="00F92A29"/>
    <w:rsid w:val="00F93190"/>
    <w:rsid w:val="00F94B46"/>
    <w:rsid w:val="00F952C2"/>
    <w:rsid w:val="00F95315"/>
    <w:rsid w:val="00F9557C"/>
    <w:rsid w:val="00F957F8"/>
    <w:rsid w:val="00F96E09"/>
    <w:rsid w:val="00F97412"/>
    <w:rsid w:val="00F9791B"/>
    <w:rsid w:val="00F97965"/>
    <w:rsid w:val="00FA0925"/>
    <w:rsid w:val="00FA0D58"/>
    <w:rsid w:val="00FA1A6F"/>
    <w:rsid w:val="00FA2DBB"/>
    <w:rsid w:val="00FA30CF"/>
    <w:rsid w:val="00FA3612"/>
    <w:rsid w:val="00FA4631"/>
    <w:rsid w:val="00FA4DA8"/>
    <w:rsid w:val="00FA4F13"/>
    <w:rsid w:val="00FA4F87"/>
    <w:rsid w:val="00FA5ACF"/>
    <w:rsid w:val="00FA5E59"/>
    <w:rsid w:val="00FA647F"/>
    <w:rsid w:val="00FA68A3"/>
    <w:rsid w:val="00FA698A"/>
    <w:rsid w:val="00FA76EC"/>
    <w:rsid w:val="00FB2609"/>
    <w:rsid w:val="00FB2E0B"/>
    <w:rsid w:val="00FB346F"/>
    <w:rsid w:val="00FB3A12"/>
    <w:rsid w:val="00FB3B3F"/>
    <w:rsid w:val="00FB515D"/>
    <w:rsid w:val="00FB5D2A"/>
    <w:rsid w:val="00FB7C65"/>
    <w:rsid w:val="00FB7F1E"/>
    <w:rsid w:val="00FC0344"/>
    <w:rsid w:val="00FC093F"/>
    <w:rsid w:val="00FC0E3F"/>
    <w:rsid w:val="00FC1549"/>
    <w:rsid w:val="00FC1573"/>
    <w:rsid w:val="00FC18ED"/>
    <w:rsid w:val="00FC1B02"/>
    <w:rsid w:val="00FC20CE"/>
    <w:rsid w:val="00FC21FE"/>
    <w:rsid w:val="00FC22BA"/>
    <w:rsid w:val="00FC2318"/>
    <w:rsid w:val="00FC233D"/>
    <w:rsid w:val="00FC275D"/>
    <w:rsid w:val="00FC2E01"/>
    <w:rsid w:val="00FC38EF"/>
    <w:rsid w:val="00FC3CEB"/>
    <w:rsid w:val="00FC3F7B"/>
    <w:rsid w:val="00FC4CFE"/>
    <w:rsid w:val="00FC50F3"/>
    <w:rsid w:val="00FC652D"/>
    <w:rsid w:val="00FC6FA8"/>
    <w:rsid w:val="00FC7DC6"/>
    <w:rsid w:val="00FC7FC8"/>
    <w:rsid w:val="00FD103B"/>
    <w:rsid w:val="00FD1350"/>
    <w:rsid w:val="00FD16BF"/>
    <w:rsid w:val="00FD2275"/>
    <w:rsid w:val="00FD5313"/>
    <w:rsid w:val="00FD54A3"/>
    <w:rsid w:val="00FD5EC9"/>
    <w:rsid w:val="00FD6188"/>
    <w:rsid w:val="00FD6196"/>
    <w:rsid w:val="00FD6648"/>
    <w:rsid w:val="00FD6B15"/>
    <w:rsid w:val="00FD6E2C"/>
    <w:rsid w:val="00FD7A47"/>
    <w:rsid w:val="00FD7AFE"/>
    <w:rsid w:val="00FD7EDE"/>
    <w:rsid w:val="00FE0515"/>
    <w:rsid w:val="00FE0CDD"/>
    <w:rsid w:val="00FE2403"/>
    <w:rsid w:val="00FE3020"/>
    <w:rsid w:val="00FE38F3"/>
    <w:rsid w:val="00FE3A7B"/>
    <w:rsid w:val="00FE427C"/>
    <w:rsid w:val="00FE5F8F"/>
    <w:rsid w:val="00FE661D"/>
    <w:rsid w:val="00FE674D"/>
    <w:rsid w:val="00FE6DDB"/>
    <w:rsid w:val="00FE710A"/>
    <w:rsid w:val="00FE7341"/>
    <w:rsid w:val="00FE7498"/>
    <w:rsid w:val="00FE76B2"/>
    <w:rsid w:val="00FE7C2A"/>
    <w:rsid w:val="00FF11EF"/>
    <w:rsid w:val="00FF156D"/>
    <w:rsid w:val="00FF19BE"/>
    <w:rsid w:val="00FF2359"/>
    <w:rsid w:val="00FF3A06"/>
    <w:rsid w:val="00FF3F7B"/>
    <w:rsid w:val="00FF4216"/>
    <w:rsid w:val="00FF49E3"/>
    <w:rsid w:val="00FF5B22"/>
    <w:rsid w:val="00FF6726"/>
    <w:rsid w:val="00FF7C00"/>
    <w:rsid w:val="00FF7C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7EB85"/>
  <w15:chartTrackingRefBased/>
  <w15:docId w15:val="{C6316A59-5CC7-6A43-AF70-3543C2240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03EE4"/>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E3C85"/>
    <w:pPr>
      <w:ind w:left="720"/>
      <w:contextualSpacing/>
    </w:pPr>
    <w:rPr>
      <w:rFonts w:asciiTheme="minorHAnsi" w:eastAsiaTheme="minorHAnsi" w:hAnsiTheme="minorHAnsi" w:cstheme="minorBidi"/>
      <w:lang w:eastAsia="en-US"/>
    </w:rPr>
  </w:style>
  <w:style w:type="paragraph" w:styleId="NormaleWeb">
    <w:name w:val="Normal (Web)"/>
    <w:basedOn w:val="Normale"/>
    <w:uiPriority w:val="99"/>
    <w:unhideWhenUsed/>
    <w:rsid w:val="00E60673"/>
    <w:pPr>
      <w:spacing w:before="100" w:beforeAutospacing="1" w:after="100" w:afterAutospacing="1"/>
    </w:pPr>
  </w:style>
  <w:style w:type="paragraph" w:styleId="Testofumetto">
    <w:name w:val="Balloon Text"/>
    <w:basedOn w:val="Normale"/>
    <w:link w:val="TestofumettoCarattere"/>
    <w:uiPriority w:val="99"/>
    <w:semiHidden/>
    <w:unhideWhenUsed/>
    <w:rsid w:val="00253546"/>
    <w:rPr>
      <w:rFonts w:eastAsiaTheme="minorHAnsi"/>
      <w:sz w:val="18"/>
      <w:szCs w:val="18"/>
      <w:lang w:eastAsia="en-US"/>
    </w:rPr>
  </w:style>
  <w:style w:type="character" w:customStyle="1" w:styleId="TestofumettoCarattere">
    <w:name w:val="Testo fumetto Carattere"/>
    <w:basedOn w:val="Carpredefinitoparagrafo"/>
    <w:link w:val="Testofumetto"/>
    <w:uiPriority w:val="99"/>
    <w:semiHidden/>
    <w:rsid w:val="00253546"/>
    <w:rPr>
      <w:rFonts w:ascii="Times New Roman" w:hAnsi="Times New Roman" w:cs="Times New Roman"/>
      <w:sz w:val="18"/>
      <w:szCs w:val="18"/>
    </w:rPr>
  </w:style>
  <w:style w:type="paragraph" w:styleId="Testonotaapidipagina">
    <w:name w:val="footnote text"/>
    <w:basedOn w:val="Normale"/>
    <w:link w:val="TestonotaapidipaginaCarattere"/>
    <w:uiPriority w:val="99"/>
    <w:semiHidden/>
    <w:unhideWhenUsed/>
    <w:rsid w:val="007D603A"/>
    <w:rPr>
      <w:rFonts w:asciiTheme="minorHAnsi" w:eastAsiaTheme="minorHAnsi" w:hAnsiTheme="minorHAnsi" w:cstheme="minorBid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7D603A"/>
    <w:rPr>
      <w:sz w:val="20"/>
      <w:szCs w:val="20"/>
    </w:rPr>
  </w:style>
  <w:style w:type="character" w:styleId="Rimandonotaapidipagina">
    <w:name w:val="footnote reference"/>
    <w:basedOn w:val="Carpredefinitoparagrafo"/>
    <w:uiPriority w:val="99"/>
    <w:semiHidden/>
    <w:unhideWhenUsed/>
    <w:rsid w:val="007D603A"/>
    <w:rPr>
      <w:vertAlign w:val="superscript"/>
    </w:rPr>
  </w:style>
  <w:style w:type="character" w:styleId="Collegamentoipertestuale">
    <w:name w:val="Hyperlink"/>
    <w:basedOn w:val="Carpredefinitoparagrafo"/>
    <w:uiPriority w:val="99"/>
    <w:unhideWhenUsed/>
    <w:rsid w:val="00E5152B"/>
    <w:rPr>
      <w:color w:val="0000FF"/>
      <w:u w:val="single"/>
    </w:rPr>
  </w:style>
  <w:style w:type="paragraph" w:styleId="Intestazione">
    <w:name w:val="header"/>
    <w:basedOn w:val="Normale"/>
    <w:link w:val="IntestazioneCarattere"/>
    <w:uiPriority w:val="99"/>
    <w:unhideWhenUsed/>
    <w:rsid w:val="00211705"/>
    <w:pPr>
      <w:tabs>
        <w:tab w:val="center" w:pos="4819"/>
        <w:tab w:val="right" w:pos="9638"/>
      </w:tabs>
    </w:pPr>
    <w:rPr>
      <w:rFonts w:asciiTheme="minorHAnsi" w:eastAsiaTheme="minorHAnsi" w:hAnsiTheme="minorHAnsi" w:cstheme="minorBidi"/>
      <w:lang w:eastAsia="en-US"/>
    </w:rPr>
  </w:style>
  <w:style w:type="character" w:customStyle="1" w:styleId="IntestazioneCarattere">
    <w:name w:val="Intestazione Carattere"/>
    <w:basedOn w:val="Carpredefinitoparagrafo"/>
    <w:link w:val="Intestazione"/>
    <w:uiPriority w:val="99"/>
    <w:rsid w:val="00211705"/>
  </w:style>
  <w:style w:type="paragraph" w:styleId="Pidipagina">
    <w:name w:val="footer"/>
    <w:basedOn w:val="Normale"/>
    <w:link w:val="PidipaginaCarattere"/>
    <w:uiPriority w:val="99"/>
    <w:unhideWhenUsed/>
    <w:rsid w:val="00211705"/>
    <w:pPr>
      <w:tabs>
        <w:tab w:val="center" w:pos="4819"/>
        <w:tab w:val="right" w:pos="9638"/>
      </w:tabs>
    </w:pPr>
    <w:rPr>
      <w:rFonts w:asciiTheme="minorHAnsi" w:eastAsiaTheme="minorHAnsi" w:hAnsiTheme="minorHAnsi" w:cstheme="minorBidi"/>
      <w:lang w:eastAsia="en-US"/>
    </w:rPr>
  </w:style>
  <w:style w:type="character" w:customStyle="1" w:styleId="PidipaginaCarattere">
    <w:name w:val="Piè di pagina Carattere"/>
    <w:basedOn w:val="Carpredefinitoparagrafo"/>
    <w:link w:val="Pidipagina"/>
    <w:uiPriority w:val="99"/>
    <w:rsid w:val="00211705"/>
  </w:style>
  <w:style w:type="paragraph" w:styleId="Revisione">
    <w:name w:val="Revision"/>
    <w:hidden/>
    <w:uiPriority w:val="99"/>
    <w:semiHidden/>
    <w:rsid w:val="00EE5ED0"/>
  </w:style>
  <w:style w:type="character" w:styleId="Menzionenonrisolta">
    <w:name w:val="Unresolved Mention"/>
    <w:basedOn w:val="Carpredefinitoparagrafo"/>
    <w:uiPriority w:val="99"/>
    <w:semiHidden/>
    <w:unhideWhenUsed/>
    <w:rsid w:val="00AE1E4E"/>
    <w:rPr>
      <w:color w:val="605E5C"/>
      <w:shd w:val="clear" w:color="auto" w:fill="E1DFDD"/>
    </w:rPr>
  </w:style>
  <w:style w:type="character" w:styleId="Collegamentovisitato">
    <w:name w:val="FollowedHyperlink"/>
    <w:basedOn w:val="Carpredefinitoparagrafo"/>
    <w:uiPriority w:val="99"/>
    <w:semiHidden/>
    <w:unhideWhenUsed/>
    <w:rsid w:val="00AE1E4E"/>
    <w:rPr>
      <w:color w:val="954F72" w:themeColor="followedHyperlink"/>
      <w:u w:val="single"/>
    </w:rPr>
  </w:style>
  <w:style w:type="character" w:customStyle="1" w:styleId="apple-converted-space">
    <w:name w:val="apple-converted-space"/>
    <w:basedOn w:val="Carpredefinitoparagrafo"/>
    <w:rsid w:val="00403EE4"/>
  </w:style>
  <w:style w:type="character" w:styleId="Numeropagina">
    <w:name w:val="page number"/>
    <w:basedOn w:val="Carpredefinitoparagrafo"/>
    <w:uiPriority w:val="99"/>
    <w:semiHidden/>
    <w:unhideWhenUsed/>
    <w:rsid w:val="004D1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350157">
      <w:bodyDiv w:val="1"/>
      <w:marLeft w:val="0"/>
      <w:marRight w:val="0"/>
      <w:marTop w:val="0"/>
      <w:marBottom w:val="0"/>
      <w:divBdr>
        <w:top w:val="none" w:sz="0" w:space="0" w:color="auto"/>
        <w:left w:val="none" w:sz="0" w:space="0" w:color="auto"/>
        <w:bottom w:val="none" w:sz="0" w:space="0" w:color="auto"/>
        <w:right w:val="none" w:sz="0" w:space="0" w:color="auto"/>
      </w:divBdr>
      <w:divsChild>
        <w:div w:id="1092509469">
          <w:marLeft w:val="0"/>
          <w:marRight w:val="0"/>
          <w:marTop w:val="0"/>
          <w:marBottom w:val="0"/>
          <w:divBdr>
            <w:top w:val="none" w:sz="0" w:space="0" w:color="auto"/>
            <w:left w:val="none" w:sz="0" w:space="0" w:color="auto"/>
            <w:bottom w:val="none" w:sz="0" w:space="0" w:color="auto"/>
            <w:right w:val="none" w:sz="0" w:space="0" w:color="auto"/>
          </w:divBdr>
          <w:divsChild>
            <w:div w:id="1794978768">
              <w:marLeft w:val="0"/>
              <w:marRight w:val="0"/>
              <w:marTop w:val="0"/>
              <w:marBottom w:val="0"/>
              <w:divBdr>
                <w:top w:val="none" w:sz="0" w:space="0" w:color="auto"/>
                <w:left w:val="none" w:sz="0" w:space="0" w:color="auto"/>
                <w:bottom w:val="none" w:sz="0" w:space="0" w:color="auto"/>
                <w:right w:val="none" w:sz="0" w:space="0" w:color="auto"/>
              </w:divBdr>
              <w:divsChild>
                <w:div w:id="170879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84715">
      <w:bodyDiv w:val="1"/>
      <w:marLeft w:val="0"/>
      <w:marRight w:val="0"/>
      <w:marTop w:val="0"/>
      <w:marBottom w:val="0"/>
      <w:divBdr>
        <w:top w:val="none" w:sz="0" w:space="0" w:color="auto"/>
        <w:left w:val="none" w:sz="0" w:space="0" w:color="auto"/>
        <w:bottom w:val="none" w:sz="0" w:space="0" w:color="auto"/>
        <w:right w:val="none" w:sz="0" w:space="0" w:color="auto"/>
      </w:divBdr>
    </w:div>
    <w:div w:id="240796020">
      <w:bodyDiv w:val="1"/>
      <w:marLeft w:val="0"/>
      <w:marRight w:val="0"/>
      <w:marTop w:val="0"/>
      <w:marBottom w:val="0"/>
      <w:divBdr>
        <w:top w:val="none" w:sz="0" w:space="0" w:color="auto"/>
        <w:left w:val="none" w:sz="0" w:space="0" w:color="auto"/>
        <w:bottom w:val="none" w:sz="0" w:space="0" w:color="auto"/>
        <w:right w:val="none" w:sz="0" w:space="0" w:color="auto"/>
      </w:divBdr>
      <w:divsChild>
        <w:div w:id="1510366939">
          <w:marLeft w:val="0"/>
          <w:marRight w:val="0"/>
          <w:marTop w:val="0"/>
          <w:marBottom w:val="0"/>
          <w:divBdr>
            <w:top w:val="none" w:sz="0" w:space="0" w:color="auto"/>
            <w:left w:val="none" w:sz="0" w:space="0" w:color="auto"/>
            <w:bottom w:val="none" w:sz="0" w:space="0" w:color="auto"/>
            <w:right w:val="none" w:sz="0" w:space="0" w:color="auto"/>
          </w:divBdr>
          <w:divsChild>
            <w:div w:id="971986062">
              <w:marLeft w:val="0"/>
              <w:marRight w:val="0"/>
              <w:marTop w:val="0"/>
              <w:marBottom w:val="0"/>
              <w:divBdr>
                <w:top w:val="none" w:sz="0" w:space="0" w:color="auto"/>
                <w:left w:val="none" w:sz="0" w:space="0" w:color="auto"/>
                <w:bottom w:val="none" w:sz="0" w:space="0" w:color="auto"/>
                <w:right w:val="none" w:sz="0" w:space="0" w:color="auto"/>
              </w:divBdr>
              <w:divsChild>
                <w:div w:id="130681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946867">
      <w:bodyDiv w:val="1"/>
      <w:marLeft w:val="0"/>
      <w:marRight w:val="0"/>
      <w:marTop w:val="0"/>
      <w:marBottom w:val="0"/>
      <w:divBdr>
        <w:top w:val="none" w:sz="0" w:space="0" w:color="auto"/>
        <w:left w:val="none" w:sz="0" w:space="0" w:color="auto"/>
        <w:bottom w:val="none" w:sz="0" w:space="0" w:color="auto"/>
        <w:right w:val="none" w:sz="0" w:space="0" w:color="auto"/>
      </w:divBdr>
      <w:divsChild>
        <w:div w:id="743986472">
          <w:marLeft w:val="0"/>
          <w:marRight w:val="0"/>
          <w:marTop w:val="0"/>
          <w:marBottom w:val="0"/>
          <w:divBdr>
            <w:top w:val="none" w:sz="0" w:space="0" w:color="auto"/>
            <w:left w:val="none" w:sz="0" w:space="0" w:color="auto"/>
            <w:bottom w:val="none" w:sz="0" w:space="0" w:color="auto"/>
            <w:right w:val="none" w:sz="0" w:space="0" w:color="auto"/>
          </w:divBdr>
          <w:divsChild>
            <w:div w:id="793520642">
              <w:marLeft w:val="0"/>
              <w:marRight w:val="0"/>
              <w:marTop w:val="0"/>
              <w:marBottom w:val="0"/>
              <w:divBdr>
                <w:top w:val="none" w:sz="0" w:space="0" w:color="auto"/>
                <w:left w:val="none" w:sz="0" w:space="0" w:color="auto"/>
                <w:bottom w:val="none" w:sz="0" w:space="0" w:color="auto"/>
                <w:right w:val="none" w:sz="0" w:space="0" w:color="auto"/>
              </w:divBdr>
              <w:divsChild>
                <w:div w:id="200916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042362">
      <w:bodyDiv w:val="1"/>
      <w:marLeft w:val="0"/>
      <w:marRight w:val="0"/>
      <w:marTop w:val="0"/>
      <w:marBottom w:val="0"/>
      <w:divBdr>
        <w:top w:val="none" w:sz="0" w:space="0" w:color="auto"/>
        <w:left w:val="none" w:sz="0" w:space="0" w:color="auto"/>
        <w:bottom w:val="none" w:sz="0" w:space="0" w:color="auto"/>
        <w:right w:val="none" w:sz="0" w:space="0" w:color="auto"/>
      </w:divBdr>
    </w:div>
    <w:div w:id="415520776">
      <w:bodyDiv w:val="1"/>
      <w:marLeft w:val="0"/>
      <w:marRight w:val="0"/>
      <w:marTop w:val="0"/>
      <w:marBottom w:val="0"/>
      <w:divBdr>
        <w:top w:val="none" w:sz="0" w:space="0" w:color="auto"/>
        <w:left w:val="none" w:sz="0" w:space="0" w:color="auto"/>
        <w:bottom w:val="none" w:sz="0" w:space="0" w:color="auto"/>
        <w:right w:val="none" w:sz="0" w:space="0" w:color="auto"/>
      </w:divBdr>
      <w:divsChild>
        <w:div w:id="192305172">
          <w:marLeft w:val="0"/>
          <w:marRight w:val="0"/>
          <w:marTop w:val="0"/>
          <w:marBottom w:val="0"/>
          <w:divBdr>
            <w:top w:val="none" w:sz="0" w:space="0" w:color="auto"/>
            <w:left w:val="none" w:sz="0" w:space="0" w:color="auto"/>
            <w:bottom w:val="none" w:sz="0" w:space="0" w:color="auto"/>
            <w:right w:val="none" w:sz="0" w:space="0" w:color="auto"/>
          </w:divBdr>
          <w:divsChild>
            <w:div w:id="1470778337">
              <w:marLeft w:val="0"/>
              <w:marRight w:val="0"/>
              <w:marTop w:val="0"/>
              <w:marBottom w:val="0"/>
              <w:divBdr>
                <w:top w:val="none" w:sz="0" w:space="0" w:color="auto"/>
                <w:left w:val="none" w:sz="0" w:space="0" w:color="auto"/>
                <w:bottom w:val="none" w:sz="0" w:space="0" w:color="auto"/>
                <w:right w:val="none" w:sz="0" w:space="0" w:color="auto"/>
              </w:divBdr>
              <w:divsChild>
                <w:div w:id="25390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235042">
      <w:bodyDiv w:val="1"/>
      <w:marLeft w:val="0"/>
      <w:marRight w:val="0"/>
      <w:marTop w:val="0"/>
      <w:marBottom w:val="0"/>
      <w:divBdr>
        <w:top w:val="none" w:sz="0" w:space="0" w:color="auto"/>
        <w:left w:val="none" w:sz="0" w:space="0" w:color="auto"/>
        <w:bottom w:val="none" w:sz="0" w:space="0" w:color="auto"/>
        <w:right w:val="none" w:sz="0" w:space="0" w:color="auto"/>
      </w:divBdr>
      <w:divsChild>
        <w:div w:id="1391032299">
          <w:marLeft w:val="0"/>
          <w:marRight w:val="0"/>
          <w:marTop w:val="0"/>
          <w:marBottom w:val="0"/>
          <w:divBdr>
            <w:top w:val="none" w:sz="0" w:space="0" w:color="auto"/>
            <w:left w:val="none" w:sz="0" w:space="0" w:color="auto"/>
            <w:bottom w:val="none" w:sz="0" w:space="0" w:color="auto"/>
            <w:right w:val="none" w:sz="0" w:space="0" w:color="auto"/>
          </w:divBdr>
        </w:div>
        <w:div w:id="696273999">
          <w:marLeft w:val="0"/>
          <w:marRight w:val="0"/>
          <w:marTop w:val="0"/>
          <w:marBottom w:val="0"/>
          <w:divBdr>
            <w:top w:val="none" w:sz="0" w:space="0" w:color="auto"/>
            <w:left w:val="none" w:sz="0" w:space="0" w:color="auto"/>
            <w:bottom w:val="none" w:sz="0" w:space="0" w:color="auto"/>
            <w:right w:val="none" w:sz="0" w:space="0" w:color="auto"/>
          </w:divBdr>
        </w:div>
      </w:divsChild>
    </w:div>
    <w:div w:id="654262195">
      <w:bodyDiv w:val="1"/>
      <w:marLeft w:val="0"/>
      <w:marRight w:val="0"/>
      <w:marTop w:val="0"/>
      <w:marBottom w:val="0"/>
      <w:divBdr>
        <w:top w:val="none" w:sz="0" w:space="0" w:color="auto"/>
        <w:left w:val="none" w:sz="0" w:space="0" w:color="auto"/>
        <w:bottom w:val="none" w:sz="0" w:space="0" w:color="auto"/>
        <w:right w:val="none" w:sz="0" w:space="0" w:color="auto"/>
      </w:divBdr>
      <w:divsChild>
        <w:div w:id="689068987">
          <w:marLeft w:val="0"/>
          <w:marRight w:val="0"/>
          <w:marTop w:val="0"/>
          <w:marBottom w:val="0"/>
          <w:divBdr>
            <w:top w:val="none" w:sz="0" w:space="0" w:color="auto"/>
            <w:left w:val="none" w:sz="0" w:space="0" w:color="auto"/>
            <w:bottom w:val="none" w:sz="0" w:space="0" w:color="auto"/>
            <w:right w:val="none" w:sz="0" w:space="0" w:color="auto"/>
          </w:divBdr>
          <w:divsChild>
            <w:div w:id="1692485555">
              <w:marLeft w:val="0"/>
              <w:marRight w:val="0"/>
              <w:marTop w:val="0"/>
              <w:marBottom w:val="0"/>
              <w:divBdr>
                <w:top w:val="none" w:sz="0" w:space="0" w:color="auto"/>
                <w:left w:val="none" w:sz="0" w:space="0" w:color="auto"/>
                <w:bottom w:val="none" w:sz="0" w:space="0" w:color="auto"/>
                <w:right w:val="none" w:sz="0" w:space="0" w:color="auto"/>
              </w:divBdr>
              <w:divsChild>
                <w:div w:id="82905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304009">
      <w:bodyDiv w:val="1"/>
      <w:marLeft w:val="0"/>
      <w:marRight w:val="0"/>
      <w:marTop w:val="0"/>
      <w:marBottom w:val="0"/>
      <w:divBdr>
        <w:top w:val="none" w:sz="0" w:space="0" w:color="auto"/>
        <w:left w:val="none" w:sz="0" w:space="0" w:color="auto"/>
        <w:bottom w:val="none" w:sz="0" w:space="0" w:color="auto"/>
        <w:right w:val="none" w:sz="0" w:space="0" w:color="auto"/>
      </w:divBdr>
    </w:div>
    <w:div w:id="703218555">
      <w:bodyDiv w:val="1"/>
      <w:marLeft w:val="0"/>
      <w:marRight w:val="0"/>
      <w:marTop w:val="0"/>
      <w:marBottom w:val="0"/>
      <w:divBdr>
        <w:top w:val="none" w:sz="0" w:space="0" w:color="auto"/>
        <w:left w:val="none" w:sz="0" w:space="0" w:color="auto"/>
        <w:bottom w:val="none" w:sz="0" w:space="0" w:color="auto"/>
        <w:right w:val="none" w:sz="0" w:space="0" w:color="auto"/>
      </w:divBdr>
    </w:div>
    <w:div w:id="736708721">
      <w:bodyDiv w:val="1"/>
      <w:marLeft w:val="0"/>
      <w:marRight w:val="0"/>
      <w:marTop w:val="0"/>
      <w:marBottom w:val="0"/>
      <w:divBdr>
        <w:top w:val="none" w:sz="0" w:space="0" w:color="auto"/>
        <w:left w:val="none" w:sz="0" w:space="0" w:color="auto"/>
        <w:bottom w:val="none" w:sz="0" w:space="0" w:color="auto"/>
        <w:right w:val="none" w:sz="0" w:space="0" w:color="auto"/>
      </w:divBdr>
      <w:divsChild>
        <w:div w:id="1878928642">
          <w:marLeft w:val="0"/>
          <w:marRight w:val="0"/>
          <w:marTop w:val="0"/>
          <w:marBottom w:val="0"/>
          <w:divBdr>
            <w:top w:val="none" w:sz="0" w:space="0" w:color="auto"/>
            <w:left w:val="none" w:sz="0" w:space="0" w:color="auto"/>
            <w:bottom w:val="none" w:sz="0" w:space="0" w:color="auto"/>
            <w:right w:val="none" w:sz="0" w:space="0" w:color="auto"/>
          </w:divBdr>
          <w:divsChild>
            <w:div w:id="1348169492">
              <w:marLeft w:val="0"/>
              <w:marRight w:val="0"/>
              <w:marTop w:val="0"/>
              <w:marBottom w:val="0"/>
              <w:divBdr>
                <w:top w:val="none" w:sz="0" w:space="0" w:color="auto"/>
                <w:left w:val="none" w:sz="0" w:space="0" w:color="auto"/>
                <w:bottom w:val="none" w:sz="0" w:space="0" w:color="auto"/>
                <w:right w:val="none" w:sz="0" w:space="0" w:color="auto"/>
              </w:divBdr>
              <w:divsChild>
                <w:div w:id="11968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142448">
      <w:bodyDiv w:val="1"/>
      <w:marLeft w:val="0"/>
      <w:marRight w:val="0"/>
      <w:marTop w:val="0"/>
      <w:marBottom w:val="0"/>
      <w:divBdr>
        <w:top w:val="none" w:sz="0" w:space="0" w:color="auto"/>
        <w:left w:val="none" w:sz="0" w:space="0" w:color="auto"/>
        <w:bottom w:val="none" w:sz="0" w:space="0" w:color="auto"/>
        <w:right w:val="none" w:sz="0" w:space="0" w:color="auto"/>
      </w:divBdr>
    </w:div>
    <w:div w:id="869682759">
      <w:bodyDiv w:val="1"/>
      <w:marLeft w:val="0"/>
      <w:marRight w:val="0"/>
      <w:marTop w:val="0"/>
      <w:marBottom w:val="0"/>
      <w:divBdr>
        <w:top w:val="none" w:sz="0" w:space="0" w:color="auto"/>
        <w:left w:val="none" w:sz="0" w:space="0" w:color="auto"/>
        <w:bottom w:val="none" w:sz="0" w:space="0" w:color="auto"/>
        <w:right w:val="none" w:sz="0" w:space="0" w:color="auto"/>
      </w:divBdr>
    </w:div>
    <w:div w:id="887490702">
      <w:bodyDiv w:val="1"/>
      <w:marLeft w:val="0"/>
      <w:marRight w:val="0"/>
      <w:marTop w:val="0"/>
      <w:marBottom w:val="0"/>
      <w:divBdr>
        <w:top w:val="none" w:sz="0" w:space="0" w:color="auto"/>
        <w:left w:val="none" w:sz="0" w:space="0" w:color="auto"/>
        <w:bottom w:val="none" w:sz="0" w:space="0" w:color="auto"/>
        <w:right w:val="none" w:sz="0" w:space="0" w:color="auto"/>
      </w:divBdr>
    </w:div>
    <w:div w:id="951783765">
      <w:bodyDiv w:val="1"/>
      <w:marLeft w:val="0"/>
      <w:marRight w:val="0"/>
      <w:marTop w:val="0"/>
      <w:marBottom w:val="0"/>
      <w:divBdr>
        <w:top w:val="none" w:sz="0" w:space="0" w:color="auto"/>
        <w:left w:val="none" w:sz="0" w:space="0" w:color="auto"/>
        <w:bottom w:val="none" w:sz="0" w:space="0" w:color="auto"/>
        <w:right w:val="none" w:sz="0" w:space="0" w:color="auto"/>
      </w:divBdr>
      <w:divsChild>
        <w:div w:id="649673917">
          <w:marLeft w:val="0"/>
          <w:marRight w:val="0"/>
          <w:marTop w:val="0"/>
          <w:marBottom w:val="0"/>
          <w:divBdr>
            <w:top w:val="none" w:sz="0" w:space="0" w:color="auto"/>
            <w:left w:val="none" w:sz="0" w:space="0" w:color="auto"/>
            <w:bottom w:val="none" w:sz="0" w:space="0" w:color="auto"/>
            <w:right w:val="none" w:sz="0" w:space="0" w:color="auto"/>
          </w:divBdr>
          <w:divsChild>
            <w:div w:id="649022620">
              <w:marLeft w:val="0"/>
              <w:marRight w:val="0"/>
              <w:marTop w:val="0"/>
              <w:marBottom w:val="0"/>
              <w:divBdr>
                <w:top w:val="none" w:sz="0" w:space="0" w:color="auto"/>
                <w:left w:val="none" w:sz="0" w:space="0" w:color="auto"/>
                <w:bottom w:val="none" w:sz="0" w:space="0" w:color="auto"/>
                <w:right w:val="none" w:sz="0" w:space="0" w:color="auto"/>
              </w:divBdr>
              <w:divsChild>
                <w:div w:id="95166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823055">
      <w:bodyDiv w:val="1"/>
      <w:marLeft w:val="0"/>
      <w:marRight w:val="0"/>
      <w:marTop w:val="0"/>
      <w:marBottom w:val="0"/>
      <w:divBdr>
        <w:top w:val="none" w:sz="0" w:space="0" w:color="auto"/>
        <w:left w:val="none" w:sz="0" w:space="0" w:color="auto"/>
        <w:bottom w:val="none" w:sz="0" w:space="0" w:color="auto"/>
        <w:right w:val="none" w:sz="0" w:space="0" w:color="auto"/>
      </w:divBdr>
    </w:div>
    <w:div w:id="1124426867">
      <w:bodyDiv w:val="1"/>
      <w:marLeft w:val="0"/>
      <w:marRight w:val="0"/>
      <w:marTop w:val="0"/>
      <w:marBottom w:val="0"/>
      <w:divBdr>
        <w:top w:val="none" w:sz="0" w:space="0" w:color="auto"/>
        <w:left w:val="none" w:sz="0" w:space="0" w:color="auto"/>
        <w:bottom w:val="none" w:sz="0" w:space="0" w:color="auto"/>
        <w:right w:val="none" w:sz="0" w:space="0" w:color="auto"/>
      </w:divBdr>
      <w:divsChild>
        <w:div w:id="85007714">
          <w:marLeft w:val="0"/>
          <w:marRight w:val="0"/>
          <w:marTop w:val="0"/>
          <w:marBottom w:val="0"/>
          <w:divBdr>
            <w:top w:val="none" w:sz="0" w:space="0" w:color="auto"/>
            <w:left w:val="none" w:sz="0" w:space="0" w:color="auto"/>
            <w:bottom w:val="none" w:sz="0" w:space="0" w:color="auto"/>
            <w:right w:val="none" w:sz="0" w:space="0" w:color="auto"/>
          </w:divBdr>
          <w:divsChild>
            <w:div w:id="1756241328">
              <w:marLeft w:val="0"/>
              <w:marRight w:val="0"/>
              <w:marTop w:val="0"/>
              <w:marBottom w:val="0"/>
              <w:divBdr>
                <w:top w:val="none" w:sz="0" w:space="0" w:color="auto"/>
                <w:left w:val="none" w:sz="0" w:space="0" w:color="auto"/>
                <w:bottom w:val="none" w:sz="0" w:space="0" w:color="auto"/>
                <w:right w:val="none" w:sz="0" w:space="0" w:color="auto"/>
              </w:divBdr>
              <w:divsChild>
                <w:div w:id="137673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190164">
      <w:bodyDiv w:val="1"/>
      <w:marLeft w:val="0"/>
      <w:marRight w:val="0"/>
      <w:marTop w:val="0"/>
      <w:marBottom w:val="0"/>
      <w:divBdr>
        <w:top w:val="none" w:sz="0" w:space="0" w:color="auto"/>
        <w:left w:val="none" w:sz="0" w:space="0" w:color="auto"/>
        <w:bottom w:val="none" w:sz="0" w:space="0" w:color="auto"/>
        <w:right w:val="none" w:sz="0" w:space="0" w:color="auto"/>
      </w:divBdr>
      <w:divsChild>
        <w:div w:id="633413716">
          <w:marLeft w:val="0"/>
          <w:marRight w:val="0"/>
          <w:marTop w:val="0"/>
          <w:marBottom w:val="0"/>
          <w:divBdr>
            <w:top w:val="none" w:sz="0" w:space="0" w:color="auto"/>
            <w:left w:val="none" w:sz="0" w:space="0" w:color="auto"/>
            <w:bottom w:val="none" w:sz="0" w:space="0" w:color="auto"/>
            <w:right w:val="none" w:sz="0" w:space="0" w:color="auto"/>
          </w:divBdr>
        </w:div>
        <w:div w:id="1420785377">
          <w:marLeft w:val="0"/>
          <w:marRight w:val="0"/>
          <w:marTop w:val="0"/>
          <w:marBottom w:val="0"/>
          <w:divBdr>
            <w:top w:val="none" w:sz="0" w:space="0" w:color="auto"/>
            <w:left w:val="none" w:sz="0" w:space="0" w:color="auto"/>
            <w:bottom w:val="none" w:sz="0" w:space="0" w:color="auto"/>
            <w:right w:val="none" w:sz="0" w:space="0" w:color="auto"/>
          </w:divBdr>
        </w:div>
      </w:divsChild>
    </w:div>
    <w:div w:id="1193685013">
      <w:bodyDiv w:val="1"/>
      <w:marLeft w:val="0"/>
      <w:marRight w:val="0"/>
      <w:marTop w:val="0"/>
      <w:marBottom w:val="0"/>
      <w:divBdr>
        <w:top w:val="none" w:sz="0" w:space="0" w:color="auto"/>
        <w:left w:val="none" w:sz="0" w:space="0" w:color="auto"/>
        <w:bottom w:val="none" w:sz="0" w:space="0" w:color="auto"/>
        <w:right w:val="none" w:sz="0" w:space="0" w:color="auto"/>
      </w:divBdr>
    </w:div>
    <w:div w:id="1205798082">
      <w:bodyDiv w:val="1"/>
      <w:marLeft w:val="0"/>
      <w:marRight w:val="0"/>
      <w:marTop w:val="0"/>
      <w:marBottom w:val="0"/>
      <w:divBdr>
        <w:top w:val="none" w:sz="0" w:space="0" w:color="auto"/>
        <w:left w:val="none" w:sz="0" w:space="0" w:color="auto"/>
        <w:bottom w:val="none" w:sz="0" w:space="0" w:color="auto"/>
        <w:right w:val="none" w:sz="0" w:space="0" w:color="auto"/>
      </w:divBdr>
    </w:div>
    <w:div w:id="1282610258">
      <w:bodyDiv w:val="1"/>
      <w:marLeft w:val="0"/>
      <w:marRight w:val="0"/>
      <w:marTop w:val="0"/>
      <w:marBottom w:val="0"/>
      <w:divBdr>
        <w:top w:val="none" w:sz="0" w:space="0" w:color="auto"/>
        <w:left w:val="none" w:sz="0" w:space="0" w:color="auto"/>
        <w:bottom w:val="none" w:sz="0" w:space="0" w:color="auto"/>
        <w:right w:val="none" w:sz="0" w:space="0" w:color="auto"/>
      </w:divBdr>
    </w:div>
    <w:div w:id="1355619722">
      <w:bodyDiv w:val="1"/>
      <w:marLeft w:val="0"/>
      <w:marRight w:val="0"/>
      <w:marTop w:val="0"/>
      <w:marBottom w:val="0"/>
      <w:divBdr>
        <w:top w:val="none" w:sz="0" w:space="0" w:color="auto"/>
        <w:left w:val="none" w:sz="0" w:space="0" w:color="auto"/>
        <w:bottom w:val="none" w:sz="0" w:space="0" w:color="auto"/>
        <w:right w:val="none" w:sz="0" w:space="0" w:color="auto"/>
      </w:divBdr>
    </w:div>
    <w:div w:id="1402288416">
      <w:bodyDiv w:val="1"/>
      <w:marLeft w:val="0"/>
      <w:marRight w:val="0"/>
      <w:marTop w:val="0"/>
      <w:marBottom w:val="0"/>
      <w:divBdr>
        <w:top w:val="none" w:sz="0" w:space="0" w:color="auto"/>
        <w:left w:val="none" w:sz="0" w:space="0" w:color="auto"/>
        <w:bottom w:val="none" w:sz="0" w:space="0" w:color="auto"/>
        <w:right w:val="none" w:sz="0" w:space="0" w:color="auto"/>
      </w:divBdr>
    </w:div>
    <w:div w:id="1582714325">
      <w:bodyDiv w:val="1"/>
      <w:marLeft w:val="0"/>
      <w:marRight w:val="0"/>
      <w:marTop w:val="0"/>
      <w:marBottom w:val="0"/>
      <w:divBdr>
        <w:top w:val="none" w:sz="0" w:space="0" w:color="auto"/>
        <w:left w:val="none" w:sz="0" w:space="0" w:color="auto"/>
        <w:bottom w:val="none" w:sz="0" w:space="0" w:color="auto"/>
        <w:right w:val="none" w:sz="0" w:space="0" w:color="auto"/>
      </w:divBdr>
    </w:div>
    <w:div w:id="1583447820">
      <w:bodyDiv w:val="1"/>
      <w:marLeft w:val="0"/>
      <w:marRight w:val="0"/>
      <w:marTop w:val="0"/>
      <w:marBottom w:val="0"/>
      <w:divBdr>
        <w:top w:val="none" w:sz="0" w:space="0" w:color="auto"/>
        <w:left w:val="none" w:sz="0" w:space="0" w:color="auto"/>
        <w:bottom w:val="none" w:sz="0" w:space="0" w:color="auto"/>
        <w:right w:val="none" w:sz="0" w:space="0" w:color="auto"/>
      </w:divBdr>
    </w:div>
    <w:div w:id="1631788686">
      <w:bodyDiv w:val="1"/>
      <w:marLeft w:val="0"/>
      <w:marRight w:val="0"/>
      <w:marTop w:val="0"/>
      <w:marBottom w:val="0"/>
      <w:divBdr>
        <w:top w:val="none" w:sz="0" w:space="0" w:color="auto"/>
        <w:left w:val="none" w:sz="0" w:space="0" w:color="auto"/>
        <w:bottom w:val="none" w:sz="0" w:space="0" w:color="auto"/>
        <w:right w:val="none" w:sz="0" w:space="0" w:color="auto"/>
      </w:divBdr>
    </w:div>
    <w:div w:id="1688171157">
      <w:bodyDiv w:val="1"/>
      <w:marLeft w:val="0"/>
      <w:marRight w:val="0"/>
      <w:marTop w:val="0"/>
      <w:marBottom w:val="0"/>
      <w:divBdr>
        <w:top w:val="none" w:sz="0" w:space="0" w:color="auto"/>
        <w:left w:val="none" w:sz="0" w:space="0" w:color="auto"/>
        <w:bottom w:val="none" w:sz="0" w:space="0" w:color="auto"/>
        <w:right w:val="none" w:sz="0" w:space="0" w:color="auto"/>
      </w:divBdr>
    </w:div>
    <w:div w:id="1727944888">
      <w:bodyDiv w:val="1"/>
      <w:marLeft w:val="0"/>
      <w:marRight w:val="0"/>
      <w:marTop w:val="0"/>
      <w:marBottom w:val="0"/>
      <w:divBdr>
        <w:top w:val="none" w:sz="0" w:space="0" w:color="auto"/>
        <w:left w:val="none" w:sz="0" w:space="0" w:color="auto"/>
        <w:bottom w:val="none" w:sz="0" w:space="0" w:color="auto"/>
        <w:right w:val="none" w:sz="0" w:space="0" w:color="auto"/>
      </w:divBdr>
    </w:div>
    <w:div w:id="1746681957">
      <w:bodyDiv w:val="1"/>
      <w:marLeft w:val="0"/>
      <w:marRight w:val="0"/>
      <w:marTop w:val="0"/>
      <w:marBottom w:val="0"/>
      <w:divBdr>
        <w:top w:val="none" w:sz="0" w:space="0" w:color="auto"/>
        <w:left w:val="none" w:sz="0" w:space="0" w:color="auto"/>
        <w:bottom w:val="none" w:sz="0" w:space="0" w:color="auto"/>
        <w:right w:val="none" w:sz="0" w:space="0" w:color="auto"/>
      </w:divBdr>
      <w:divsChild>
        <w:div w:id="1143111418">
          <w:marLeft w:val="0"/>
          <w:marRight w:val="0"/>
          <w:marTop w:val="0"/>
          <w:marBottom w:val="0"/>
          <w:divBdr>
            <w:top w:val="none" w:sz="0" w:space="0" w:color="auto"/>
            <w:left w:val="none" w:sz="0" w:space="0" w:color="auto"/>
            <w:bottom w:val="none" w:sz="0" w:space="0" w:color="auto"/>
            <w:right w:val="none" w:sz="0" w:space="0" w:color="auto"/>
          </w:divBdr>
          <w:divsChild>
            <w:div w:id="1954752760">
              <w:marLeft w:val="0"/>
              <w:marRight w:val="0"/>
              <w:marTop w:val="0"/>
              <w:marBottom w:val="0"/>
              <w:divBdr>
                <w:top w:val="none" w:sz="0" w:space="0" w:color="auto"/>
                <w:left w:val="none" w:sz="0" w:space="0" w:color="auto"/>
                <w:bottom w:val="none" w:sz="0" w:space="0" w:color="auto"/>
                <w:right w:val="none" w:sz="0" w:space="0" w:color="auto"/>
              </w:divBdr>
              <w:divsChild>
                <w:div w:id="121492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851785">
      <w:bodyDiv w:val="1"/>
      <w:marLeft w:val="0"/>
      <w:marRight w:val="0"/>
      <w:marTop w:val="0"/>
      <w:marBottom w:val="0"/>
      <w:divBdr>
        <w:top w:val="none" w:sz="0" w:space="0" w:color="auto"/>
        <w:left w:val="none" w:sz="0" w:space="0" w:color="auto"/>
        <w:bottom w:val="none" w:sz="0" w:space="0" w:color="auto"/>
        <w:right w:val="none" w:sz="0" w:space="0" w:color="auto"/>
      </w:divBdr>
    </w:div>
    <w:div w:id="1831214458">
      <w:bodyDiv w:val="1"/>
      <w:marLeft w:val="0"/>
      <w:marRight w:val="0"/>
      <w:marTop w:val="0"/>
      <w:marBottom w:val="0"/>
      <w:divBdr>
        <w:top w:val="none" w:sz="0" w:space="0" w:color="auto"/>
        <w:left w:val="none" w:sz="0" w:space="0" w:color="auto"/>
        <w:bottom w:val="none" w:sz="0" w:space="0" w:color="auto"/>
        <w:right w:val="none" w:sz="0" w:space="0" w:color="auto"/>
      </w:divBdr>
    </w:div>
    <w:div w:id="1840733078">
      <w:bodyDiv w:val="1"/>
      <w:marLeft w:val="0"/>
      <w:marRight w:val="0"/>
      <w:marTop w:val="0"/>
      <w:marBottom w:val="0"/>
      <w:divBdr>
        <w:top w:val="none" w:sz="0" w:space="0" w:color="auto"/>
        <w:left w:val="none" w:sz="0" w:space="0" w:color="auto"/>
        <w:bottom w:val="none" w:sz="0" w:space="0" w:color="auto"/>
        <w:right w:val="none" w:sz="0" w:space="0" w:color="auto"/>
      </w:divBdr>
    </w:div>
    <w:div w:id="1881430434">
      <w:bodyDiv w:val="1"/>
      <w:marLeft w:val="0"/>
      <w:marRight w:val="0"/>
      <w:marTop w:val="0"/>
      <w:marBottom w:val="0"/>
      <w:divBdr>
        <w:top w:val="none" w:sz="0" w:space="0" w:color="auto"/>
        <w:left w:val="none" w:sz="0" w:space="0" w:color="auto"/>
        <w:bottom w:val="none" w:sz="0" w:space="0" w:color="auto"/>
        <w:right w:val="none" w:sz="0" w:space="0" w:color="auto"/>
      </w:divBdr>
    </w:div>
    <w:div w:id="1905407233">
      <w:bodyDiv w:val="1"/>
      <w:marLeft w:val="0"/>
      <w:marRight w:val="0"/>
      <w:marTop w:val="0"/>
      <w:marBottom w:val="0"/>
      <w:divBdr>
        <w:top w:val="none" w:sz="0" w:space="0" w:color="auto"/>
        <w:left w:val="none" w:sz="0" w:space="0" w:color="auto"/>
        <w:bottom w:val="none" w:sz="0" w:space="0" w:color="auto"/>
        <w:right w:val="none" w:sz="0" w:space="0" w:color="auto"/>
      </w:divBdr>
      <w:divsChild>
        <w:div w:id="1576890335">
          <w:marLeft w:val="0"/>
          <w:marRight w:val="0"/>
          <w:marTop w:val="0"/>
          <w:marBottom w:val="0"/>
          <w:divBdr>
            <w:top w:val="none" w:sz="0" w:space="0" w:color="auto"/>
            <w:left w:val="none" w:sz="0" w:space="0" w:color="auto"/>
            <w:bottom w:val="none" w:sz="0" w:space="0" w:color="auto"/>
            <w:right w:val="none" w:sz="0" w:space="0" w:color="auto"/>
          </w:divBdr>
          <w:divsChild>
            <w:div w:id="648022559">
              <w:marLeft w:val="0"/>
              <w:marRight w:val="0"/>
              <w:marTop w:val="0"/>
              <w:marBottom w:val="0"/>
              <w:divBdr>
                <w:top w:val="none" w:sz="0" w:space="0" w:color="auto"/>
                <w:left w:val="none" w:sz="0" w:space="0" w:color="auto"/>
                <w:bottom w:val="none" w:sz="0" w:space="0" w:color="auto"/>
                <w:right w:val="none" w:sz="0" w:space="0" w:color="auto"/>
              </w:divBdr>
              <w:divsChild>
                <w:div w:id="93004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9479">
      <w:bodyDiv w:val="1"/>
      <w:marLeft w:val="0"/>
      <w:marRight w:val="0"/>
      <w:marTop w:val="0"/>
      <w:marBottom w:val="0"/>
      <w:divBdr>
        <w:top w:val="none" w:sz="0" w:space="0" w:color="auto"/>
        <w:left w:val="none" w:sz="0" w:space="0" w:color="auto"/>
        <w:bottom w:val="none" w:sz="0" w:space="0" w:color="auto"/>
        <w:right w:val="none" w:sz="0" w:space="0" w:color="auto"/>
      </w:divBdr>
    </w:div>
    <w:div w:id="2052922784">
      <w:bodyDiv w:val="1"/>
      <w:marLeft w:val="0"/>
      <w:marRight w:val="0"/>
      <w:marTop w:val="0"/>
      <w:marBottom w:val="0"/>
      <w:divBdr>
        <w:top w:val="none" w:sz="0" w:space="0" w:color="auto"/>
        <w:left w:val="none" w:sz="0" w:space="0" w:color="auto"/>
        <w:bottom w:val="none" w:sz="0" w:space="0" w:color="auto"/>
        <w:right w:val="none" w:sz="0" w:space="0" w:color="auto"/>
      </w:divBdr>
    </w:div>
    <w:div w:id="2102334496">
      <w:bodyDiv w:val="1"/>
      <w:marLeft w:val="0"/>
      <w:marRight w:val="0"/>
      <w:marTop w:val="0"/>
      <w:marBottom w:val="0"/>
      <w:divBdr>
        <w:top w:val="none" w:sz="0" w:space="0" w:color="auto"/>
        <w:left w:val="none" w:sz="0" w:space="0" w:color="auto"/>
        <w:bottom w:val="none" w:sz="0" w:space="0" w:color="auto"/>
        <w:right w:val="none" w:sz="0" w:space="0" w:color="auto"/>
      </w:divBdr>
    </w:div>
    <w:div w:id="214434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kiwand.com/it/Estetica" TargetMode="External"/><Relationship Id="rId13" Type="http://schemas.openxmlformats.org/officeDocument/2006/relationships/hyperlink" Target="https://www.wikiwand.com/it/XV_secolo"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wikiwand.com/it/XV_secolo"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kiwand.com/it/Medioevo" TargetMode="External"/><Relationship Id="rId5" Type="http://schemas.openxmlformats.org/officeDocument/2006/relationships/webSettings" Target="webSettings.xml"/><Relationship Id="rId15" Type="http://schemas.openxmlformats.org/officeDocument/2006/relationships/hyperlink" Target="https://www.wikiwand.com/it/XVII_secolo" TargetMode="External"/><Relationship Id="rId23" Type="http://schemas.openxmlformats.org/officeDocument/2006/relationships/theme" Target="theme/theme1.xml"/><Relationship Id="rId10" Type="http://schemas.openxmlformats.org/officeDocument/2006/relationships/hyperlink" Target="https://www.wikiwand.com/it/Cultur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wikiwand.com/it/Storiografia" TargetMode="External"/><Relationship Id="rId14" Type="http://schemas.openxmlformats.org/officeDocument/2006/relationships/hyperlink" Target="https://www.wikiwand.com/it/XVI_secol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treccani.it/enciclopedia/johan-huizing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FA564-6313-2647-B9BA-27EA503A1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836</TotalTime>
  <Pages>27</Pages>
  <Words>9709</Words>
  <Characters>52526</Characters>
  <Application>Microsoft Office Word</Application>
  <DocSecurity>0</DocSecurity>
  <Lines>847</Lines>
  <Paragraphs>231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62004</CharactersWithSpaces>
  <SharedDoc>false</SharedDoc>
  <HLinks>
    <vt:vector size="54" baseType="variant">
      <vt:variant>
        <vt:i4>6684699</vt:i4>
      </vt:variant>
      <vt:variant>
        <vt:i4>21</vt:i4>
      </vt:variant>
      <vt:variant>
        <vt:i4>0</vt:i4>
      </vt:variant>
      <vt:variant>
        <vt:i4>5</vt:i4>
      </vt:variant>
      <vt:variant>
        <vt:lpwstr>https://www.wikiwand.com/it/XVII_secolo</vt:lpwstr>
      </vt:variant>
      <vt:variant>
        <vt:lpwstr/>
      </vt:variant>
      <vt:variant>
        <vt:i4>4784178</vt:i4>
      </vt:variant>
      <vt:variant>
        <vt:i4>18</vt:i4>
      </vt:variant>
      <vt:variant>
        <vt:i4>0</vt:i4>
      </vt:variant>
      <vt:variant>
        <vt:i4>5</vt:i4>
      </vt:variant>
      <vt:variant>
        <vt:lpwstr>https://www.wikiwand.com/it/XVI_secolo</vt:lpwstr>
      </vt:variant>
      <vt:variant>
        <vt:lpwstr/>
      </vt:variant>
      <vt:variant>
        <vt:i4>983154</vt:i4>
      </vt:variant>
      <vt:variant>
        <vt:i4>15</vt:i4>
      </vt:variant>
      <vt:variant>
        <vt:i4>0</vt:i4>
      </vt:variant>
      <vt:variant>
        <vt:i4>5</vt:i4>
      </vt:variant>
      <vt:variant>
        <vt:lpwstr>https://www.wikiwand.com/it/XV_secolo</vt:lpwstr>
      </vt:variant>
      <vt:variant>
        <vt:lpwstr/>
      </vt:variant>
      <vt:variant>
        <vt:i4>983154</vt:i4>
      </vt:variant>
      <vt:variant>
        <vt:i4>12</vt:i4>
      </vt:variant>
      <vt:variant>
        <vt:i4>0</vt:i4>
      </vt:variant>
      <vt:variant>
        <vt:i4>5</vt:i4>
      </vt:variant>
      <vt:variant>
        <vt:lpwstr>https://www.wikiwand.com/it/XV_secolo</vt:lpwstr>
      </vt:variant>
      <vt:variant>
        <vt:lpwstr/>
      </vt:variant>
      <vt:variant>
        <vt:i4>196687</vt:i4>
      </vt:variant>
      <vt:variant>
        <vt:i4>9</vt:i4>
      </vt:variant>
      <vt:variant>
        <vt:i4>0</vt:i4>
      </vt:variant>
      <vt:variant>
        <vt:i4>5</vt:i4>
      </vt:variant>
      <vt:variant>
        <vt:lpwstr>https://www.wikiwand.com/it/Medioevo</vt:lpwstr>
      </vt:variant>
      <vt:variant>
        <vt:lpwstr/>
      </vt:variant>
      <vt:variant>
        <vt:i4>7733285</vt:i4>
      </vt:variant>
      <vt:variant>
        <vt:i4>6</vt:i4>
      </vt:variant>
      <vt:variant>
        <vt:i4>0</vt:i4>
      </vt:variant>
      <vt:variant>
        <vt:i4>5</vt:i4>
      </vt:variant>
      <vt:variant>
        <vt:lpwstr>https://www.wikiwand.com/it/Cultura</vt:lpwstr>
      </vt:variant>
      <vt:variant>
        <vt:lpwstr/>
      </vt:variant>
      <vt:variant>
        <vt:i4>1638469</vt:i4>
      </vt:variant>
      <vt:variant>
        <vt:i4>3</vt:i4>
      </vt:variant>
      <vt:variant>
        <vt:i4>0</vt:i4>
      </vt:variant>
      <vt:variant>
        <vt:i4>5</vt:i4>
      </vt:variant>
      <vt:variant>
        <vt:lpwstr>https://www.wikiwand.com/it/Storiografia</vt:lpwstr>
      </vt:variant>
      <vt:variant>
        <vt:lpwstr/>
      </vt:variant>
      <vt:variant>
        <vt:i4>1769561</vt:i4>
      </vt:variant>
      <vt:variant>
        <vt:i4>0</vt:i4>
      </vt:variant>
      <vt:variant>
        <vt:i4>0</vt:i4>
      </vt:variant>
      <vt:variant>
        <vt:i4>5</vt:i4>
      </vt:variant>
      <vt:variant>
        <vt:lpwstr>https://www.wikiwand.com/it/Estetica</vt:lpwstr>
      </vt:variant>
      <vt:variant>
        <vt:lpwstr/>
      </vt:variant>
      <vt:variant>
        <vt:i4>4521996</vt:i4>
      </vt:variant>
      <vt:variant>
        <vt:i4>0</vt:i4>
      </vt:variant>
      <vt:variant>
        <vt:i4>0</vt:i4>
      </vt:variant>
      <vt:variant>
        <vt:i4>5</vt:i4>
      </vt:variant>
      <vt:variant>
        <vt:lpwstr>https://www.treccani.it/enciclopedia/johan-huizinga/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Galassi - francesco.galassi7@studio.unibo.it</dc:creator>
  <cp:keywords/>
  <dc:description/>
  <cp:lastModifiedBy>Francesco Galassi - francesco.galassi7@studio.unibo.it</cp:lastModifiedBy>
  <cp:revision>866</cp:revision>
  <cp:lastPrinted>2022-02-19T19:15:00Z</cp:lastPrinted>
  <dcterms:created xsi:type="dcterms:W3CDTF">2022-02-17T09:32:00Z</dcterms:created>
  <dcterms:modified xsi:type="dcterms:W3CDTF">2022-02-22T09:11:00Z</dcterms:modified>
</cp:coreProperties>
</file>